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6D28D9"/>
          <w:sz w:val="44"/>
        </w:rPr>
        <w:t>The Complete SEO + GEO Playbook</w:t>
      </w:r>
    </w:p>
    <w:p>
      <w:pPr>
        <w:spacing w:before="0" w:after="80"/>
        <w:jc w:val="center"/>
      </w:pPr>
      <w:r>
        <w:rPr>
          <w:i/>
          <w:color w:val="6B7280"/>
          <w:sz w:val="22"/>
        </w:rPr>
        <w:t>Everything I learned rebuilding my portfolio's SEO from scratch in 2025</w:t>
      </w:r>
    </w:p>
    <w:p>
      <w:pPr>
        <w:spacing w:before="0" w:after="120"/>
        <w:jc w:val="center"/>
      </w:pPr>
      <w:r>
        <w:rPr>
          <w:color w:val="8B5CF6"/>
          <w:sz w:val="18"/>
        </w:rPr>
        <w:t>#SEO  #GEO  #NextJS  #WebPerformance  #AISearch  #TechnicalSEO  #PortfolioTips</w:t>
      </w:r>
    </w:p>
    <w:p>
      <w:pPr>
        <w:spacing w:before="80" w:after="80"/>
        <w:pBdr>
          <w:bottom w:val="single" w:sz="4" w:space="1" w:color="C4B5FD"/>
        </w:pBdr>
      </w:pPr>
    </w:p>
    <w:p>
      <w:pPr>
        <w:spacing w:before="0" w:after="100"/>
        <w:jc w:val="left"/>
      </w:pPr>
      <w:r>
        <w:rPr>
          <w:b w:val="0"/>
          <w:i w:val="0"/>
          <w:sz w:val="20"/>
        </w:rPr>
        <w:t>I recently audited and rebuilt the SEO for my Next.js 16 portfolio from the ground up. The process covered everything from classic Google ranking signals to the new frontier of AI search (GEO). Here is the complete checklist — everything that moved the needle.</w:t>
      </w:r>
    </w:p>
    <w:p>
      <w:pPr>
        <w:spacing w:before="0" w:after="100"/>
        <w:jc w:val="left"/>
      </w:pPr>
      <w:r>
        <w:rPr>
          <w:b/>
          <w:i w:val="0"/>
          <w:sz w:val="20"/>
        </w:rPr>
        <w:t>This is not theory. Every item below was an actual fix I made. Save this post.</w:t>
      </w:r>
    </w:p>
    <w:p>
      <w:pPr>
        <w:spacing w:before="80" w:after="80"/>
        <w:pBdr>
          <w:bottom w:val="single" w:sz="4" w:space="1" w:color="C4B5FD"/>
        </w:pBdr>
      </w:pPr>
    </w:p>
    <w:p>
      <w:pPr>
        <w:spacing w:before="280" w:after="80"/>
        <w:jc w:val="left"/>
      </w:pPr>
      <w:r>
        <w:rPr>
          <w:b/>
          <w:color w:val="6D28D9"/>
          <w:sz w:val="32"/>
        </w:rPr>
        <w:t>PART 1 — Technical SEO Foundation</w:t>
      </w:r>
    </w:p>
    <w:p>
      <w:pPr>
        <w:spacing w:before="200" w:after="80"/>
        <w:jc w:val="left"/>
      </w:pPr>
      <w:r>
        <w:rPr>
          <w:b/>
          <w:color w:val="6D28D9"/>
          <w:sz w:val="26"/>
        </w:rPr>
        <w:t>1. Dynamic Metadata (Title + Description)</w:t>
      </w:r>
    </w:p>
    <w:p>
      <w:pPr>
        <w:spacing w:before="0" w:after="100"/>
        <w:jc w:val="left"/>
      </w:pPr>
      <w:r>
        <w:rPr>
          <w:b w:val="0"/>
          <w:i w:val="0"/>
          <w:sz w:val="20"/>
        </w:rPr>
        <w:t>Static metadata files are a trap. The moment your content lives in a CMS, your meta tags become stale. Replace export const metadata with async generateMetadata() so every page title and description pulls live from your data source.</w:t>
      </w:r>
    </w:p>
    <w:p>
      <w:pPr>
        <w:pStyle w:val="ListBullet"/>
        <w:spacing w:after="60"/>
        <w:ind w:left="432"/>
      </w:pPr>
      <w:r>
        <w:rPr>
          <w:sz w:val="20"/>
        </w:rPr>
        <w:t>Title: brand name + primary keyword, under 60 characters</w:t>
      </w:r>
    </w:p>
    <w:p>
      <w:pPr>
        <w:pStyle w:val="ListBullet"/>
        <w:spacing w:after="60"/>
        <w:ind w:left="432"/>
      </w:pPr>
      <w:r>
        <w:rPr>
          <w:sz w:val="20"/>
        </w:rPr>
        <w:t>Meta description: natural sentence, 120–130 characters max (Google truncates at ~155, audit tools flag beyond 130)</w:t>
      </w:r>
    </w:p>
    <w:p>
      <w:pPr>
        <w:pStyle w:val="ListBullet"/>
        <w:spacing w:after="60"/>
        <w:ind w:left="432"/>
      </w:pPr>
      <w:r>
        <w:rPr>
          <w:sz w:val="20"/>
        </w:rPr>
        <w:t>Google truncates at word boundaries — always trim at the last space before your limit</w:t>
      </w:r>
    </w:p>
    <w:p>
      <w:pPr>
        <w:pStyle w:val="ListBullet"/>
        <w:spacing w:after="60"/>
        <w:ind w:left="432"/>
      </w:pPr>
      <w:r>
        <w:rPr>
          <w:sz w:val="20"/>
        </w:rPr>
        <w:t>Use a template: "%s | Your Name" for inner pages</w:t>
      </w:r>
    </w:p>
    <w:p>
      <w:pPr>
        <w:spacing w:before="200" w:after="80"/>
        <w:jc w:val="left"/>
      </w:pPr>
      <w:r>
        <w:rPr>
          <w:b/>
          <w:color w:val="6D28D9"/>
          <w:sz w:val="26"/>
        </w:rPr>
        <w:t>2. Canonical + Hreflang</w:t>
      </w:r>
    </w:p>
    <w:p>
      <w:pPr>
        <w:spacing w:before="0" w:after="100"/>
        <w:jc w:val="left"/>
      </w:pPr>
      <w:r>
        <w:rPr>
          <w:b w:val="0"/>
          <w:i w:val="0"/>
          <w:sz w:val="20"/>
        </w:rPr>
        <w:t>Two small tags that prevent duplicate-content penalties.</w:t>
      </w:r>
    </w:p>
    <w:p>
      <w:pPr>
        <w:pStyle w:val="ListBullet"/>
        <w:spacing w:after="60"/>
        <w:ind w:left="432"/>
      </w:pPr>
      <w:r>
        <w:rPr>
          <w:sz w:val="20"/>
        </w:rPr>
        <w:t>canonical: "/" on every page — tells Google which URL is authoritative</w:t>
      </w:r>
    </w:p>
    <w:p>
      <w:pPr>
        <w:pStyle w:val="ListBullet"/>
        <w:spacing w:after="60"/>
        <w:ind w:left="432"/>
      </w:pPr>
      <w:r>
        <w:rPr>
          <w:sz w:val="20"/>
        </w:rPr>
        <w:t>hreflang: even for single-language sites, set both "en" and "x-default" — it satisfies Google's requirement</w:t>
      </w:r>
    </w:p>
    <w:p>
      <w:pPr>
        <w:pStyle w:val="ListBullet"/>
        <w:spacing w:after="60"/>
        <w:ind w:left="432"/>
      </w:pPr>
      <w:r>
        <w:rPr>
          <w:sz w:val="20"/>
        </w:rPr>
        <w:t>Never point canonical to a different domain unless you intend to surrender ranking to it</w:t>
      </w:r>
    </w:p>
    <w:p>
      <w:pPr>
        <w:spacing w:before="200" w:after="80"/>
        <w:jc w:val="left"/>
      </w:pPr>
      <w:r>
        <w:rPr>
          <w:b/>
          <w:color w:val="6D28D9"/>
          <w:sz w:val="26"/>
        </w:rPr>
        <w:t>3. OpenGraph + Twitter Cards</w:t>
      </w:r>
    </w:p>
    <w:p>
      <w:pPr>
        <w:spacing w:before="0" w:after="100"/>
        <w:jc w:val="left"/>
      </w:pPr>
      <w:r>
        <w:rPr>
          <w:b w:val="0"/>
          <w:i w:val="0"/>
          <w:sz w:val="20"/>
        </w:rPr>
        <w:t>Social sharing drives indirect traffic, which is a real ranking signal. A missing OG image means every LinkedIn/Twitter share renders a blank card.</w:t>
      </w:r>
    </w:p>
    <w:p>
      <w:pPr>
        <w:pStyle w:val="ListBullet"/>
        <w:spacing w:after="60"/>
        <w:ind w:left="432"/>
      </w:pPr>
      <w:r>
        <w:rPr>
          <w:sz w:val="20"/>
        </w:rPr>
        <w:t>type: "profile" for personal portfolio pages (more specific than "website")</w:t>
      </w:r>
    </w:p>
    <w:p>
      <w:pPr>
        <w:pStyle w:val="ListBullet"/>
        <w:spacing w:after="60"/>
        <w:ind w:left="432"/>
      </w:pPr>
      <w:r>
        <w:rPr>
          <w:sz w:val="20"/>
        </w:rPr>
        <w:t>OG image: exactly 1200×630px, generated server-side with next/og (Satori)</w:t>
      </w:r>
    </w:p>
    <w:p>
      <w:pPr>
        <w:pStyle w:val="ListBullet"/>
        <w:spacing w:after="60"/>
        <w:ind w:left="432"/>
      </w:pPr>
      <w:r>
        <w:rPr>
          <w:sz w:val="20"/>
        </w:rPr>
        <w:t>Twitter card: always summary_large_image for visual impact</w:t>
      </w:r>
    </w:p>
    <w:p>
      <w:pPr>
        <w:pStyle w:val="ListBullet"/>
        <w:spacing w:after="60"/>
        <w:ind w:left="432"/>
      </w:pPr>
      <w:r>
        <w:rPr>
          <w:sz w:val="20"/>
        </w:rPr>
        <w:t>Satori (Next.js OG images) does NOT support fit-content or boxShadow — use flex sizing instead</w:t>
      </w:r>
    </w:p>
    <w:p>
      <w:pPr>
        <w:spacing w:before="200" w:after="80"/>
        <w:jc w:val="left"/>
      </w:pPr>
      <w:r>
        <w:rPr>
          <w:b/>
          <w:color w:val="6D28D9"/>
          <w:sz w:val="26"/>
        </w:rPr>
        <w:t>4. Sitemap.xml — Keep It Clean</w:t>
      </w:r>
    </w:p>
    <w:p>
      <w:pPr>
        <w:spacing w:before="0" w:after="100"/>
        <w:jc w:val="left"/>
      </w:pPr>
      <w:r>
        <w:rPr>
          <w:b w:val="0"/>
          <w:i w:val="0"/>
          <w:sz w:val="20"/>
        </w:rPr>
        <w:t>A sitemap tells Google what to index. A bad sitemap tells Google to ignore you.</w:t>
      </w:r>
    </w:p>
    <w:p>
      <w:pPr>
        <w:pStyle w:val="ListBullet"/>
        <w:spacing w:after="60"/>
        <w:ind w:left="432"/>
      </w:pPr>
      <w:r>
        <w:rPr>
          <w:sz w:val="20"/>
        </w:rPr>
        <w:t>Only include real page URLs — Google ignores URL fragments (#about, #contact)</w:t>
      </w:r>
    </w:p>
    <w:p>
      <w:pPr>
        <w:pStyle w:val="ListBullet"/>
        <w:spacing w:after="60"/>
        <w:ind w:left="432"/>
      </w:pPr>
      <w:r>
        <w:rPr>
          <w:sz w:val="20"/>
        </w:rPr>
        <w:t>Use Next.js sitemap.ts (App Router) — it generates valid XML automatically</w:t>
      </w:r>
    </w:p>
    <w:p>
      <w:pPr>
        <w:pStyle w:val="ListBullet"/>
        <w:spacing w:after="60"/>
        <w:ind w:left="432"/>
      </w:pPr>
      <w:r>
        <w:rPr>
          <w:sz w:val="20"/>
        </w:rPr>
        <w:t>Submit in Google Search Console, then use URL Inspection → Request Indexing for instant crawl</w:t>
      </w:r>
    </w:p>
    <w:p>
      <w:pPr>
        <w:pStyle w:val="ListBullet"/>
        <w:spacing w:after="60"/>
        <w:ind w:left="432"/>
      </w:pPr>
      <w:r>
        <w:rPr>
          <w:sz w:val="20"/>
        </w:rPr>
        <w:t>After deploy, verify both /robots.txt and /sitemap.xml are accessible before submitting</w:t>
      </w:r>
    </w:p>
    <w:p>
      <w:pPr>
        <w:spacing w:before="200" w:after="80"/>
        <w:jc w:val="left"/>
      </w:pPr>
      <w:r>
        <w:rPr>
          <w:b/>
          <w:color w:val="6D28D9"/>
          <w:sz w:val="26"/>
        </w:rPr>
        <w:t>5. Robots.txt — Be Explicit</w:t>
      </w:r>
    </w:p>
    <w:p>
      <w:pPr>
        <w:spacing w:before="0" w:after="100"/>
        <w:jc w:val="left"/>
      </w:pPr>
      <w:r>
        <w:rPr>
          <w:b w:val="0"/>
          <w:i w:val="0"/>
          <w:sz w:val="20"/>
        </w:rPr>
        <w:t>Default robot rules leave too much to chance. Be deliberate.</w:t>
      </w:r>
    </w:p>
    <w:p>
      <w:pPr>
        <w:pStyle w:val="ListBullet"/>
        <w:spacing w:after="60"/>
        <w:ind w:left="432"/>
      </w:pPr>
      <w:r>
        <w:rPr>
          <w:sz w:val="20"/>
        </w:rPr>
        <w:t>Allow "/" for all crawlers, Disallow /admin, /api, /studio paths</w:t>
      </w:r>
    </w:p>
    <w:p>
      <w:pPr>
        <w:pStyle w:val="ListBullet"/>
        <w:spacing w:after="60"/>
        <w:ind w:left="432"/>
      </w:pPr>
      <w:r>
        <w:rPr>
          <w:sz w:val="20"/>
        </w:rPr>
        <w:t>Always include sitemap: URL at the bottom</w:t>
      </w:r>
    </w:p>
    <w:p>
      <w:pPr>
        <w:pStyle w:val="ListBullet"/>
        <w:spacing w:after="60"/>
        <w:ind w:left="432"/>
      </w:pPr>
      <w:r>
        <w:rPr>
          <w:sz w:val="20"/>
        </w:rPr>
        <w:t>Use Next.js robots.ts — returns the correct Content-Type automatically</w:t>
      </w:r>
    </w:p>
    <w:p>
      <w:pPr>
        <w:spacing w:before="200" w:after="80"/>
        <w:jc w:val="left"/>
      </w:pPr>
      <w:r>
        <w:rPr>
          <w:b/>
          <w:color w:val="6D28D9"/>
          <w:sz w:val="26"/>
        </w:rPr>
        <w:t>6. Security Headers (Trust Signals)</w:t>
      </w:r>
    </w:p>
    <w:p>
      <w:pPr>
        <w:spacing w:before="0" w:after="100"/>
        <w:jc w:val="left"/>
      </w:pPr>
      <w:r>
        <w:rPr>
          <w:b w:val="0"/>
          <w:i w:val="0"/>
          <w:sz w:val="20"/>
        </w:rPr>
        <w:t>Google uses HTTPS and security posture as ranking factors. These headers are free wins.</w:t>
      </w:r>
    </w:p>
    <w:p>
      <w:pPr>
        <w:pStyle w:val="ListBullet"/>
        <w:spacing w:after="60"/>
        <w:ind w:left="432"/>
      </w:pPr>
      <w:r>
        <w:rPr>
          <w:sz w:val="20"/>
        </w:rPr>
        <w:t>HSTS (Strict-Transport-Security): max-age=63072000; includeSubDomains; preload</w:t>
      </w:r>
    </w:p>
    <w:p>
      <w:pPr>
        <w:pStyle w:val="ListBullet"/>
        <w:spacing w:after="60"/>
        <w:ind w:left="432"/>
      </w:pPr>
      <w:r>
        <w:rPr>
          <w:sz w:val="20"/>
        </w:rPr>
        <w:t>X-Content-Type-Options: nosniff</w:t>
      </w:r>
    </w:p>
    <w:p>
      <w:pPr>
        <w:pStyle w:val="ListBullet"/>
        <w:spacing w:after="60"/>
        <w:ind w:left="432"/>
      </w:pPr>
      <w:r>
        <w:rPr>
          <w:sz w:val="20"/>
        </w:rPr>
        <w:t>X-Frame-Options: DENY</w:t>
      </w:r>
    </w:p>
    <w:p>
      <w:pPr>
        <w:pStyle w:val="ListBullet"/>
        <w:spacing w:after="60"/>
        <w:ind w:left="432"/>
      </w:pPr>
      <w:r>
        <w:rPr>
          <w:sz w:val="20"/>
        </w:rPr>
        <w:t>Referrer-Policy: strict-origin-when-cross-origin</w:t>
      </w:r>
    </w:p>
    <w:p>
      <w:pPr>
        <w:pStyle w:val="ListBullet"/>
        <w:spacing w:after="60"/>
        <w:ind w:left="432"/>
      </w:pPr>
      <w:r>
        <w:rPr>
          <w:sz w:val="20"/>
        </w:rPr>
        <w:t>Add via next.config headers() — no server config needed on Node.js hosting</w:t>
      </w:r>
    </w:p>
    <w:p>
      <w:pPr>
        <w:spacing w:before="200" w:after="80"/>
        <w:jc w:val="left"/>
      </w:pPr>
      <w:r>
        <w:rPr>
          <w:b/>
          <w:color w:val="6D28D9"/>
          <w:sz w:val="26"/>
        </w:rPr>
        <w:t>7. HTTP/2 — Enable on Your Server</w:t>
      </w:r>
    </w:p>
    <w:p>
      <w:pPr>
        <w:spacing w:before="0" w:after="100"/>
        <w:jc w:val="left"/>
      </w:pPr>
      <w:r>
        <w:rPr>
          <w:b w:val="0"/>
          <w:i w:val="0"/>
          <w:sz w:val="20"/>
        </w:rPr>
        <w:t>HTTP/1.1 sends one request at a time. HTTP/2 multiplexes all assets in parallel. One nginx config change — massive page load improvement.</w:t>
      </w:r>
    </w:p>
    <w:p>
      <w:pPr>
        <w:pStyle w:val="ListBullet"/>
        <w:spacing w:after="60"/>
        <w:ind w:left="432"/>
      </w:pPr>
      <w:r>
        <w:rPr>
          <w:sz w:val="20"/>
        </w:rPr>
        <w:t>nginx: add "http2" to your listen 443 ssl directive</w:t>
      </w:r>
    </w:p>
    <w:p>
      <w:pPr>
        <w:pStyle w:val="ListBullet"/>
        <w:spacing w:after="60"/>
        <w:ind w:left="432"/>
      </w:pPr>
      <w:r>
        <w:rPr>
          <w:sz w:val="20"/>
        </w:rPr>
        <w:t>Requires HTTPS (which you should already have)</w:t>
      </w:r>
    </w:p>
    <w:p>
      <w:pPr>
        <w:pStyle w:val="ListBullet"/>
        <w:spacing w:after="60"/>
        <w:ind w:left="432"/>
      </w:pPr>
      <w:r>
        <w:rPr>
          <w:sz w:val="20"/>
        </w:rPr>
        <w:t>Verify with: curl -I --http2 https://yourdomain.com and look for HTTP/2 200</w:t>
      </w:r>
    </w:p>
    <w:p>
      <w:pPr>
        <w:spacing w:before="200" w:after="80"/>
        <w:jc w:val="left"/>
      </w:pPr>
      <w:r>
        <w:rPr>
          <w:b/>
          <w:color w:val="6D28D9"/>
          <w:sz w:val="26"/>
        </w:rPr>
        <w:t>8. www → non-www Redirect (Kills Redirect Chains)</w:t>
      </w:r>
    </w:p>
    <w:p>
      <w:pPr>
        <w:spacing w:before="0" w:after="100"/>
        <w:jc w:val="left"/>
      </w:pPr>
      <w:r>
        <w:rPr>
          <w:b w:val="0"/>
          <w:i w:val="0"/>
          <w:sz w:val="20"/>
        </w:rPr>
        <w:t>Google's PageSpeed flagged 0.63s saved from fixing a redirect chain. It was www.domain.com hitting an extra hop before landing on domain.com.</w:t>
      </w:r>
    </w:p>
    <w:p>
      <w:pPr>
        <w:pStyle w:val="ListBullet"/>
        <w:spacing w:after="60"/>
        <w:ind w:left="432"/>
      </w:pPr>
      <w:r>
        <w:rPr>
          <w:sz w:val="20"/>
        </w:rPr>
        <w:t>Add a permanent redirect in next.config.ts redirects() using host matching</w:t>
      </w:r>
    </w:p>
    <w:p>
      <w:pPr>
        <w:pStyle w:val="ListBullet"/>
        <w:spacing w:after="60"/>
        <w:ind w:left="432"/>
      </w:pPr>
      <w:r>
        <w:rPr>
          <w:sz w:val="20"/>
        </w:rPr>
        <w:t>One redirect only — avoid chains (http→https→www→non-www is four hops)</w:t>
      </w:r>
    </w:p>
    <w:p>
      <w:pPr>
        <w:spacing w:before="80" w:after="80"/>
        <w:pBdr>
          <w:bottom w:val="single" w:sz="4" w:space="1" w:color="C4B5FD"/>
        </w:pBdr>
      </w:pPr>
    </w:p>
    <w:p>
      <w:pPr>
        <w:spacing w:before="280" w:after="80"/>
        <w:jc w:val="left"/>
      </w:pPr>
      <w:r>
        <w:rPr>
          <w:b/>
          <w:color w:val="6D28D9"/>
          <w:sz w:val="32"/>
        </w:rPr>
        <w:t>PART 2 — Content SEO</w:t>
      </w:r>
    </w:p>
    <w:p>
      <w:pPr>
        <w:spacing w:before="200" w:after="80"/>
        <w:jc w:val="left"/>
      </w:pPr>
      <w:r>
        <w:rPr>
          <w:b/>
          <w:color w:val="6D28D9"/>
          <w:sz w:val="26"/>
        </w:rPr>
        <w:t>9. Keyword Distribution Across Tags</w:t>
      </w:r>
    </w:p>
    <w:p>
      <w:pPr>
        <w:spacing w:before="0" w:after="100"/>
        <w:jc w:val="left"/>
      </w:pPr>
      <w:r>
        <w:rPr>
          <w:b w:val="0"/>
          <w:i w:val="0"/>
          <w:sz w:val="20"/>
        </w:rPr>
        <w:t>An SEO audit showed my top keywords (analytics, data, marketing, digital, india) appeared 7–19 times in body copy but ZERO times in title, meta, or heading tags. That is the single biggest on-page SEO mistake.</w:t>
      </w:r>
    </w:p>
    <w:p>
      <w:pPr>
        <w:pStyle w:val="ListBullet"/>
        <w:spacing w:after="60"/>
        <w:ind w:left="432"/>
      </w:pPr>
      <w:r>
        <w:rPr>
          <w:sz w:val="20"/>
        </w:rPr>
        <w:t>Keywords must appear in: &lt;title&gt;, &lt;meta description&gt;, at least one &lt;h1&gt; or &lt;h2&gt;</w:t>
      </w:r>
    </w:p>
    <w:p>
      <w:pPr>
        <w:pStyle w:val="ListBullet"/>
        <w:spacing w:after="60"/>
        <w:ind w:left="432"/>
      </w:pPr>
      <w:r>
        <w:rPr>
          <w:sz w:val="20"/>
        </w:rPr>
        <w:t>The hero headline is your h2 — make it keyword-rich, not generic ("Hi, I'm X")</w:t>
      </w:r>
    </w:p>
    <w:p>
      <w:pPr>
        <w:pStyle w:val="ListBullet"/>
        <w:spacing w:after="60"/>
        <w:ind w:left="432"/>
      </w:pPr>
      <w:r>
        <w:rPr>
          <w:sz w:val="20"/>
        </w:rPr>
        <w:t>In Next.js: profile.headline renders as &lt;p&gt; by default — change it to &lt;h2&gt;</w:t>
      </w:r>
    </w:p>
    <w:p>
      <w:pPr>
        <w:pStyle w:val="ListBullet"/>
        <w:spacing w:after="60"/>
        <w:ind w:left="432"/>
      </w:pPr>
      <w:r>
        <w:rPr>
          <w:sz w:val="20"/>
        </w:rPr>
        <w:t>Section headings (About Me, Get In Touch) are wasted — make them descriptive</w:t>
      </w:r>
    </w:p>
    <w:p>
      <w:pPr>
        <w:spacing w:before="200" w:after="80"/>
        <w:jc w:val="left"/>
      </w:pPr>
      <w:r>
        <w:rPr>
          <w:b/>
          <w:color w:val="6D28D9"/>
          <w:sz w:val="26"/>
        </w:rPr>
        <w:t>10. Heading Hierarchy</w:t>
      </w:r>
    </w:p>
    <w:p>
      <w:pPr>
        <w:pStyle w:val="ListBullet"/>
        <w:spacing w:after="60"/>
        <w:ind w:left="432"/>
      </w:pPr>
      <w:r>
        <w:rPr>
          <w:sz w:val="20"/>
        </w:rPr>
        <w:t>h1: full name — one per page, always</w:t>
      </w:r>
    </w:p>
    <w:p>
      <w:pPr>
        <w:pStyle w:val="ListBullet"/>
        <w:spacing w:after="60"/>
        <w:ind w:left="432"/>
      </w:pPr>
      <w:r>
        <w:rPr>
          <w:sz w:val="20"/>
        </w:rPr>
        <w:t>h2: job title / professional headline — must contain primary keywords</w:t>
      </w:r>
    </w:p>
    <w:p>
      <w:pPr>
        <w:pStyle w:val="ListBullet"/>
        <w:spacing w:after="60"/>
        <w:ind w:left="432"/>
      </w:pPr>
      <w:r>
        <w:rPr>
          <w:sz w:val="20"/>
        </w:rPr>
        <w:t>h2: section names (Experience, Projects, Contact) — make them descriptive</w:t>
      </w:r>
    </w:p>
    <w:p>
      <w:pPr>
        <w:pStyle w:val="ListBullet"/>
        <w:spacing w:after="60"/>
        <w:ind w:left="432"/>
      </w:pPr>
      <w:r>
        <w:rPr>
          <w:sz w:val="20"/>
        </w:rPr>
        <w:t>h3: individual items within sections (job titles, project names)</w:t>
      </w:r>
    </w:p>
    <w:p>
      <w:pPr>
        <w:pStyle w:val="ListBullet"/>
        <w:spacing w:after="60"/>
        <w:ind w:left="432"/>
      </w:pPr>
      <w:r>
        <w:rPr>
          <w:sz w:val="20"/>
        </w:rPr>
        <w:t>Never skip levels (h1 → h3 with no h2 breaks semantic structure)</w:t>
      </w:r>
    </w:p>
    <w:p>
      <w:pPr>
        <w:spacing w:before="200" w:after="80"/>
        <w:jc w:val="left"/>
      </w:pPr>
      <w:r>
        <w:rPr>
          <w:b/>
          <w:color w:val="6D28D9"/>
          <w:sz w:val="26"/>
        </w:rPr>
        <w:t>11. Email Obfuscation</w:t>
      </w:r>
    </w:p>
    <w:p>
      <w:pPr>
        <w:spacing w:before="0" w:after="100"/>
        <w:jc w:val="left"/>
      </w:pPr>
      <w:r>
        <w:rPr>
          <w:b w:val="0"/>
          <w:i w:val="0"/>
          <w:sz w:val="20"/>
        </w:rPr>
        <w:t>Plain-text email addresses in HTML are harvested by spam scrapers within hours of deployment.</w:t>
      </w:r>
    </w:p>
    <w:p>
      <w:pPr>
        <w:pStyle w:val="ListBullet"/>
        <w:spacing w:after="60"/>
        <w:ind w:left="432"/>
      </w:pPr>
      <w:r>
        <w:rPr>
          <w:sz w:val="20"/>
        </w:rPr>
        <w:t>CSS RTL trick: store the email reversed in HTML, use direction:rtl + unicode-bidi:bidi-override to display it correctly</w:t>
      </w:r>
    </w:p>
    <w:p>
      <w:pPr>
        <w:pStyle w:val="ListBullet"/>
        <w:spacing w:after="60"/>
        <w:ind w:left="432"/>
      </w:pPr>
      <w:r>
        <w:rPr>
          <w:sz w:val="20"/>
        </w:rPr>
        <w:t>Scrapers matching regex email patterns find gibberish; humans see the correct address</w:t>
      </w:r>
    </w:p>
    <w:p>
      <w:pPr>
        <w:pStyle w:val="ListBullet"/>
        <w:spacing w:after="60"/>
        <w:ind w:left="432"/>
      </w:pPr>
      <w:r>
        <w:rPr>
          <w:sz w:val="20"/>
        </w:rPr>
        <w:t>Always add aria-label with the real address for screen reader accessibility</w:t>
      </w:r>
    </w:p>
    <w:p>
      <w:pPr>
        <w:pStyle w:val="ListBullet"/>
        <w:spacing w:after="60"/>
        <w:ind w:left="432"/>
      </w:pPr>
      <w:r>
        <w:rPr>
          <w:sz w:val="20"/>
        </w:rPr>
        <w:t>For contact sections: 'Send me an email' link text with mailto: href beats showing the raw address</w:t>
      </w:r>
    </w:p>
    <w:p>
      <w:pPr>
        <w:spacing w:before="200" w:after="80"/>
        <w:jc w:val="left"/>
      </w:pPr>
      <w:r>
        <w:rPr>
          <w:b/>
          <w:color w:val="6D28D9"/>
          <w:sz w:val="26"/>
        </w:rPr>
        <w:t>12. Web App Manifest</w:t>
      </w:r>
    </w:p>
    <w:p>
      <w:pPr>
        <w:spacing w:before="0" w:after="100"/>
        <w:jc w:val="left"/>
      </w:pPr>
      <w:r>
        <w:rPr>
          <w:b w:val="0"/>
          <w:i w:val="0"/>
          <w:sz w:val="20"/>
        </w:rPr>
        <w:t>A manifest.ts file adds PWA-readiness signals and improves mobile search treatment.</w:t>
      </w:r>
    </w:p>
    <w:p>
      <w:pPr>
        <w:pStyle w:val="ListBullet"/>
        <w:spacing w:after="60"/>
        <w:ind w:left="432"/>
      </w:pPr>
      <w:r>
        <w:rPr>
          <w:sz w:val="20"/>
        </w:rPr>
        <w:t>Set theme_color to match your brand primary colour</w:t>
      </w:r>
    </w:p>
    <w:p>
      <w:pPr>
        <w:pStyle w:val="ListBullet"/>
        <w:spacing w:after="60"/>
        <w:ind w:left="432"/>
      </w:pPr>
      <w:r>
        <w:rPr>
          <w:sz w:val="20"/>
        </w:rPr>
        <w:t>Include name, short_name, display: standalone, start_url</w:t>
      </w:r>
    </w:p>
    <w:p>
      <w:pPr>
        <w:pStyle w:val="ListBullet"/>
        <w:spacing w:after="60"/>
        <w:ind w:left="432"/>
      </w:pPr>
      <w:r>
        <w:rPr>
          <w:sz w:val="20"/>
        </w:rPr>
        <w:t>Next.js manifest.ts generates /manifest.webmanifest automatically</w:t>
      </w:r>
    </w:p>
    <w:p>
      <w:pPr>
        <w:spacing w:before="80" w:after="80"/>
        <w:pBdr>
          <w:bottom w:val="single" w:sz="4" w:space="1" w:color="C4B5FD"/>
        </w:pBdr>
      </w:pPr>
    </w:p>
    <w:p>
      <w:pPr>
        <w:spacing w:before="280" w:after="80"/>
        <w:jc w:val="left"/>
      </w:pPr>
      <w:r>
        <w:rPr>
          <w:b/>
          <w:color w:val="6D28D9"/>
          <w:sz w:val="32"/>
        </w:rPr>
        <w:t>PART 3 — Structured Data (Schema.org JSON-LD)</w:t>
      </w:r>
    </w:p>
    <w:p>
      <w:pPr>
        <w:spacing w:before="0" w:after="100"/>
        <w:jc w:val="left"/>
      </w:pPr>
      <w:r>
        <w:rPr>
          <w:b w:val="0"/>
          <w:i w:val="0"/>
          <w:sz w:val="20"/>
        </w:rPr>
        <w:t>Structured data is how you communicate directly with search engines in their language. For a personal portfolio, this is the highest-leverage technical SEO investment you can make.</w:t>
      </w:r>
    </w:p>
    <w:p>
      <w:pPr>
        <w:spacing w:before="200" w:after="80"/>
        <w:jc w:val="left"/>
      </w:pPr>
      <w:r>
        <w:rPr>
          <w:b/>
          <w:color w:val="6D28D9"/>
          <w:sz w:val="26"/>
        </w:rPr>
        <w:t>13. Use @graph — One Script, Full Picture</w:t>
      </w:r>
    </w:p>
    <w:p>
      <w:pPr>
        <w:spacing w:before="0" w:after="100"/>
        <w:jc w:val="left"/>
      </w:pPr>
      <w:r>
        <w:rPr>
          <w:b w:val="0"/>
          <w:i w:val="0"/>
          <w:sz w:val="20"/>
        </w:rPr>
        <w:t>Instead of multiple separate JSON-LD scripts, put everything in one @graph array. Google reads the relationships between nodes, not just individual schemas.</w:t>
      </w:r>
    </w:p>
    <w:p>
      <w:pPr>
        <w:pStyle w:val="ListBullet"/>
        <w:spacing w:after="60"/>
        <w:ind w:left="432"/>
      </w:pPr>
      <w:r>
        <w:rPr>
          <w:sz w:val="20"/>
        </w:rPr>
        <w:t>Person: name, url, sameAs (all your social profiles), image, description, hasOccupation</w:t>
      </w:r>
    </w:p>
    <w:p>
      <w:pPr>
        <w:pStyle w:val="ListBullet"/>
        <w:spacing w:after="60"/>
        <w:ind w:left="432"/>
      </w:pPr>
      <w:r>
        <w:rPr>
          <w:sz w:val="20"/>
        </w:rPr>
        <w:t>Occupation: name, occupationLocation, skills — links to Person via @id reference</w:t>
      </w:r>
    </w:p>
    <w:p>
      <w:pPr>
        <w:pStyle w:val="ListBullet"/>
        <w:spacing w:after="60"/>
        <w:ind w:left="432"/>
      </w:pPr>
      <w:r>
        <w:rPr>
          <w:sz w:val="20"/>
        </w:rPr>
        <w:t>WebSite: name, url, potentialAction (Sitelinks Searchbox)</w:t>
      </w:r>
    </w:p>
    <w:p>
      <w:pPr>
        <w:pStyle w:val="ListBullet"/>
        <w:spacing w:after="60"/>
        <w:ind w:left="432"/>
      </w:pPr>
      <w:r>
        <w:rPr>
          <w:sz w:val="20"/>
        </w:rPr>
        <w:t>ProfilePage: describes the page itself, mainEntity points to Person</w:t>
      </w:r>
    </w:p>
    <w:p>
      <w:pPr>
        <w:pStyle w:val="ListBullet"/>
        <w:spacing w:after="60"/>
        <w:ind w:left="432"/>
      </w:pPr>
      <w:r>
        <w:rPr>
          <w:sz w:val="20"/>
        </w:rPr>
        <w:t>BreadcrumbList: even for single-page sites — helps Google understand structure</w:t>
      </w:r>
    </w:p>
    <w:p>
      <w:pPr>
        <w:spacing w:before="200" w:after="80"/>
        <w:jc w:val="left"/>
      </w:pPr>
      <w:r>
        <w:rPr>
          <w:b/>
          <w:color w:val="6D28D9"/>
          <w:sz w:val="26"/>
        </w:rPr>
        <w:t>14. Common Structured Data Mistakes</w:t>
      </w:r>
    </w:p>
    <w:p>
      <w:pPr>
        <w:pStyle w:val="ListBullet"/>
        <w:spacing w:after="60"/>
        <w:ind w:left="432"/>
      </w:pPr>
      <w:r>
        <w:rPr>
          <w:sz w:val="20"/>
        </w:rPr>
        <w:t>estimatedSalary: [] — empty array is invalid, remove the property entirely if no data</w:t>
      </w:r>
    </w:p>
    <w:p>
      <w:pPr>
        <w:pStyle w:val="ListBullet"/>
        <w:spacing w:after="60"/>
        <w:ind w:left="432"/>
      </w:pPr>
      <w:r>
        <w:rPr>
          <w:sz w:val="20"/>
        </w:rPr>
        <w:t>Duplicate description fields — merging two spread objects with the same key keeps only the last one</w:t>
      </w:r>
    </w:p>
    <w:p>
      <w:pPr>
        <w:pStyle w:val="ListBullet"/>
        <w:spacing w:after="60"/>
        <w:ind w:left="432"/>
      </w:pPr>
      <w:r>
        <w:rPr>
          <w:sz w:val="20"/>
        </w:rPr>
        <w:t>SpeakableSpecification — add cssSelector pointing to #about, #experience for voice search</w:t>
      </w:r>
    </w:p>
    <w:p>
      <w:pPr>
        <w:pStyle w:val="ListBullet"/>
        <w:spacing w:after="60"/>
        <w:ind w:left="432"/>
      </w:pPr>
      <w:r>
        <w:rPr>
          <w:sz w:val="20"/>
        </w:rPr>
        <w:t>ItemList for projects and experience — each ListItem gets position + name + url</w:t>
      </w:r>
    </w:p>
    <w:p>
      <w:pPr>
        <w:pStyle w:val="ListBullet"/>
        <w:spacing w:after="60"/>
        <w:ind w:left="432"/>
      </w:pPr>
      <w:r>
        <w:rPr>
          <w:sz w:val="20"/>
        </w:rPr>
        <w:t>OrganizationRole for work experience — has roleName, startDate, endDate, worksFor</w:t>
      </w:r>
    </w:p>
    <w:p>
      <w:pPr>
        <w:spacing w:before="200" w:after="80"/>
        <w:jc w:val="left"/>
      </w:pPr>
      <w:r>
        <w:rPr>
          <w:b/>
          <w:color w:val="6D28D9"/>
          <w:sz w:val="26"/>
        </w:rPr>
        <w:t>15. SpeakableSpecification — Voice Search Readiness</w:t>
      </w:r>
    </w:p>
    <w:p>
      <w:pPr>
        <w:spacing w:before="0" w:after="100"/>
        <w:jc w:val="left"/>
      </w:pPr>
      <w:r>
        <w:rPr>
          <w:b w:val="0"/>
          <w:i w:val="0"/>
          <w:sz w:val="20"/>
        </w:rPr>
        <w:t>As voice assistants and AI summaries grow, speakable markup signals which sections are most important for spoken delivery.</w:t>
      </w:r>
    </w:p>
    <w:p>
      <w:pPr>
        <w:pStyle w:val="ListBullet"/>
        <w:spacing w:after="60"/>
        <w:ind w:left="432"/>
      </w:pPr>
      <w:r>
        <w:rPr>
          <w:sz w:val="20"/>
        </w:rPr>
        <w:t>Add "@type": "SpeakableSpecification" inside ProfilePage</w:t>
      </w:r>
    </w:p>
    <w:p>
      <w:pPr>
        <w:pStyle w:val="ListBullet"/>
        <w:spacing w:after="60"/>
        <w:ind w:left="432"/>
      </w:pPr>
      <w:r>
        <w:rPr>
          <w:sz w:val="20"/>
        </w:rPr>
        <w:t>cssSelector: ["#home", "#about", "#experience"] — target your key sections</w:t>
      </w:r>
    </w:p>
    <w:p>
      <w:pPr>
        <w:spacing w:before="80" w:after="80"/>
        <w:pBdr>
          <w:bottom w:val="single" w:sz="4" w:space="1" w:color="C4B5FD"/>
        </w:pBdr>
      </w:pPr>
    </w:p>
    <w:p>
      <w:pPr>
        <w:spacing w:before="280" w:after="80"/>
        <w:jc w:val="left"/>
      </w:pPr>
      <w:r>
        <w:rPr>
          <w:b/>
          <w:color w:val="6D28D9"/>
          <w:sz w:val="32"/>
        </w:rPr>
        <w:t>PART 4 — GEO: Generative Engine Optimization</w:t>
      </w:r>
    </w:p>
    <w:p>
      <w:pPr>
        <w:spacing w:before="0" w:after="100"/>
        <w:jc w:val="left"/>
      </w:pPr>
      <w:r>
        <w:rPr>
          <w:b w:val="0"/>
          <w:i w:val="0"/>
          <w:sz w:val="20"/>
        </w:rPr>
        <w:t>GEO is the new frontier. ChatGPT, Perplexity, Claude, and Google AI Overviews now answer questions directly — without users clicking links. If your content is not structured for AI consumption, you are invisible to a growing share of searches.</w:t>
      </w:r>
    </w:p>
    <w:p>
      <w:pPr>
        <w:spacing w:before="200" w:after="80"/>
        <w:jc w:val="left"/>
      </w:pPr>
      <w:r>
        <w:rPr>
          <w:b/>
          <w:color w:val="6D28D9"/>
          <w:sz w:val="26"/>
        </w:rPr>
        <w:t>16. llms.txt — The robots.txt for AI</w:t>
      </w:r>
    </w:p>
    <w:p>
      <w:pPr>
        <w:spacing w:before="0" w:after="100"/>
        <w:jc w:val="left"/>
      </w:pPr>
      <w:r>
        <w:rPr>
          <w:b w:val="0"/>
          <w:i w:val="0"/>
          <w:sz w:val="20"/>
        </w:rPr>
        <w:t>llms.txt is an emerging standard (proposed by fast.ai) that gives AI crawlers a clean, structured briefing about your site in plain Markdown.</w:t>
      </w:r>
    </w:p>
    <w:p>
      <w:pPr>
        <w:pStyle w:val="ListBullet"/>
        <w:spacing w:after="60"/>
        <w:ind w:left="432"/>
      </w:pPr>
      <w:r>
        <w:rPr>
          <w:sz w:val="20"/>
        </w:rPr>
        <w:t>Serve at /llms.txt as a dynamic route handler (not a static file)</w:t>
      </w:r>
    </w:p>
    <w:p>
      <w:pPr>
        <w:pStyle w:val="ListBullet"/>
        <w:spacing w:after="60"/>
        <w:ind w:left="432"/>
      </w:pPr>
      <w:r>
        <w:rPr>
          <w:sz w:val="20"/>
        </w:rPr>
        <w:t>Pull live from your CMS: name, location, availability, skills, projects, experience</w:t>
      </w:r>
    </w:p>
    <w:p>
      <w:pPr>
        <w:pStyle w:val="ListBullet"/>
        <w:spacing w:after="60"/>
        <w:ind w:left="432"/>
      </w:pPr>
      <w:r>
        <w:rPr>
          <w:sz w:val="20"/>
        </w:rPr>
        <w:t>Use Markdown headers and bullet lists — AI models parse this format best</w:t>
      </w:r>
    </w:p>
    <w:p>
      <w:pPr>
        <w:pStyle w:val="ListBullet"/>
        <w:spacing w:after="60"/>
        <w:ind w:left="432"/>
      </w:pPr>
      <w:r>
        <w:rPr>
          <w:sz w:val="20"/>
        </w:rPr>
        <w:t>Set revalidate = 3600 so it regenerates hourly and stays accurate</w:t>
      </w:r>
    </w:p>
    <w:p>
      <w:pPr>
        <w:pStyle w:val="ListBullet"/>
        <w:spacing w:after="60"/>
        <w:ind w:left="432"/>
      </w:pPr>
      <w:r>
        <w:rPr>
          <w:sz w:val="20"/>
        </w:rPr>
        <w:t>Static llms.txt files go stale — always use a dynamic route in production</w:t>
      </w:r>
    </w:p>
    <w:p>
      <w:pPr>
        <w:spacing w:before="200" w:after="80"/>
        <w:jc w:val="left"/>
      </w:pPr>
      <w:r>
        <w:rPr>
          <w:b/>
          <w:color w:val="6D28D9"/>
          <w:sz w:val="26"/>
        </w:rPr>
        <w:t>17. AI Crawler Permissions in robots.txt</w:t>
      </w:r>
    </w:p>
    <w:p>
      <w:pPr>
        <w:spacing w:before="0" w:after="100"/>
        <w:jc w:val="left"/>
      </w:pPr>
      <w:r>
        <w:rPr>
          <w:b w:val="0"/>
          <w:i w:val="0"/>
          <w:sz w:val="20"/>
        </w:rPr>
        <w:t>Explicitly welcome the AI crawlers that feed today's major AI search products.</w:t>
      </w:r>
    </w:p>
    <w:p>
      <w:pPr>
        <w:pStyle w:val="ListBullet"/>
        <w:spacing w:after="60"/>
        <w:ind w:left="432"/>
      </w:pPr>
      <w:r>
        <w:rPr>
          <w:sz w:val="20"/>
        </w:rPr>
        <w:t>GPTBot — ChatGPT's web crawler</w:t>
      </w:r>
    </w:p>
    <w:p>
      <w:pPr>
        <w:pStyle w:val="ListBullet"/>
        <w:spacing w:after="60"/>
        <w:ind w:left="432"/>
      </w:pPr>
      <w:r>
        <w:rPr>
          <w:sz w:val="20"/>
        </w:rPr>
        <w:t>ChatGPT-User — ChatGPT browsing mode</w:t>
      </w:r>
    </w:p>
    <w:p>
      <w:pPr>
        <w:pStyle w:val="ListBullet"/>
        <w:spacing w:after="60"/>
        <w:ind w:left="432"/>
      </w:pPr>
      <w:r>
        <w:rPr>
          <w:sz w:val="20"/>
        </w:rPr>
        <w:t>anthropic-ai + Claude-Web — Anthropic / Claude</w:t>
      </w:r>
    </w:p>
    <w:p>
      <w:pPr>
        <w:pStyle w:val="ListBullet"/>
        <w:spacing w:after="60"/>
        <w:ind w:left="432"/>
      </w:pPr>
      <w:r>
        <w:rPr>
          <w:sz w:val="20"/>
        </w:rPr>
        <w:t>PerplexityBot — Perplexity AI</w:t>
      </w:r>
    </w:p>
    <w:p>
      <w:pPr>
        <w:pStyle w:val="ListBullet"/>
        <w:spacing w:after="60"/>
        <w:ind w:left="432"/>
      </w:pPr>
      <w:r>
        <w:rPr>
          <w:sz w:val="20"/>
        </w:rPr>
        <w:t>Googlebot-Extended + Gemini — Google AI Overviews</w:t>
      </w:r>
    </w:p>
    <w:p>
      <w:pPr>
        <w:pStyle w:val="ListBullet"/>
        <w:spacing w:after="60"/>
        <w:ind w:left="432"/>
      </w:pPr>
      <w:r>
        <w:rPr>
          <w:sz w:val="20"/>
        </w:rPr>
        <w:t>Applebot-Extended — Apple Intelligence / Siri</w:t>
      </w:r>
    </w:p>
    <w:p>
      <w:pPr>
        <w:pStyle w:val="ListBullet"/>
        <w:spacing w:after="60"/>
        <w:ind w:left="432"/>
      </w:pPr>
      <w:r>
        <w:rPr>
          <w:sz w:val="20"/>
        </w:rPr>
        <w:t>All should Allow: / and Disallow: /studio/ /api/ (your private paths)</w:t>
      </w:r>
    </w:p>
    <w:p>
      <w:pPr>
        <w:spacing w:before="200" w:after="80"/>
        <w:jc w:val="left"/>
      </w:pPr>
      <w:r>
        <w:rPr>
          <w:b/>
          <w:color w:val="6D28D9"/>
          <w:sz w:val="26"/>
        </w:rPr>
        <w:t>18. humans.txt — Authorship Signal</w:t>
      </w:r>
    </w:p>
    <w:p>
      <w:pPr>
        <w:spacing w:before="0" w:after="100"/>
        <w:jc w:val="left"/>
      </w:pPr>
      <w:r>
        <w:rPr>
          <w:b w:val="0"/>
          <w:i w:val="0"/>
          <w:sz w:val="20"/>
        </w:rPr>
        <w:t>A simple plain-text file at /humans.txt that credits the author and tech stack. It is an indirect trust and authorship signal that some AI systems read.</w:t>
      </w:r>
    </w:p>
    <w:p>
      <w:pPr>
        <w:pStyle w:val="ListBullet"/>
        <w:spacing w:after="60"/>
        <w:ind w:left="432"/>
      </w:pPr>
      <w:r>
        <w:rPr>
          <w:sz w:val="20"/>
        </w:rPr>
        <w:t>Include: author name, role, location, tech stack, last updated date</w:t>
      </w:r>
    </w:p>
    <w:p>
      <w:pPr>
        <w:pStyle w:val="ListBullet"/>
        <w:spacing w:after="60"/>
        <w:ind w:left="432"/>
      </w:pPr>
      <w:r>
        <w:rPr>
          <w:sz w:val="20"/>
        </w:rPr>
        <w:t>Serve with Cache-Control: public, max-age=86400</w:t>
      </w:r>
    </w:p>
    <w:p>
      <w:pPr>
        <w:spacing w:before="200" w:after="80"/>
        <w:jc w:val="left"/>
      </w:pPr>
      <w:r>
        <w:rPr>
          <w:b/>
          <w:color w:val="6D28D9"/>
          <w:sz w:val="26"/>
        </w:rPr>
        <w:t>19. AMP — Do Not Bother</w:t>
      </w:r>
    </w:p>
    <w:p>
      <w:pPr>
        <w:spacing w:before="0" w:after="100"/>
        <w:jc w:val="left"/>
      </w:pPr>
      <w:r>
        <w:rPr>
          <w:b w:val="0"/>
          <w:i w:val="0"/>
          <w:color w:val="6B7280"/>
          <w:sz w:val="20"/>
        </w:rPr>
        <w:t>Google removed AMP as a ranking factor in 2021. AMP requires rewriting your entire page in a restricted HTML format with no custom JS. The ROI is zero for modern Next.js sites with good Core Web Vitals. Ignore AMP audit flags entirely.</w:t>
      </w:r>
    </w:p>
    <w:p>
      <w:pPr>
        <w:spacing w:before="80" w:after="80"/>
        <w:pBdr>
          <w:bottom w:val="single" w:sz="4" w:space="1" w:color="C4B5FD"/>
        </w:pBdr>
      </w:pPr>
    </w:p>
    <w:p>
      <w:pPr>
        <w:spacing w:before="280" w:after="80"/>
        <w:jc w:val="left"/>
      </w:pPr>
      <w:r>
        <w:rPr>
          <w:b/>
          <w:color w:val="6D28D9"/>
          <w:sz w:val="32"/>
        </w:rPr>
        <w:t>PART 5 — Performance &amp; Core Web Vitals</w:t>
      </w:r>
    </w:p>
    <w:p>
      <w:pPr>
        <w:spacing w:before="0" w:after="100"/>
        <w:jc w:val="left"/>
      </w:pPr>
      <w:r>
        <w:rPr>
          <w:b w:val="0"/>
          <w:i w:val="0"/>
          <w:sz w:val="20"/>
        </w:rPr>
        <w:t>Google's PageSpeed score affects rankings. My portfolio scored 48 on mobile. Here is exactly what moved that number.</w:t>
      </w:r>
    </w:p>
    <w:p>
      <w:pPr>
        <w:spacing w:before="200" w:after="80"/>
        <w:jc w:val="left"/>
      </w:pPr>
      <w:r>
        <w:rPr>
          <w:b/>
          <w:color w:val="6D28D9"/>
          <w:sz w:val="26"/>
        </w:rPr>
        <w:t>20. Never Load Third-Party Scripts Globally</w:t>
      </w:r>
    </w:p>
    <w:p>
      <w:pPr>
        <w:spacing w:before="0" w:after="100"/>
        <w:jc w:val="left"/>
      </w:pPr>
      <w:r>
        <w:rPr>
          <w:b w:val="0"/>
          <w:i w:val="0"/>
          <w:sz w:val="20"/>
        </w:rPr>
        <w:t>I had a ChatKit CDN script loading on every page visit — even for users who never opened the chat. That is pure wasted bandwidth and TBT bloat.</w:t>
      </w:r>
    </w:p>
    <w:p>
      <w:pPr>
        <w:pStyle w:val="ListBullet"/>
        <w:spacing w:after="60"/>
        <w:ind w:left="432"/>
      </w:pPr>
      <w:r>
        <w:rPr>
          <w:sz w:val="20"/>
        </w:rPr>
        <w:t>Move third-party scripts inside the component that needs them</w:t>
      </w:r>
    </w:p>
    <w:p>
      <w:pPr>
        <w:pStyle w:val="ListBullet"/>
        <w:spacing w:after="60"/>
        <w:ind w:left="432"/>
      </w:pPr>
      <w:r>
        <w:rPr>
          <w:sz w:val="20"/>
        </w:rPr>
        <w:t>Use strategy='lazyOnload' so the script loads after the page is idle</w:t>
      </w:r>
    </w:p>
    <w:p>
      <w:pPr>
        <w:pStyle w:val="ListBullet"/>
        <w:spacing w:after="60"/>
        <w:ind w:left="432"/>
      </w:pPr>
      <w:r>
        <w:rPr>
          <w:sz w:val="20"/>
        </w:rPr>
        <w:t>Chat widgets, support tools, analytics plugins — none should load globally until needed</w:t>
      </w:r>
    </w:p>
    <w:p>
      <w:pPr>
        <w:spacing w:before="200" w:after="80"/>
        <w:jc w:val="left"/>
      </w:pPr>
      <w:r>
        <w:rPr>
          <w:b/>
          <w:color w:val="6D28D9"/>
          <w:sz w:val="26"/>
        </w:rPr>
        <w:t>21. Lazy-Load Decorative Heavy Components</w:t>
      </w:r>
    </w:p>
    <w:p>
      <w:pPr>
        <w:spacing w:before="0" w:after="100"/>
        <w:jc w:val="left"/>
      </w:pPr>
      <w:r>
        <w:rPr>
          <w:b w:val="0"/>
          <w:i w:val="0"/>
          <w:sz w:val="20"/>
        </w:rPr>
        <w:t>My hero section had an interactive grid rendering 216 DOM nodes (8×27 cells) on every load. It was decorative — not critical to the initial paint.</w:t>
      </w:r>
    </w:p>
    <w:p>
      <w:pPr>
        <w:pStyle w:val="ListBullet"/>
        <w:spacing w:after="60"/>
        <w:ind w:left="432"/>
      </w:pPr>
      <w:r>
        <w:rPr>
          <w:sz w:val="20"/>
        </w:rPr>
        <w:t>Use next/dynamic with ssr: false for heavy client-only UI (canvas, grids, animations)</w:t>
      </w:r>
    </w:p>
    <w:p>
      <w:pPr>
        <w:pStyle w:val="ListBullet"/>
        <w:spacing w:after="60"/>
        <w:ind w:left="432"/>
      </w:pPr>
      <w:r>
        <w:rPr>
          <w:sz w:val="20"/>
        </w:rPr>
        <w:t>ssr: false MUST live in a Client Component — cannot be used in Server Components</w:t>
      </w:r>
    </w:p>
    <w:p>
      <w:pPr>
        <w:pStyle w:val="ListBullet"/>
        <w:spacing w:after="60"/>
        <w:ind w:left="432"/>
      </w:pPr>
      <w:r>
        <w:rPr>
          <w:sz w:val="20"/>
        </w:rPr>
        <w:t>Wrap it in a thin client wrapper file and import that from your server component</w:t>
      </w:r>
    </w:p>
    <w:p>
      <w:pPr>
        <w:pStyle w:val="ListBullet"/>
        <w:spacing w:after="60"/>
        <w:ind w:left="432"/>
      </w:pPr>
      <w:r>
        <w:rPr>
          <w:sz w:val="20"/>
        </w:rPr>
        <w:t>The content, heading, and LCP image render immediately; the decoration loads after</w:t>
      </w:r>
    </w:p>
    <w:p>
      <w:pPr>
        <w:spacing w:before="200" w:after="80"/>
        <w:jc w:val="left"/>
      </w:pPr>
      <w:r>
        <w:rPr>
          <w:b/>
          <w:color w:val="6D28D9"/>
          <w:sz w:val="26"/>
        </w:rPr>
        <w:t>22. sizes Prop on All fill Images</w:t>
      </w:r>
    </w:p>
    <w:p>
      <w:pPr>
        <w:spacing w:before="0" w:after="100"/>
        <w:jc w:val="left"/>
      </w:pPr>
      <w:r>
        <w:rPr>
          <w:b w:val="0"/>
          <w:i w:val="0"/>
          <w:sz w:val="20"/>
        </w:rPr>
        <w:t>Every Next.js &lt;Image fill&gt; without a sizes prop downloads the largest available image regardless of screen size.</w:t>
      </w:r>
    </w:p>
    <w:p>
      <w:pPr>
        <w:pStyle w:val="ListBullet"/>
        <w:spacing w:after="60"/>
        <w:ind w:left="432"/>
      </w:pPr>
      <w:r>
        <w:rPr>
          <w:sz w:val="20"/>
        </w:rPr>
        <w:t>Profile image: sizes="(max-width: 768px) calc(100vw - 48px), (max-width: 1280px) 45vw, 560px"</w:t>
      </w:r>
    </w:p>
    <w:p>
      <w:pPr>
        <w:pStyle w:val="ListBullet"/>
        <w:spacing w:after="60"/>
        <w:ind w:left="432"/>
      </w:pPr>
      <w:r>
        <w:rPr>
          <w:sz w:val="20"/>
        </w:rPr>
        <w:t>Blog/project cards: sizes="(max-width: 640px) calc(100vw - 48px), (max-width: 1024px) 45vw, 400px"</w:t>
      </w:r>
    </w:p>
    <w:p>
      <w:pPr>
        <w:pStyle w:val="ListBullet"/>
        <w:spacing w:after="60"/>
        <w:ind w:left="432"/>
      </w:pPr>
      <w:r>
        <w:rPr>
          <w:sz w:val="20"/>
        </w:rPr>
        <w:t>Small logos/icons: sizes="64px"</w:t>
      </w:r>
    </w:p>
    <w:p>
      <w:pPr>
        <w:pStyle w:val="ListBullet"/>
        <w:spacing w:after="60"/>
        <w:ind w:left="432"/>
      </w:pPr>
      <w:r>
        <w:rPr>
          <w:sz w:val="20"/>
        </w:rPr>
        <w:t>Add priority prop to your LCP image (hero profile photo) — tells browser to preload it</w:t>
      </w:r>
    </w:p>
    <w:p>
      <w:pPr>
        <w:spacing w:before="200" w:after="80"/>
        <w:jc w:val="left"/>
      </w:pPr>
      <w:r>
        <w:rPr>
          <w:b/>
          <w:color w:val="6D28D9"/>
          <w:sz w:val="26"/>
        </w:rPr>
        <w:t>23. Icon Library Optimization</w:t>
      </w:r>
    </w:p>
    <w:p>
      <w:pPr>
        <w:spacing w:before="0" w:after="100"/>
        <w:jc w:val="left"/>
      </w:pPr>
      <w:r>
        <w:rPr>
          <w:b w:val="0"/>
          <w:i w:val="0"/>
          <w:sz w:val="20"/>
        </w:rPr>
        <w:t>Importing all icons from @tabler/icons-react (4000+ icons) synchronously was the single biggest contributor to TBT. Lazy-load icons by name.</w:t>
      </w:r>
    </w:p>
    <w:p>
      <w:pPr>
        <w:pStyle w:val="ListBullet"/>
        <w:spacing w:after="60"/>
        <w:ind w:left="432"/>
      </w:pPr>
      <w:r>
        <w:rPr>
          <w:sz w:val="20"/>
        </w:rPr>
        <w:t>Create a DynamicIcon component that uses next/dynamic to import icons by name</w:t>
      </w:r>
    </w:p>
    <w:p>
      <w:pPr>
        <w:pStyle w:val="ListBullet"/>
        <w:spacing w:after="60"/>
        <w:ind w:left="432"/>
      </w:pPr>
      <w:r>
        <w:rPr>
          <w:sz w:val="20"/>
        </w:rPr>
        <w:t>Use a module-level Map cache so each icon is only dynamic-imported once</w:t>
      </w:r>
    </w:p>
    <w:p>
      <w:pPr>
        <w:pStyle w:val="ListBullet"/>
        <w:spacing w:after="60"/>
        <w:ind w:left="432"/>
      </w:pPr>
      <w:r>
        <w:rPr>
          <w:sz w:val="20"/>
        </w:rPr>
        <w:t>Show a fallback icon (IconQuestionMark) while the real icon loads</w:t>
      </w:r>
    </w:p>
    <w:p>
      <w:pPr>
        <w:spacing w:before="200" w:after="80"/>
        <w:jc w:val="left"/>
      </w:pPr>
      <w:r>
        <w:rPr>
          <w:b/>
          <w:color w:val="6D28D9"/>
          <w:sz w:val="26"/>
        </w:rPr>
        <w:t>24. Core Web Vitals Targets</w:t>
      </w:r>
    </w:p>
    <w:p>
      <w:pPr>
        <w:pStyle w:val="ListBullet"/>
        <w:spacing w:after="60"/>
        <w:ind w:left="432"/>
      </w:pPr>
      <w:r>
        <w:rPr>
          <w:sz w:val="20"/>
        </w:rPr>
        <w:t>LCP (Largest Contentful Paint): under 2.5s — optimize hero image, use priority prop</w:t>
      </w:r>
    </w:p>
    <w:p>
      <w:pPr>
        <w:pStyle w:val="ListBullet"/>
        <w:spacing w:after="60"/>
        <w:ind w:left="432"/>
      </w:pPr>
      <w:r>
        <w:rPr>
          <w:sz w:val="20"/>
        </w:rPr>
        <w:t>TBT (Total Blocking Time): under 200ms — lazy-load heavy JS, defer third-party scripts</w:t>
      </w:r>
    </w:p>
    <w:p>
      <w:pPr>
        <w:pStyle w:val="ListBullet"/>
        <w:spacing w:after="60"/>
        <w:ind w:left="432"/>
      </w:pPr>
      <w:r>
        <w:rPr>
          <w:sz w:val="20"/>
        </w:rPr>
        <w:t>CLS (Cumulative Layout Shift): 0 — always set width/height or aspect-ratio on images</w:t>
      </w:r>
    </w:p>
    <w:p>
      <w:pPr>
        <w:pStyle w:val="ListBullet"/>
        <w:spacing w:after="60"/>
        <w:ind w:left="432"/>
      </w:pPr>
      <w:r>
        <w:rPr>
          <w:sz w:val="20"/>
        </w:rPr>
        <w:t>INP (Interaction to Next Paint): under 200ms — avoid synchronous icon imports</w:t>
      </w:r>
    </w:p>
    <w:p>
      <w:pPr>
        <w:spacing w:before="80" w:after="80"/>
        <w:pBdr>
          <w:bottom w:val="single" w:sz="4" w:space="1" w:color="C4B5FD"/>
        </w:pBdr>
      </w:pPr>
    </w:p>
    <w:p>
      <w:pPr>
        <w:spacing w:before="280" w:after="80"/>
        <w:jc w:val="left"/>
      </w:pPr>
      <w:r>
        <w:rPr>
          <w:b/>
          <w:color w:val="6D28D9"/>
          <w:sz w:val="32"/>
        </w:rPr>
        <w:t>THE MASTER CHECKLIST</w:t>
      </w:r>
    </w:p>
    <w:p>
      <w:pPr>
        <w:spacing w:before="0" w:after="100"/>
        <w:jc w:val="left"/>
      </w:pPr>
      <w:r>
        <w:rPr>
          <w:b/>
          <w:i w:val="0"/>
          <w:sz w:val="20"/>
        </w:rPr>
        <w:t>Before you ship any portfolio or landing page, verify every item below:</w:t>
      </w:r>
    </w:p>
    <w:p>
      <w:pPr>
        <w:spacing w:before="120" w:after="40"/>
      </w:pPr>
      <w:r>
        <w:rPr>
          <w:b/>
          <w:color w:val="6D28D9"/>
          <w:sz w:val="20"/>
        </w:rPr>
        <w:t>☐  Technical</w:t>
      </w:r>
    </w:p>
    <w:p>
      <w:pPr>
        <w:pStyle w:val="ListBullet"/>
        <w:spacing w:after="60"/>
        <w:ind w:left="432"/>
      </w:pPr>
      <w:r>
        <w:rPr>
          <w:sz w:val="20"/>
        </w:rPr>
        <w:t>generateMetadata() pulls live from CMS (not static export)</w:t>
      </w:r>
    </w:p>
    <w:p>
      <w:pPr>
        <w:pStyle w:val="ListBullet"/>
        <w:spacing w:after="60"/>
        <w:ind w:left="432"/>
      </w:pPr>
      <w:r>
        <w:rPr>
          <w:sz w:val="20"/>
        </w:rPr>
        <w:t>Title ≤ 60 chars, description 120–130 chars with primary keyword</w:t>
      </w:r>
    </w:p>
    <w:p>
      <w:pPr>
        <w:pStyle w:val="ListBullet"/>
        <w:spacing w:after="60"/>
        <w:ind w:left="432"/>
      </w:pPr>
      <w:r>
        <w:rPr>
          <w:sz w:val="20"/>
        </w:rPr>
        <w:t>canonical + hreflang (en + x-default) on every page</w:t>
      </w:r>
    </w:p>
    <w:p>
      <w:pPr>
        <w:pStyle w:val="ListBullet"/>
        <w:spacing w:after="60"/>
        <w:ind w:left="432"/>
      </w:pPr>
      <w:r>
        <w:rPr>
          <w:sz w:val="20"/>
        </w:rPr>
        <w:t>OG image 1200×630 generated server-side</w:t>
      </w:r>
    </w:p>
    <w:p>
      <w:pPr>
        <w:pStyle w:val="ListBullet"/>
        <w:spacing w:after="60"/>
        <w:ind w:left="432"/>
      </w:pPr>
      <w:r>
        <w:rPr>
          <w:sz w:val="20"/>
        </w:rPr>
        <w:t>sitemap.ts — valid page URLs only, no fragments</w:t>
      </w:r>
    </w:p>
    <w:p>
      <w:pPr>
        <w:pStyle w:val="ListBullet"/>
        <w:spacing w:after="60"/>
        <w:ind w:left="432"/>
      </w:pPr>
      <w:r>
        <w:rPr>
          <w:sz w:val="20"/>
        </w:rPr>
        <w:t>robots.ts — all paths correct, AI crawlers explicitly allowed</w:t>
      </w:r>
    </w:p>
    <w:p>
      <w:pPr>
        <w:pStyle w:val="ListBullet"/>
        <w:spacing w:after="60"/>
        <w:ind w:left="432"/>
      </w:pPr>
      <w:r>
        <w:rPr>
          <w:sz w:val="20"/>
        </w:rPr>
        <w:t>Security headers in next.config.ts headers()</w:t>
      </w:r>
    </w:p>
    <w:p>
      <w:pPr>
        <w:pStyle w:val="ListBullet"/>
        <w:spacing w:after="60"/>
        <w:ind w:left="432"/>
      </w:pPr>
      <w:r>
        <w:rPr>
          <w:sz w:val="20"/>
        </w:rPr>
        <w:t>HTTP/2 enabled on server</w:t>
      </w:r>
    </w:p>
    <w:p>
      <w:pPr>
        <w:pStyle w:val="ListBullet"/>
        <w:spacing w:after="60"/>
        <w:ind w:left="432"/>
      </w:pPr>
      <w:r>
        <w:rPr>
          <w:sz w:val="20"/>
        </w:rPr>
        <w:t>www → non-www redirect (or vice versa) — one hop only</w:t>
      </w:r>
    </w:p>
    <w:p>
      <w:pPr>
        <w:pStyle w:val="ListBullet"/>
        <w:spacing w:after="60"/>
        <w:ind w:left="432"/>
      </w:pPr>
      <w:r>
        <w:rPr>
          <w:sz w:val="20"/>
        </w:rPr>
        <w:t>Web app manifest.ts with brand colour and icons</w:t>
      </w:r>
    </w:p>
    <w:p>
      <w:pPr>
        <w:spacing w:before="120" w:after="40"/>
      </w:pPr>
      <w:r>
        <w:rPr>
          <w:b/>
          <w:color w:val="6D28D9"/>
          <w:sz w:val="20"/>
        </w:rPr>
        <w:t>☐  Content</w:t>
      </w:r>
    </w:p>
    <w:p>
      <w:pPr>
        <w:pStyle w:val="ListBullet"/>
        <w:spacing w:after="60"/>
        <w:ind w:left="432"/>
      </w:pPr>
      <w:r>
        <w:rPr>
          <w:sz w:val="20"/>
        </w:rPr>
        <w:t>Primary keywords in title, h1/h2, and meta description</w:t>
      </w:r>
    </w:p>
    <w:p>
      <w:pPr>
        <w:pStyle w:val="ListBullet"/>
        <w:spacing w:after="60"/>
        <w:ind w:left="432"/>
      </w:pPr>
      <w:r>
        <w:rPr>
          <w:sz w:val="20"/>
        </w:rPr>
        <w:t>One h1 per page (full name), h2 for job title (keyword-rich)</w:t>
      </w:r>
    </w:p>
    <w:p>
      <w:pPr>
        <w:pStyle w:val="ListBullet"/>
        <w:spacing w:after="60"/>
        <w:ind w:left="432"/>
      </w:pPr>
      <w:r>
        <w:rPr>
          <w:sz w:val="20"/>
        </w:rPr>
        <w:t>Section headings are descriptive — not 'About Me' or 'Services'</w:t>
      </w:r>
    </w:p>
    <w:p>
      <w:pPr>
        <w:pStyle w:val="ListBullet"/>
        <w:spacing w:after="60"/>
        <w:ind w:left="432"/>
      </w:pPr>
      <w:r>
        <w:rPr>
          <w:sz w:val="20"/>
        </w:rPr>
        <w:t>Email address obfuscated — never plain text in HTML</w:t>
      </w:r>
    </w:p>
    <w:p>
      <w:pPr>
        <w:pStyle w:val="ListBullet"/>
        <w:spacing w:after="60"/>
        <w:ind w:left="432"/>
      </w:pPr>
      <w:r>
        <w:rPr>
          <w:sz w:val="20"/>
        </w:rPr>
        <w:t>humans.txt at /humans.txt</w:t>
      </w:r>
    </w:p>
    <w:p>
      <w:pPr>
        <w:spacing w:before="120" w:after="40"/>
      </w:pPr>
      <w:r>
        <w:rPr>
          <w:b/>
          <w:color w:val="6D28D9"/>
          <w:sz w:val="20"/>
        </w:rPr>
        <w:t>☐  Structured Data</w:t>
      </w:r>
    </w:p>
    <w:p>
      <w:pPr>
        <w:pStyle w:val="ListBullet"/>
        <w:spacing w:after="60"/>
        <w:ind w:left="432"/>
      </w:pPr>
      <w:r>
        <w:rPr>
          <w:sz w:val="20"/>
        </w:rPr>
        <w:t>Single JSON-LD @graph script in &lt;head&gt;</w:t>
      </w:r>
    </w:p>
    <w:p>
      <w:pPr>
        <w:pStyle w:val="ListBullet"/>
        <w:spacing w:after="60"/>
        <w:ind w:left="432"/>
      </w:pPr>
      <w:r>
        <w:rPr>
          <w:sz w:val="20"/>
        </w:rPr>
        <w:t>Person with sameAs array of all social profiles</w:t>
      </w:r>
    </w:p>
    <w:p>
      <w:pPr>
        <w:pStyle w:val="ListBullet"/>
        <w:spacing w:after="60"/>
        <w:ind w:left="432"/>
      </w:pPr>
      <w:r>
        <w:rPr>
          <w:sz w:val="20"/>
        </w:rPr>
        <w:t>Occupation linked by @id — no empty arrays</w:t>
      </w:r>
    </w:p>
    <w:p>
      <w:pPr>
        <w:pStyle w:val="ListBullet"/>
        <w:spacing w:after="60"/>
        <w:ind w:left="432"/>
      </w:pPr>
      <w:r>
        <w:rPr>
          <w:sz w:val="20"/>
        </w:rPr>
        <w:t>ProfilePage with speakable cssSelector</w:t>
      </w:r>
    </w:p>
    <w:p>
      <w:pPr>
        <w:pStyle w:val="ListBullet"/>
        <w:spacing w:after="60"/>
        <w:ind w:left="432"/>
      </w:pPr>
      <w:r>
        <w:rPr>
          <w:sz w:val="20"/>
        </w:rPr>
        <w:t>ItemList for projects and experience</w:t>
      </w:r>
    </w:p>
    <w:p>
      <w:pPr>
        <w:pStyle w:val="ListBullet"/>
        <w:spacing w:after="60"/>
        <w:ind w:left="432"/>
      </w:pPr>
      <w:r>
        <w:rPr>
          <w:sz w:val="20"/>
        </w:rPr>
        <w:t>BreadcrumbList</w:t>
      </w:r>
    </w:p>
    <w:p>
      <w:pPr>
        <w:spacing w:before="120" w:after="40"/>
      </w:pPr>
      <w:r>
        <w:rPr>
          <w:b/>
          <w:color w:val="6D28D9"/>
          <w:sz w:val="20"/>
        </w:rPr>
        <w:t>☐  GEO</w:t>
      </w:r>
    </w:p>
    <w:p>
      <w:pPr>
        <w:pStyle w:val="ListBullet"/>
        <w:spacing w:after="60"/>
        <w:ind w:left="432"/>
      </w:pPr>
      <w:r>
        <w:rPr>
          <w:sz w:val="20"/>
        </w:rPr>
        <w:t>llms.txt dynamic route at /llms.txt — pulls live from CMS</w:t>
      </w:r>
    </w:p>
    <w:p>
      <w:pPr>
        <w:pStyle w:val="ListBullet"/>
        <w:spacing w:after="60"/>
        <w:ind w:left="432"/>
      </w:pPr>
      <w:r>
        <w:rPr>
          <w:sz w:val="20"/>
        </w:rPr>
        <w:t>AI crawlers listed in robots.ts (GPTBot, Claude-Web, Perplexity, Gemini…)</w:t>
      </w:r>
    </w:p>
    <w:p>
      <w:pPr>
        <w:pStyle w:val="ListBullet"/>
        <w:spacing w:after="60"/>
        <w:ind w:left="432"/>
      </w:pPr>
      <w:r>
        <w:rPr>
          <w:sz w:val="20"/>
        </w:rPr>
        <w:t>SpeakableSpecification on key page sections</w:t>
      </w:r>
    </w:p>
    <w:p>
      <w:pPr>
        <w:pStyle w:val="ListBullet"/>
        <w:spacing w:after="60"/>
        <w:ind w:left="432"/>
      </w:pPr>
      <w:r>
        <w:rPr>
          <w:sz w:val="20"/>
        </w:rPr>
        <w:t>Schema.org description fields mirror your GEO brief in llms.txt</w:t>
      </w:r>
    </w:p>
    <w:p>
      <w:pPr>
        <w:spacing w:before="120" w:after="40"/>
      </w:pPr>
      <w:r>
        <w:rPr>
          <w:b/>
          <w:color w:val="6D28D9"/>
          <w:sz w:val="20"/>
        </w:rPr>
        <w:t>☐  Performance</w:t>
      </w:r>
    </w:p>
    <w:p>
      <w:pPr>
        <w:pStyle w:val="ListBullet"/>
        <w:spacing w:after="60"/>
        <w:ind w:left="432"/>
      </w:pPr>
      <w:r>
        <w:rPr>
          <w:sz w:val="20"/>
        </w:rPr>
        <w:t>No third-party scripts in global layout — use component-level lazy loading</w:t>
      </w:r>
    </w:p>
    <w:p>
      <w:pPr>
        <w:pStyle w:val="ListBullet"/>
        <w:spacing w:after="60"/>
        <w:ind w:left="432"/>
      </w:pPr>
      <w:r>
        <w:rPr>
          <w:sz w:val="20"/>
        </w:rPr>
        <w:t>Heavy decorative components wrapped in dynamic() client wrappers</w:t>
      </w:r>
    </w:p>
    <w:p>
      <w:pPr>
        <w:pStyle w:val="ListBullet"/>
        <w:spacing w:after="60"/>
        <w:ind w:left="432"/>
      </w:pPr>
      <w:r>
        <w:rPr>
          <w:sz w:val="20"/>
        </w:rPr>
        <w:t>All fill images have sizes prop</w:t>
      </w:r>
    </w:p>
    <w:p>
      <w:pPr>
        <w:pStyle w:val="ListBullet"/>
        <w:spacing w:after="60"/>
        <w:ind w:left="432"/>
      </w:pPr>
      <w:r>
        <w:rPr>
          <w:sz w:val="20"/>
        </w:rPr>
        <w:t>Hero/LCP image has priority prop</w:t>
      </w:r>
    </w:p>
    <w:p>
      <w:pPr>
        <w:pStyle w:val="ListBullet"/>
        <w:spacing w:after="60"/>
        <w:ind w:left="432"/>
      </w:pPr>
      <w:r>
        <w:rPr>
          <w:sz w:val="20"/>
        </w:rPr>
        <w:t>Icon library uses dynamic per-icon loading with a cache</w:t>
      </w:r>
    </w:p>
    <w:p>
      <w:pPr>
        <w:pStyle w:val="ListBullet"/>
        <w:spacing w:after="60"/>
        <w:ind w:left="432"/>
      </w:pPr>
      <w:r>
        <w:rPr>
          <w:sz w:val="20"/>
        </w:rPr>
        <w:t>LCP &lt; 2.5s, TBT &lt; 200ms, CLS = 0 in PageSpeed Insights</w:t>
      </w:r>
    </w:p>
    <w:p>
      <w:pPr>
        <w:spacing w:before="80" w:after="80"/>
        <w:pBdr>
          <w:bottom w:val="single" w:sz="4" w:space="1" w:color="C4B5FD"/>
        </w:pBdr>
      </w:pPr>
    </w:p>
    <w:p>
      <w:pPr>
        <w:spacing w:before="0" w:after="100"/>
        <w:jc w:val="left"/>
      </w:pPr>
      <w:r>
        <w:rPr>
          <w:b w:val="0"/>
          <w:i w:val="0"/>
          <w:sz w:val="20"/>
        </w:rPr>
        <w:t>SEO in 2025 is no longer just about Google. With AI search engines now answering questions directly, you need to optimise for two audiences simultaneously: traditional crawlers and large language models. The good news is that the foundations overlap almost entirely — good structure, honest metadata, fast pages, and machine-readable content serve both.</w:t>
      </w:r>
    </w:p>
    <w:p>
      <w:pPr>
        <w:spacing w:before="0" w:after="100"/>
        <w:jc w:val="left"/>
      </w:pPr>
      <w:r>
        <w:rPr>
          <w:b/>
          <w:i w:val="0"/>
          <w:sz w:val="20"/>
        </w:rPr>
        <w:t>Drop a comment if you have questions or want me to review your portfolio's SEO setup. And repost if this saved you hours of research — it took me weeks to figure all of this out.</w:t>
      </w:r>
    </w:p>
    <w:p>
      <w:pPr>
        <w:spacing w:before="200" w:after="0"/>
        <w:jc w:val="center"/>
      </w:pPr>
      <w:r>
        <w:rPr>
          <w:i/>
          <w:color w:val="8B5CF6"/>
          <w:sz w:val="20"/>
        </w:rPr>
        <w:t>— Madhu Dadi  |  madhudadi.in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