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2" w:lineRule="auto"/>
        <w:jc w:val="center"/>
      </w:pPr>
      <w:r>
        <w:rPr>
          <w:rFonts w:ascii="Arial" w:hAnsi="Arial" w:eastAsia="Arial"/>
          <w:b/>
          <w:i w:val="0"/>
          <w:color w:val="0B2545"/>
          <w:sz w:val="50"/>
        </w:rPr>
        <w:t>Madhu Dadi</w:t>
      </w:r>
    </w:p>
    <w:p>
      <w:pPr>
        <w:spacing w:before="0" w:after="30" w:line="262" w:lineRule="auto"/>
        <w:jc w:val="center"/>
      </w:pPr>
      <w:r>
        <w:rPr>
          <w:rFonts w:ascii="Arial" w:hAnsi="Arial" w:eastAsia="Arial"/>
          <w:b/>
          <w:i w:val="0"/>
          <w:color w:val="1F4D78"/>
          <w:sz w:val="22"/>
        </w:rPr>
        <w:t>AI &amp; Analytics Leader | LLM/RAG Applications | Healthcare, Marketing &amp; Decision Intelligence</w:t>
      </w:r>
    </w:p>
    <w:p>
      <w:pPr>
        <w:spacing w:before="0" w:after="44" w:line="262" w:lineRule="auto"/>
        <w:jc w:val="center"/>
      </w:pPr>
      <w:r>
        <w:rPr>
          <w:rFonts w:ascii="Arial" w:hAnsi="Arial" w:eastAsia="Arial"/>
          <w:b w:val="0"/>
          <w:i w:val="0"/>
          <w:color w:val="374151"/>
          <w:sz w:val="18"/>
        </w:rPr>
        <w:t>Hyderabad, India | +91 9985422444 | madhu.kumar245@gmail.com | linkedin.com/in/madhu-dadi-54684531 | madhudadi.in | github.com/madhu2456</w:t>
      </w:r>
    </w:p>
    <w:p>
      <w:pPr>
        <w:spacing w:before="200" w:after="9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2"/>
        </w:rPr>
        <w:t>SUMMARY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Senior Analytics Manager with 9+ years of experience driving AI, analytics, and digital transformation across healthcare, travel-tech, media, search marketing, and web/product development.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Builds LLM/RAG applications, agentic workflows, KPI frameworks, Marketing Mix Models, dashboards, and full-stack analytics products that connect business decisions to measurable outcomes.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Proven impact across patient enrollment, digital onboarding, campaign acquisition, churn reduction, global client analytics, and production AI/search visibility products.</w:t>
      </w:r>
    </w:p>
    <w:p>
      <w:pPr>
        <w:spacing w:before="200" w:after="9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2"/>
        </w:rPr>
        <w:t>EXPERIENCE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Senior 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Novartis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March 2023 - Present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Implemented data-driven frameworks across multi-channel digital platforms, driving a 15% increase in patient enrollment.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Architected KPI measurement frameworks that transitioned 90% of patients to digital enrollments and reduced Turnaround Time (TAT) from several days to under 3 hours.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Engineered enterprise-wide patient flows that accelerated digital asset launches from 3 months to 2 weeks.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Won 2 internal AI Hackathons by developing Model Context Protocols (MCPs) and advanced Marketing Mix Models (MMM) for marketing spend optimization.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Directed end-to-end analytics lifecycles, maintaining a 4.9/5 patient satisfaction score through optimized enrollment and adherence communication programs.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Delivered strategic analytical insights to senior leadership and integrated AI-driven marketing strategies, improving operational efficiency by 25%.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Marketing 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redBus (MMT Group)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June 2022 - March 2023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Received Best Performer of the Quarter (Q3 Trailblazer) for a campaign strategy that drove 30% growth in new customer acquisition.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Optimized multi-channel brand campaigns across Facebook, Programmatic, and Google Ads to improve performance and budget efficiency.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Strategized and executed CLM campaigns across Email, WhatsApp, and SMS, reducing customer churn by 20%.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Led marketing analytics measurement for ATL, BTL, and digital campaigns, including impact reporting across redBus markets.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GroupM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September 2020 - May 2022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Spearheaded Google Ads Data Hub projects across GroupM agencies, serving the top 5% of global clients.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Received Best Performer of the Year (2020-2021) and earned selection for the WPP NextGen program.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Performed frequency reach analysis to determine optimal ad exposure, improving budget efficiency and campaign margins.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Managed brand lift studies, consumer journey mapping, cluster analysis, and pricing analytics for enterprise client measurement.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Web Developer and Penetration Tester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Absolinsoft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May 2016 - July 2018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Analyzed websites using Google Analytics and executed SEO, SMM, and SEM campaigns, reducing bounce rate by 25%.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Implemented and optimized organic and paid search engine marketing activities, increasing CTR by 20%.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Strategized social media campaigns and documented project/product plans for web applications.</w:t>
      </w:r>
    </w:p>
    <w:p>
      <w:pPr>
        <w:spacing w:line="262" w:lineRule="auto"/>
        <w:sectPr>
          <w:pgSz w:w="12240" w:h="15840"/>
          <w:pgMar w:top="605" w:right="691" w:bottom="605" w:left="691" w:header="360" w:footer="360" w:gutter="0"/>
          <w:cols w:space="720"/>
          <w:docGrid w:linePitch="360"/>
        </w:sectPr>
      </w:pP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SELECTED PROJECTS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Adticks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Full-stack / AI Engineer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adticks.com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Built an AI visibility and SEO/AEO/GEO auditing platform for large-site diagnostic workflows.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Designed parallel Playwright headless crawls that process 10,000+ pages per audit and compare server HTML with rendered DOM.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Implemented a FastAPI + Celery backend with Redis, PostgreSQL, and 18 parallel audit analyzers for severity-prioritized fix queues.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Audits robots.txt, sitemaps, structured data schemas, and llms.txt configurations, reducing technical audit cycle time by 85%.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Technical Blog (Python &amp; AI Learning Hub)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Full-stack AI Product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January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madhudadi.in/blog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Engineered a production-ready technical blog using FastAPI and Next.js, processing a knowledge base of 50+ articles with a RAG system.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Integrated an AI Q&amp;A assistant powered by LangChain and RAG, achieving sub-second response times for complex AI queries.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Optimized the Next.js frontend to 95+ Lighthouse scores for speed and accessibility, contributing to a 20% increase in user engagement.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Udemy Enroller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Automation Platform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January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udemyenroller.madhudadi.in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Developed an automated platform that processed 20,000+ free courses within 6 months, saving users an estimated INR 10,00,000+.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Engineered a backend with asynchronous task queues and Redis to handle throughput of 100+ requests per minute.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Implemented custom scrapers to improve data accuracy by 15%, with CAPTCHA handling and rate limiting for resilient automation.</w:t>
      </w: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5"/>
        <w:gridCol w:w="7661"/>
      </w:tblGrid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before="0" w:line="259" w:lineRule="auto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AI / LLM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Agentic AI, RAG, LangChain, MCPs, Machine Learning, Deep Learning, NLP, MLOps, DevOps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Analytics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KPI frameworks, Marketing Mix Modeling, Hypothesis Testing, A/B Testing, Regression, Clustering, Boosting, Classification, Sentiment Analysis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Data / Cloud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Python, SQL, BigQuery, GCP (Cloud Functions, BigQuery), AWS (S3, Lambda), Big Data, Power BI, Tableau, Looker Studio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Marketing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Performance &amp; Brand Marketing, Loyalty Analytics, Web Analytics, Product Recommendation, CLM, ATL/BTL/Digital measurement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Product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FastAPI, Next.js, PostgreSQL, Redis, Celery, Playwright, Tailwind CSS, GitHub Actions</w:t>
            </w:r>
          </w:p>
        </w:tc>
      </w:tr>
    </w:tbl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SELECTED AWARDS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Quarter (Q1 2024), Novartis.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Quarter (Q3 Trailblazer), redBus, for campaign strategy that resulted in 30% growth in new customers.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Year (2020-2021), GroupM; selected for the WPP NextGen program.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Special Recognition Award for work as Manager in Aarunya fest, IIM Amritsar.</w:t>
      </w: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</w:tblGrid>
      <w:tr>
        <w:trPr>
          <w:tblHeader w:val="true"/>
        </w:trPr>
        <w:tc>
          <w:tcPr>
            <w:tcW w:type="dxa" w:w="1584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Degree</w:t>
            </w:r>
          </w:p>
        </w:tc>
        <w:tc>
          <w:tcPr>
            <w:tcW w:type="dxa" w:w="1944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Duration</w:t>
            </w:r>
          </w:p>
        </w:tc>
        <w:tc>
          <w:tcPr>
            <w:tcW w:type="dxa" w:w="5256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Institute / Specialization</w:t>
            </w:r>
          </w:p>
        </w:tc>
        <w:tc>
          <w:tcPr>
            <w:tcW w:type="dxa" w:w="1368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Grade</w:t>
            </w:r>
          </w:p>
        </w:tc>
      </w:tr>
      <w:tr>
        <w:tc>
          <w:tcPr>
            <w:tcW w:type="dxa" w:w="158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before="0" w:after="28" w:line="259" w:lineRule="auto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MBA</w:t>
            </w:r>
          </w:p>
        </w:tc>
        <w:tc>
          <w:tcPr>
            <w:tcW w:type="dxa" w:w="194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2018-2020</w:t>
            </w:r>
          </w:p>
        </w:tc>
        <w:tc>
          <w:tcPr>
            <w:tcW w:type="dxa" w:w="525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Indian Institute of Management, Amritsar | Marketing / Analytics</w:t>
            </w:r>
          </w:p>
        </w:tc>
        <w:tc>
          <w:tcPr>
            <w:tcW w:type="dxa" w:w="1368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3.371/4.33</w:t>
            </w:r>
          </w:p>
        </w:tc>
      </w:tr>
      <w:tr>
        <w:tc>
          <w:tcPr>
            <w:tcW w:type="dxa" w:w="158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B.Tech.</w:t>
            </w:r>
          </w:p>
        </w:tc>
        <w:tc>
          <w:tcPr>
            <w:tcW w:type="dxa" w:w="194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2012-2016</w:t>
            </w:r>
          </w:p>
        </w:tc>
        <w:tc>
          <w:tcPr>
            <w:tcW w:type="dxa" w:w="525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MVGR College of Engineering | Electrical and Electronics Engineering</w:t>
            </w:r>
          </w:p>
        </w:tc>
        <w:tc>
          <w:tcPr>
            <w:tcW w:type="dxa" w:w="1368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79.75%</w:t>
            </w:r>
          </w:p>
        </w:tc>
      </w:tr>
    </w:tbl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color w:val="1F4D78"/>
          <w:sz w:val="21"/>
        </w:rPr>
        <w:t>SELECTED CERTIFICATIONS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Ultimate RAG Bootcamp, LangChain, LangGraph, LangSmith - Udemy.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Complete Data Science, ML, DL, NLP Bootcamp - Udemy.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Azure AI Fundamentals - Microsoft.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MongoDB Python Developer Path - MongoDB.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GitHub Actions Professional - GitHub.</w:t>
      </w:r>
    </w:p>
    <w:sectPr w:rsidR="00FC693F" w:rsidRPr="0006063C" w:rsidSect="00034616">
      <w:pgSz w:w="12240" w:h="15840"/>
      <w:pgMar w:top="605" w:right="691" w:bottom="605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Madhu Dadi Resume</dc:title>
  <dc:subject>AI &amp; Analytics Leader Resume</dc:subject>
  <dc:creator>Madhu Dadi</dc:creator>
  <cp:keywords>AI analytics, RAG, LLM, marketing analytics, healthcare analytics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