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A6DBF" w14:textId="77777777" w:rsidR="006B059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287138E4" w14:textId="77777777" w:rsidR="006B059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1AA04A16" w14:textId="77777777" w:rsidR="006B0590" w:rsidRDefault="006B059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B0590" w14:paraId="56B7F0A7" w14:textId="77777777">
        <w:tc>
          <w:tcPr>
            <w:tcW w:w="4508" w:type="dxa"/>
          </w:tcPr>
          <w:p w14:paraId="1246FDDE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4885F940" w14:textId="4AA0515E" w:rsidR="006B0590" w:rsidRPr="00E92E27" w:rsidRDefault="00E92E27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26 September 2026</w:t>
            </w:r>
          </w:p>
        </w:tc>
      </w:tr>
      <w:tr w:rsidR="006B0590" w14:paraId="3D83DEA4" w14:textId="77777777">
        <w:tc>
          <w:tcPr>
            <w:tcW w:w="4508" w:type="dxa"/>
          </w:tcPr>
          <w:p w14:paraId="69981FCA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C088285" w14:textId="77777777" w:rsidR="006B0590" w:rsidRDefault="00000000">
            <w:r>
              <w:t>SWTID-2026-5465</w:t>
            </w:r>
          </w:p>
        </w:tc>
      </w:tr>
      <w:tr w:rsidR="006B0590" w14:paraId="371C0645" w14:textId="77777777">
        <w:tc>
          <w:tcPr>
            <w:tcW w:w="4508" w:type="dxa"/>
          </w:tcPr>
          <w:p w14:paraId="07010782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4D89B61B" w14:textId="77777777" w:rsidR="006B0590" w:rsidRDefault="00000000">
            <w:r>
              <w:t>AI STUDY BUDDY</w:t>
            </w:r>
          </w:p>
        </w:tc>
      </w:tr>
      <w:tr w:rsidR="006B0590" w14:paraId="09D3F4F1" w14:textId="77777777">
        <w:tc>
          <w:tcPr>
            <w:tcW w:w="4508" w:type="dxa"/>
          </w:tcPr>
          <w:p w14:paraId="49296473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53FF7262" w14:textId="5FCF93C4" w:rsidR="006B0590" w:rsidRDefault="00E92E2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4 Marks </w:t>
            </w:r>
          </w:p>
        </w:tc>
      </w:tr>
    </w:tbl>
    <w:p w14:paraId="23688523" w14:textId="77777777" w:rsidR="006B0590" w:rsidRDefault="006B059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9302352" w14:textId="77777777" w:rsidR="006862B9" w:rsidRDefault="006862B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BC86368" w14:textId="1D9F73F4" w:rsidR="006B0590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519A88DD" w14:textId="77777777" w:rsidR="006B059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B0590" w14:paraId="3F2C8736" w14:textId="77777777">
        <w:trPr>
          <w:trHeight w:val="333"/>
        </w:trPr>
        <w:tc>
          <w:tcPr>
            <w:tcW w:w="926" w:type="dxa"/>
          </w:tcPr>
          <w:p w14:paraId="30815855" w14:textId="77777777" w:rsidR="006B0590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6D268ABF" w14:textId="77777777" w:rsidR="006B0590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7AA5A15E" w14:textId="77777777" w:rsidR="006B0590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6B0590" w14:paraId="39ED35FF" w14:textId="77777777">
        <w:trPr>
          <w:trHeight w:val="489"/>
        </w:trPr>
        <w:tc>
          <w:tcPr>
            <w:tcW w:w="926" w:type="dxa"/>
          </w:tcPr>
          <w:p w14:paraId="2A4C0A65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FR-1</w:t>
            </w:r>
          </w:p>
        </w:tc>
        <w:tc>
          <w:tcPr>
            <w:tcW w:w="3150" w:type="dxa"/>
          </w:tcPr>
          <w:p w14:paraId="42378E1F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5248" w:type="dxa"/>
          </w:tcPr>
          <w:p w14:paraId="68541566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Registration through Form</w:t>
            </w:r>
          </w:p>
          <w:p w14:paraId="7CC5D799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Registration through Gmail</w:t>
            </w:r>
          </w:p>
          <w:p w14:paraId="4CECF7DA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Registration through LinkedIN</w:t>
            </w:r>
          </w:p>
        </w:tc>
      </w:tr>
      <w:tr w:rsidR="006B0590" w14:paraId="229DD3E0" w14:textId="77777777">
        <w:trPr>
          <w:trHeight w:val="489"/>
        </w:trPr>
        <w:tc>
          <w:tcPr>
            <w:tcW w:w="926" w:type="dxa"/>
          </w:tcPr>
          <w:p w14:paraId="5C3D3C45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FR-2</w:t>
            </w:r>
          </w:p>
        </w:tc>
        <w:tc>
          <w:tcPr>
            <w:tcW w:w="3150" w:type="dxa"/>
          </w:tcPr>
          <w:p w14:paraId="343E0B98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Confirmation</w:t>
            </w:r>
          </w:p>
        </w:tc>
        <w:tc>
          <w:tcPr>
            <w:tcW w:w="5248" w:type="dxa"/>
          </w:tcPr>
          <w:p w14:paraId="4B4F889B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Confirmation via Email</w:t>
            </w:r>
          </w:p>
          <w:p w14:paraId="4538799A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Confirmation via OTP</w:t>
            </w:r>
          </w:p>
        </w:tc>
      </w:tr>
      <w:tr w:rsidR="006B0590" w14:paraId="5811E970" w14:textId="77777777">
        <w:trPr>
          <w:trHeight w:val="470"/>
        </w:trPr>
        <w:tc>
          <w:tcPr>
            <w:tcW w:w="926" w:type="dxa"/>
          </w:tcPr>
          <w:p w14:paraId="1BD6046E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FR-3</w:t>
            </w:r>
          </w:p>
        </w:tc>
        <w:tc>
          <w:tcPr>
            <w:tcW w:w="3150" w:type="dxa"/>
          </w:tcPr>
          <w:p w14:paraId="7C74B172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AI Study Assistance </w:t>
            </w:r>
          </w:p>
        </w:tc>
        <w:tc>
          <w:tcPr>
            <w:tcW w:w="5248" w:type="dxa"/>
          </w:tcPr>
          <w:p w14:paraId="23C8592D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system should answer students' study-related questions and provide clear explanations using AI. </w:t>
            </w:r>
          </w:p>
        </w:tc>
      </w:tr>
      <w:tr w:rsidR="006B0590" w14:paraId="2FFB3270" w14:textId="77777777">
        <w:trPr>
          <w:trHeight w:val="489"/>
        </w:trPr>
        <w:tc>
          <w:tcPr>
            <w:tcW w:w="926" w:type="dxa"/>
          </w:tcPr>
          <w:p w14:paraId="42356293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FR-4</w:t>
            </w:r>
          </w:p>
        </w:tc>
        <w:tc>
          <w:tcPr>
            <w:tcW w:w="3150" w:type="dxa"/>
          </w:tcPr>
          <w:p w14:paraId="15138908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Study Material Generation </w:t>
            </w:r>
          </w:p>
        </w:tc>
        <w:tc>
          <w:tcPr>
            <w:tcW w:w="5248" w:type="dxa"/>
          </w:tcPr>
          <w:p w14:paraId="297CB367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system should generate summaries, notes, questions and study materials based on the </w:t>
            </w:r>
            <w:proofErr w:type="gramStart"/>
            <w:r>
              <w:rPr>
                <w:rFonts w:ascii="Calibri" w:eastAsia="Calibri" w:hAnsi="Calibri" w:cs="Calibri"/>
              </w:rPr>
              <w:t>student's</w:t>
            </w:r>
            <w:proofErr w:type="gramEnd"/>
            <w:r>
              <w:rPr>
                <w:rFonts w:ascii="Calibri" w:eastAsia="Calibri" w:hAnsi="Calibri" w:cs="Calibri"/>
              </w:rPr>
              <w:t xml:space="preserve"> requirements. </w:t>
            </w:r>
          </w:p>
        </w:tc>
      </w:tr>
      <w:tr w:rsidR="006B0590" w14:paraId="74FC8DB8" w14:textId="77777777">
        <w:trPr>
          <w:trHeight w:val="489"/>
        </w:trPr>
        <w:tc>
          <w:tcPr>
            <w:tcW w:w="926" w:type="dxa"/>
          </w:tcPr>
          <w:p w14:paraId="52CAB91F" w14:textId="77777777" w:rsidR="006B0590" w:rsidRDefault="006B059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150" w:type="dxa"/>
          </w:tcPr>
          <w:p w14:paraId="462CAA36" w14:textId="77777777" w:rsidR="006B0590" w:rsidRDefault="006B059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248" w:type="dxa"/>
          </w:tcPr>
          <w:p w14:paraId="3A8AAC30" w14:textId="77777777" w:rsidR="006B0590" w:rsidRDefault="006B0590">
            <w:pPr>
              <w:rPr>
                <w:rFonts w:ascii="Calibri" w:eastAsia="Calibri" w:hAnsi="Calibri" w:cs="Calibri"/>
              </w:rPr>
            </w:pPr>
          </w:p>
        </w:tc>
      </w:tr>
      <w:tr w:rsidR="006B0590" w14:paraId="2B54AA8C" w14:textId="77777777">
        <w:trPr>
          <w:trHeight w:val="489"/>
        </w:trPr>
        <w:tc>
          <w:tcPr>
            <w:tcW w:w="926" w:type="dxa"/>
          </w:tcPr>
          <w:p w14:paraId="17D5B558" w14:textId="77777777" w:rsidR="006B0590" w:rsidRDefault="006B059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150" w:type="dxa"/>
          </w:tcPr>
          <w:p w14:paraId="7C9AC137" w14:textId="77777777" w:rsidR="006B0590" w:rsidRDefault="006B0590">
            <w:pPr>
              <w:rPr>
                <w:rFonts w:ascii="Calibri" w:eastAsia="Calibri" w:hAnsi="Calibri" w:cs="Calibri"/>
                <w:color w:val="222222"/>
              </w:rPr>
            </w:pPr>
          </w:p>
        </w:tc>
        <w:tc>
          <w:tcPr>
            <w:tcW w:w="5248" w:type="dxa"/>
          </w:tcPr>
          <w:p w14:paraId="57F3496C" w14:textId="77777777" w:rsidR="006B0590" w:rsidRDefault="006B0590">
            <w:pPr>
              <w:rPr>
                <w:rFonts w:ascii="Calibri" w:eastAsia="Calibri" w:hAnsi="Calibri" w:cs="Calibri"/>
              </w:rPr>
            </w:pPr>
          </w:p>
        </w:tc>
      </w:tr>
    </w:tbl>
    <w:p w14:paraId="6A1F8F6E" w14:textId="77777777" w:rsidR="006B0590" w:rsidRDefault="006B0590">
      <w:pPr>
        <w:spacing w:after="160" w:line="259" w:lineRule="auto"/>
        <w:rPr>
          <w:rFonts w:ascii="Calibri" w:eastAsia="Calibri" w:hAnsi="Calibri" w:cs="Calibri"/>
        </w:rPr>
      </w:pPr>
    </w:p>
    <w:p w14:paraId="57CE4F3E" w14:textId="77777777" w:rsidR="006B0590" w:rsidRDefault="006B059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0C2E706" w14:textId="77777777" w:rsidR="006B0590" w:rsidRDefault="006B059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025A16D" w14:textId="77777777" w:rsidR="006B0590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</w:p>
    <w:p w14:paraId="6EAEC10A" w14:textId="77777777" w:rsidR="006B059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B0590" w14:paraId="1DF68B0F" w14:textId="77777777">
        <w:trPr>
          <w:trHeight w:val="333"/>
        </w:trPr>
        <w:tc>
          <w:tcPr>
            <w:tcW w:w="926" w:type="dxa"/>
          </w:tcPr>
          <w:p w14:paraId="413092F2" w14:textId="77777777" w:rsidR="006B0590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7F82208E" w14:textId="77777777" w:rsidR="006B0590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3E27F533" w14:textId="77777777" w:rsidR="006B0590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6B0590" w14:paraId="38945A01" w14:textId="77777777">
        <w:trPr>
          <w:trHeight w:val="489"/>
        </w:trPr>
        <w:tc>
          <w:tcPr>
            <w:tcW w:w="926" w:type="dxa"/>
          </w:tcPr>
          <w:p w14:paraId="164176A6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NFR-1</w:t>
            </w:r>
          </w:p>
        </w:tc>
        <w:tc>
          <w:tcPr>
            <w:tcW w:w="3464" w:type="dxa"/>
          </w:tcPr>
          <w:p w14:paraId="68717A9F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647A0811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AI Study Buddy should provide a simple, user-friendly and easy-to-navigate interface for students. </w:t>
            </w:r>
          </w:p>
        </w:tc>
      </w:tr>
      <w:tr w:rsidR="006B0590" w14:paraId="43D23701" w14:textId="77777777">
        <w:trPr>
          <w:trHeight w:val="489"/>
        </w:trPr>
        <w:tc>
          <w:tcPr>
            <w:tcW w:w="926" w:type="dxa"/>
          </w:tcPr>
          <w:p w14:paraId="2E4DAC6F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NFR-2</w:t>
            </w:r>
          </w:p>
        </w:tc>
        <w:tc>
          <w:tcPr>
            <w:tcW w:w="3464" w:type="dxa"/>
          </w:tcPr>
          <w:p w14:paraId="74DCF085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5B04021F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system should securely store student information and protect it from unauthorized access. </w:t>
            </w:r>
          </w:p>
        </w:tc>
      </w:tr>
      <w:tr w:rsidR="006B0590" w14:paraId="7A99B476" w14:textId="77777777">
        <w:trPr>
          <w:trHeight w:val="470"/>
        </w:trPr>
        <w:tc>
          <w:tcPr>
            <w:tcW w:w="926" w:type="dxa"/>
          </w:tcPr>
          <w:p w14:paraId="7294EFBC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NFR-3</w:t>
            </w:r>
          </w:p>
        </w:tc>
        <w:tc>
          <w:tcPr>
            <w:tcW w:w="3464" w:type="dxa"/>
          </w:tcPr>
          <w:p w14:paraId="56BDFF59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51F9E381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system should provide consistent and accurate responses to students' study-related queries. </w:t>
            </w:r>
          </w:p>
        </w:tc>
      </w:tr>
      <w:tr w:rsidR="006B0590" w14:paraId="01FF081C" w14:textId="77777777">
        <w:trPr>
          <w:trHeight w:val="489"/>
        </w:trPr>
        <w:tc>
          <w:tcPr>
            <w:tcW w:w="926" w:type="dxa"/>
          </w:tcPr>
          <w:p w14:paraId="75AD0295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NFR-4</w:t>
            </w:r>
          </w:p>
        </w:tc>
        <w:tc>
          <w:tcPr>
            <w:tcW w:w="3464" w:type="dxa"/>
          </w:tcPr>
          <w:p w14:paraId="094907BE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51BAB001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system should respond quickly to user queries and generate study materials without unnecessary delay. </w:t>
            </w:r>
          </w:p>
        </w:tc>
      </w:tr>
      <w:tr w:rsidR="006B0590" w14:paraId="1A7A2C29" w14:textId="77777777">
        <w:trPr>
          <w:trHeight w:val="489"/>
        </w:trPr>
        <w:tc>
          <w:tcPr>
            <w:tcW w:w="926" w:type="dxa"/>
          </w:tcPr>
          <w:p w14:paraId="2FE6C34F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NFR-5</w:t>
            </w:r>
          </w:p>
        </w:tc>
        <w:tc>
          <w:tcPr>
            <w:tcW w:w="3464" w:type="dxa"/>
          </w:tcPr>
          <w:p w14:paraId="42DF7CD3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12C4944E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AI Study Buddy should be accessible to students whenever they need assistance with their studies. </w:t>
            </w:r>
          </w:p>
        </w:tc>
      </w:tr>
      <w:tr w:rsidR="006B0590" w14:paraId="46844AE9" w14:textId="77777777">
        <w:trPr>
          <w:trHeight w:val="489"/>
        </w:trPr>
        <w:tc>
          <w:tcPr>
            <w:tcW w:w="926" w:type="dxa"/>
          </w:tcPr>
          <w:p w14:paraId="5BFCE0BB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NFR-6</w:t>
            </w:r>
          </w:p>
        </w:tc>
        <w:tc>
          <w:tcPr>
            <w:tcW w:w="3464" w:type="dxa"/>
          </w:tcPr>
          <w:p w14:paraId="0F465CD9" w14:textId="77777777" w:rsidR="006B0590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964AE6D" w14:textId="77777777" w:rsidR="006B05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system should be capable of supporting an increasing number of students and study materials without major performance issues. </w:t>
            </w:r>
          </w:p>
        </w:tc>
      </w:tr>
    </w:tbl>
    <w:p w14:paraId="5C3AB924" w14:textId="77777777" w:rsidR="006B0590" w:rsidRDefault="006B0590">
      <w:pPr>
        <w:spacing w:after="160" w:line="259" w:lineRule="auto"/>
        <w:rPr>
          <w:rFonts w:ascii="Calibri" w:eastAsia="Calibri" w:hAnsi="Calibri" w:cs="Calibri"/>
        </w:rPr>
      </w:pPr>
    </w:p>
    <w:p w14:paraId="53DD7484" w14:textId="77777777" w:rsidR="006B0590" w:rsidRDefault="006B0590"/>
    <w:sectPr w:rsidR="006B059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D3C919-F3ED-4822-A475-88ABFD393696}"/>
    <w:embedBold r:id="rId2" w:fontKey="{41B131C6-8D24-4316-9EEC-1F625541E0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3DEB17B-4E60-4614-AA52-3C05C966657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590"/>
    <w:rsid w:val="0005479B"/>
    <w:rsid w:val="004E56D7"/>
    <w:rsid w:val="006862B9"/>
    <w:rsid w:val="006B0590"/>
    <w:rsid w:val="00D66913"/>
    <w:rsid w:val="00E9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B9BA3"/>
  <w15:docId w15:val="{092EBAAC-D6EA-491C-9C0B-02F28612A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S0970436</cp:lastModifiedBy>
  <cp:revision>2</cp:revision>
  <dcterms:created xsi:type="dcterms:W3CDTF">2026-09-27T13:54:00Z</dcterms:created>
  <dcterms:modified xsi:type="dcterms:W3CDTF">2026-09-27T13:54:00Z</dcterms:modified>
</cp:coreProperties>
</file>