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</w:r>
    </w:p>
    <w:p>
      <w:pPr>
        <w:pStyle w:val="Normal"/>
        <w:jc w:val="both"/>
        <w:rPr>
          <w:rFonts w:ascii="Verdana" w:hAnsi="Verdana"/>
          <w:b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</w:r>
    </w:p>
    <w:p>
      <w:pPr>
        <w:pStyle w:val="Normal1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1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1"/>
        <w:jc w:val="center"/>
        <w:rPr>
          <w:rFonts w:ascii="Verdana" w:hAnsi="Verdana"/>
          <w:b/>
          <w:b/>
          <w:sz w:val="20"/>
          <w:szCs w:val="20"/>
          <w:lang w:val="en-US"/>
        </w:rPr>
      </w:pPr>
      <w:r>
        <w:rPr>
          <w:rFonts w:ascii="Verdana" w:hAnsi="Verdana"/>
          <w:b/>
          <w:sz w:val="20"/>
          <w:szCs w:val="20"/>
          <w:lang w:val="en-US"/>
        </w:rPr>
        <w:t xml:space="preserve"> </w:t>
      </w:r>
    </w:p>
    <w:p>
      <w:pPr>
        <w:pStyle w:val="Normal1"/>
        <w:jc w:val="center"/>
        <w:rPr/>
      </w:pPr>
      <w:r>
        <w:rPr>
          <w:rFonts w:ascii="Verdana" w:hAnsi="Verdana"/>
          <w:b/>
          <w:sz w:val="32"/>
          <w:szCs w:val="32"/>
          <w:lang w:val="en-US"/>
        </w:rPr>
        <w:t xml:space="preserve">Nexus </w:t>
      </w:r>
      <w:bookmarkStart w:id="0" w:name="__DdeLink__1043_752708336"/>
      <w:r>
        <w:rPr>
          <w:rFonts w:ascii="Verdana" w:hAnsi="Verdana"/>
          <w:b/>
          <w:sz w:val="32"/>
          <w:szCs w:val="32"/>
          <w:lang w:val="en-US"/>
        </w:rPr>
        <w:t>Repository</w:t>
      </w:r>
      <w:bookmarkEnd w:id="0"/>
      <w:r>
        <w:rPr>
          <w:rFonts w:ascii="Verdana" w:hAnsi="Verdana"/>
          <w:b/>
          <w:sz w:val="32"/>
          <w:szCs w:val="32"/>
          <w:lang w:val="en-US"/>
        </w:rPr>
        <w:t xml:space="preserve"> Manager for Docker Repository</w:t>
      </w:r>
    </w:p>
    <w:p>
      <w:pPr>
        <w:pStyle w:val="Normal1"/>
        <w:jc w:val="center"/>
        <w:rPr>
          <w:rFonts w:ascii="Verdana" w:hAnsi="Verdana"/>
          <w:b/>
          <w:b/>
          <w:sz w:val="32"/>
          <w:szCs w:val="32"/>
          <w:lang w:val="en-US"/>
        </w:rPr>
      </w:pPr>
      <w:r>
        <w:rPr>
          <w:rFonts w:ascii="Verdana" w:hAnsi="Verdana"/>
          <w:b/>
          <w:sz w:val="32"/>
          <w:szCs w:val="32"/>
          <w:lang w:val="en-US"/>
        </w:rPr>
        <w:t xml:space="preserve"> </w:t>
      </w:r>
      <w:r>
        <w:rPr>
          <w:rFonts w:ascii="Verdana" w:hAnsi="Verdana"/>
          <w:b/>
          <w:sz w:val="32"/>
          <w:szCs w:val="32"/>
          <w:lang w:val="en-US"/>
        </w:rPr>
        <w:t>Document</w:t>
      </w:r>
    </w:p>
    <w:p>
      <w:pPr>
        <w:pStyle w:val="Normal1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1"/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>Version 1.0</w:t>
      </w:r>
    </w:p>
    <w:p>
      <w:pPr>
        <w:pStyle w:val="Normal1"/>
        <w:jc w:val="center"/>
        <w:rPr>
          <w:rFonts w:ascii="Verdana" w:hAnsi="Verdana"/>
          <w:b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</w:r>
    </w:p>
    <w:p>
      <w:pPr>
        <w:pStyle w:val="Normal"/>
        <w:jc w:val="both"/>
        <w:rPr>
          <w:rFonts w:ascii="Verdana" w:hAnsi="Verdana"/>
          <w:b/>
          <w:b/>
          <w:szCs w:val="20"/>
        </w:rPr>
      </w:pPr>
      <w:r>
        <w:rPr>
          <w:rFonts w:ascii="Verdana" w:hAnsi="Verdana"/>
          <w:b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jc w:val="right"/>
        <w:rPr>
          <w:rFonts w:ascii="Verdana" w:hAnsi="Verdana"/>
        </w:rPr>
      </w:pPr>
      <w:r>
        <w:rPr/>
        <w:drawing>
          <wp:inline distT="0" distB="0" distL="0" distR="0">
            <wp:extent cx="1684655" cy="340995"/>
            <wp:effectExtent l="0" t="0" r="0" b="0"/>
            <wp:docPr id="1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320" w:hanging="0"/>
        <w:jc w:val="right"/>
        <w:rPr>
          <w:rFonts w:ascii="Verdana" w:hAnsi="Verdana"/>
        </w:rPr>
      </w:pPr>
      <w:r>
        <w:rPr>
          <w:rFonts w:eastAsia="Verdana" w:cs="Verdana" w:ascii="Verdana" w:hAnsi="Verdana"/>
          <w:sz w:val="20"/>
          <w:szCs w:val="20"/>
        </w:rPr>
        <w:t>Girmiti Software Private Limited</w:t>
      </w:r>
    </w:p>
    <w:p>
      <w:pPr>
        <w:pStyle w:val="Normal"/>
        <w:ind w:left="5040" w:hanging="0"/>
        <w:jc w:val="right"/>
        <w:rPr>
          <w:rFonts w:ascii="Verdana" w:hAnsi="Verdana"/>
        </w:rPr>
      </w:pPr>
      <w:r>
        <w:rPr>
          <w:rFonts w:eastAsia="Verdana" w:cs="Verdana" w:ascii="Verdana" w:hAnsi="Verdana"/>
          <w:sz w:val="20"/>
          <w:szCs w:val="20"/>
        </w:rPr>
        <w:t>SLV PLAZA, ARVIND AVENUE</w:t>
      </w:r>
    </w:p>
    <w:p>
      <w:pPr>
        <w:pStyle w:val="Normal"/>
        <w:jc w:val="right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KUNDALAHALLI, </w:t>
      </w:r>
    </w:p>
    <w:p>
      <w:pPr>
        <w:pStyle w:val="Normal"/>
        <w:jc w:val="right"/>
        <w:rPr>
          <w:rFonts w:ascii="Verdana" w:hAnsi="Verdana" w:eastAsia="Times New Roman" w:cs="Times New Roman"/>
          <w:sz w:val="20"/>
          <w:szCs w:val="20"/>
          <w:u w:val="single"/>
        </w:rPr>
      </w:pPr>
      <w:r>
        <w:rPr>
          <w:rFonts w:eastAsia="Verdana" w:cs="Verdana" w:ascii="Verdana" w:hAnsi="Verdana"/>
          <w:sz w:val="20"/>
          <w:szCs w:val="20"/>
        </w:rPr>
        <w:t>MARATHAHALLI BANGALORE 560037</w:t>
      </w:r>
    </w:p>
    <w:p>
      <w:pPr>
        <w:pStyle w:val="Normal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</w:r>
    </w:p>
    <w:p>
      <w:pPr>
        <w:pStyle w:val="Normal"/>
        <w:rPr>
          <w:rFonts w:ascii="Verdana" w:hAnsi="Verdana" w:eastAsia="Times New Roman" w:cs="Times New Roman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Document History</w:t>
      </w:r>
    </w:p>
    <w:p>
      <w:pPr>
        <w:pStyle w:val="Normal"/>
        <w:jc w:val="center"/>
        <w:rPr>
          <w:rFonts w:ascii="Verdana" w:hAnsi="Verdana"/>
          <w:b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</w:r>
    </w:p>
    <w:tbl>
      <w:tblPr>
        <w:tblStyle w:val="TableGrid"/>
        <w:tblW w:w="9017" w:type="dxa"/>
        <w:jc w:val="left"/>
        <w:tblInd w:w="-123" w:type="dxa"/>
        <w:tblCellMar>
          <w:top w:w="0" w:type="dxa"/>
          <w:left w:w="-5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255"/>
        <w:gridCol w:w="1980"/>
        <w:gridCol w:w="2093"/>
        <w:gridCol w:w="1634"/>
        <w:gridCol w:w="2055"/>
      </w:tblGrid>
      <w:tr>
        <w:trPr/>
        <w:tc>
          <w:tcPr>
            <w:tcW w:w="12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b/>
                <w:color w:val="00000A"/>
                <w:sz w:val="20"/>
                <w:szCs w:val="20"/>
                <w:lang w:val="en-US" w:eastAsia="en-US"/>
              </w:rPr>
              <w:t>Version</w:t>
            </w:r>
          </w:p>
        </w:tc>
        <w:tc>
          <w:tcPr>
            <w:tcW w:w="198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b/>
                <w:color w:val="00000A"/>
                <w:sz w:val="20"/>
                <w:szCs w:val="20"/>
                <w:lang w:val="en-US" w:eastAsia="en-US"/>
              </w:rPr>
              <w:t>Submitted Date</w:t>
            </w:r>
          </w:p>
        </w:tc>
        <w:tc>
          <w:tcPr>
            <w:tcW w:w="209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b/>
                <w:color w:val="00000A"/>
                <w:sz w:val="20"/>
                <w:szCs w:val="20"/>
                <w:lang w:val="en-US" w:eastAsia="en-US"/>
              </w:rPr>
              <w:t>Prepared by</w:t>
            </w:r>
          </w:p>
        </w:tc>
        <w:tc>
          <w:tcPr>
            <w:tcW w:w="1634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b/>
                <w:color w:val="00000A"/>
                <w:sz w:val="20"/>
                <w:szCs w:val="20"/>
                <w:lang w:val="en-US" w:eastAsia="en-US"/>
              </w:rPr>
              <w:t>Reviewed by</w:t>
            </w:r>
          </w:p>
        </w:tc>
        <w:tc>
          <w:tcPr>
            <w:tcW w:w="20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b/>
                <w:b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b/>
                <w:color w:val="00000A"/>
                <w:sz w:val="20"/>
                <w:szCs w:val="20"/>
                <w:lang w:val="en-US" w:eastAsia="en-US"/>
              </w:rPr>
              <w:t>Revision History</w:t>
            </w:r>
          </w:p>
        </w:tc>
      </w:tr>
      <w:tr>
        <w:trPr>
          <w:trHeight w:val="376" w:hRule="atLeast"/>
        </w:trPr>
        <w:tc>
          <w:tcPr>
            <w:tcW w:w="12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40" w:after="0"/>
              <w:rPr>
                <w:rFonts w:ascii="Verdana" w:hAnsi="Verdana"/>
                <w:bCs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Arial" w:ascii="Verdana" w:hAnsi="Verdana"/>
                <w:bCs/>
                <w:color w:val="00000A"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1980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rFonts w:eastAsia="AR PL UMing HK" w:cs="Calibri" w:ascii="Verdana" w:hAnsi="Verdana"/>
                <w:bCs/>
                <w:color w:val="00000A"/>
                <w:sz w:val="20"/>
                <w:szCs w:val="20"/>
                <w:lang w:val="en-US" w:eastAsia="en-US"/>
              </w:rPr>
              <w:t>23/10/2018</w:t>
            </w:r>
          </w:p>
        </w:tc>
        <w:tc>
          <w:tcPr>
            <w:tcW w:w="2093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color w:val="00000A"/>
                <w:sz w:val="20"/>
                <w:szCs w:val="20"/>
                <w:lang w:val="en-US" w:eastAsia="en-US"/>
              </w:rPr>
              <w:t>Girmiti Software</w:t>
            </w:r>
          </w:p>
        </w:tc>
        <w:tc>
          <w:tcPr>
            <w:tcW w:w="1634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40" w:after="0"/>
              <w:rPr>
                <w:rFonts w:ascii="Arial" w:hAnsi="Arial" w:eastAsia="Arial" w:cs="Arial"/>
                <w:bCs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eastAsia="Arial" w:cs="Arial"/>
                <w:bCs/>
                <w:color w:val="000000"/>
                <w:sz w:val="20"/>
                <w:szCs w:val="20"/>
                <w:lang w:val="en-IN" w:eastAsia="en-IN"/>
              </w:rPr>
            </w:r>
          </w:p>
        </w:tc>
        <w:tc>
          <w:tcPr>
            <w:tcW w:w="2055" w:type="dxa"/>
            <w:tcBorders/>
            <w:shd w:fill="auto" w:val="clear"/>
            <w:tcMar>
              <w:left w:w="-5" w:type="dxa"/>
            </w:tcMar>
          </w:tcPr>
          <w:p>
            <w:pPr>
              <w:pStyle w:val="Normal"/>
              <w:spacing w:lineRule="auto" w:line="240" w:before="40" w:after="0"/>
              <w:rPr>
                <w:rFonts w:ascii="Verdana" w:hAnsi="Verdana"/>
                <w:color w:val="00000A"/>
                <w:sz w:val="20"/>
                <w:szCs w:val="20"/>
                <w:lang w:val="en-US" w:eastAsia="en-US"/>
              </w:rPr>
            </w:pPr>
            <w:r>
              <w:rPr>
                <w:rFonts w:eastAsia="AR PL UMing HK" w:cs="Calibri" w:ascii="Verdana" w:hAnsi="Verdana"/>
                <w:color w:val="00000A"/>
                <w:sz w:val="20"/>
                <w:szCs w:val="20"/>
                <w:lang w:val="en-US" w:eastAsia="en-US"/>
              </w:rPr>
              <w:t>Draft Document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setup"/>
      <w:bookmarkEnd w:id="1"/>
      <w:r>
        <w:rPr>
          <w:rStyle w:val="InternetLink"/>
          <w:b/>
          <w:color w:val="000000"/>
        </w:rPr>
        <w:t>Nexus Repository Manager</w:t>
      </w:r>
    </w:p>
    <w:p>
      <w:pPr>
        <w:pStyle w:val="Heading2"/>
        <w:keepNext w:val="true"/>
        <w:keepLines/>
        <w:widowControl/>
        <w:numPr>
          <w:ilvl w:val="0"/>
          <w:numId w:val="0"/>
        </w:numPr>
        <w:bidi w:val="0"/>
        <w:spacing w:lineRule="auto" w:line="276" w:before="360" w:after="120"/>
        <w:ind w:left="360" w:hanging="360"/>
        <w:jc w:val="left"/>
        <w:outlineLvl w:val="1"/>
        <w:rPr>
          <w:rFonts w:ascii="Verdana" w:hAnsi="Verdana" w:eastAsia="" w:cs="" w:cstheme="majorBidi" w:eastAsiaTheme="majorEastAsia"/>
          <w:b/>
          <w:b/>
          <w:bCs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/>
          <w:b/>
          <w:bCs/>
          <w:color w:val="000000"/>
          <w:sz w:val="20"/>
          <w:szCs w:val="20"/>
          <w:lang w:eastAsia="en-IN"/>
        </w:rPr>
        <w:t>1. Install the docker service:-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132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lang w:eastAsia="en-IN"/>
        </w:rPr>
        <w:t>Before install the Docker service setup Docker repository, show below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# sudo yum-config-manager ---add-repo </w:t>
      </w:r>
      <w:hyperlink r:id="rId3">
        <w:r>
          <w:rPr>
            <w:rStyle w:val="InternetLink"/>
            <w:rFonts w:eastAsia="" w:cs="" w:ascii="Verdana" w:hAnsi="Verdana" w:cstheme="majorBidi" w:eastAsiaTheme="majorEastAsia"/>
            <w:b w:val="false"/>
            <w:bCs w:val="false"/>
            <w:color w:val="000000"/>
            <w:sz w:val="20"/>
            <w:szCs w:val="20"/>
            <w:u w:val="none"/>
            <w:lang w:eastAsia="en-IN"/>
          </w:rPr>
          <w:t>https://download.docker.com/linux/docker-ce.repo</w:t>
        </w:r>
      </w:hyperlink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Now install the docker by following below command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# sudo yum install docker-ce -y 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To start the Docker services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sudo systemctl start docker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sudo sysytemctl status docker (to check the status of the Docker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check the Docker version &amp; info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version (to check the version of the docker)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[root@chef-server docker]# docker version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Client: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Version:           18.09.0-beta3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API version:       1.39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Go version:        go1.10.4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Git commit:        7718f80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Built:             Thu Oct  4 23:53:03 2018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OS/Arch:           linux/amd64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Experimental:      false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Server: Docker Engine - Community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Engine: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Version:          18.09.0-beta3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API version:      1.39 (minimum version 1.12)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Go version:       go1.10.4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Git commit:       7718f80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Built:            Thu Oct  4 23:24:09 2018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OS/Arch:          linux/amd64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Experimental:     false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#Docker info (for Docker information's)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To stop the Docker service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sudo systemctl stop docker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check the docker image list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images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132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check the running docker  container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check all docker container list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ps -a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jc w:val="left"/>
        <w:outlineLvl w:val="1"/>
        <w:rPr/>
      </w:pPr>
      <w:r>
        <w:rPr>
          <w:rStyle w:val="InternetLink"/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  <w:t>2. Nexus Repository Manager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40" w:before="132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Per-configure for Nexus Repository </w:t>
      </w:r>
    </w:p>
    <w:p>
      <w:pPr>
        <w:pStyle w:val="TextBody"/>
        <w:widowControl/>
        <w:numPr>
          <w:ilvl w:val="1"/>
          <w:numId w:val="4"/>
        </w:numPr>
        <w:bidi w:val="0"/>
        <w:spacing w:lineRule="auto" w:line="240" w:before="132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Before run or pull  the nexus images need to configure in daemon.json which is present in below path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cd /etc/docker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vi daemon.json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132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(update &amp; add below details)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"insecure-registries": [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"host-name:port”,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"host-name:port”,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],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"disable-legacy-registry": true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For Example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"insecure-registries": [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"192.168.2.171:8081",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"192.168.2.171:8082",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"192.168.2.171:8083",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"192.168.2.171:8443",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"192.168.2.171:18082",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"192.168.2.171:18083"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],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"disable-legacy-registry": true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08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Save the configure &amp; restart the dockar service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systemctl restart docker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start or run the nexus image in docker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# </w:t>
      </w:r>
      <w:r>
        <w:rPr>
          <w:rStyle w:val="SourceText"/>
        </w:rPr>
        <w:t>docker run -d --rm -p 8443:8443 -p 8081:8081 -p 8082:8082 -p 8083:8083 -p 18082:18082 -p 18083:18083 --name nexus bradbeck/nexus-https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109220</wp:posOffset>
            </wp:positionV>
            <wp:extent cx="5715000" cy="524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go to browser type the Nexus URL(docker host ip &amp; port number)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http://&lt;docker-host ip&gt;:8081/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Or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https://&lt;docker-host ip&gt;:8443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5958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Now log-in to Nexus 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User Name: admin</w:t>
      </w:r>
    </w:p>
    <w:p>
      <w:pPr>
        <w:pStyle w:val="Normal"/>
        <w:widowControl/>
        <w:numPr>
          <w:ilvl w:val="1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Password: admin123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After log-in  to Nexus Repository Manger, now go to setting in the portal as show below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3234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ab/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Now go to Repository &amp; settle ‘create repository’ button on the top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314325</wp:posOffset>
            </wp:positionV>
            <wp:extent cx="5715000" cy="11334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select docker(hosted) recipe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9305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ull the below details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Name : docker-private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Check the HTTP &amp; port no: 8083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Check the HTTPS &amp; port no: 18083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Uncheck the Enable Docker V1 API Support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Now click on save to save the repositorie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select docker(proxy) recipe</w:t>
      </w:r>
      <w:r>
        <w:rPr/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161925</wp:posOffset>
            </wp:positionV>
            <wp:extent cx="5715000" cy="32099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  <w:t>Full the details show next page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Name : docker-hub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Uncheck the Enable Docker V1 API Support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In Proxy </w:t>
      </w:r>
    </w:p>
    <w:p>
      <w:pPr>
        <w:pStyle w:val="Normal"/>
        <w:widowControl/>
        <w:numPr>
          <w:ilvl w:val="5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Remote storage: </w:t>
      </w:r>
      <w:hyperlink r:id="rId10">
        <w:r>
          <w:rPr>
            <w:rStyle w:val="InternetLink"/>
          </w:rPr>
          <w:t>https://registry-1.docker.io</w:t>
        </w:r>
      </w:hyperlink>
    </w:p>
    <w:p>
      <w:pPr>
        <w:pStyle w:val="Normal"/>
        <w:widowControl/>
        <w:numPr>
          <w:ilvl w:val="5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Check the ‘use the Nexus truststorage’</w:t>
      </w:r>
    </w:p>
    <w:p>
      <w:pPr>
        <w:pStyle w:val="Normal"/>
        <w:widowControl/>
        <w:numPr>
          <w:ilvl w:val="5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In docker Index select ‘Use Docker Hub”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Now click on save to save the repositorie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select docker(group) recipe</w:t>
      </w:r>
      <w:r>
        <w:rPr/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190500</wp:posOffset>
            </wp:positionH>
            <wp:positionV relativeFrom="paragraph">
              <wp:posOffset>123825</wp:posOffset>
            </wp:positionV>
            <wp:extent cx="5715000" cy="342074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  <w:tab/>
        <w:t>Full the below details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Name : docker-group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Check the HTTP &amp; port no: 8082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Check the HTTPS &amp; port no: 18082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Uncheck the Enable Docker V1 API Support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In Group Member repositories select the both Docker repo “docker-hub &amp; docker-private</w:t>
      </w:r>
    </w:p>
    <w:p>
      <w:pPr>
        <w:pStyle w:val="Normal"/>
        <w:widowControl/>
        <w:numPr>
          <w:ilvl w:val="4"/>
          <w:numId w:val="3"/>
        </w:numPr>
        <w:bidi w:val="0"/>
        <w:spacing w:lineRule="auto" w:line="240" w:before="0" w:after="0"/>
        <w:jc w:val="left"/>
        <w:outlineLvl w:val="1"/>
        <w:rPr/>
      </w:pPr>
      <w:r>
        <w:rPr/>
        <w:t>Now click on save to save the repositorie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Style w:val="InternetLink"/>
          <w:rFonts w:ascii="Verdana" w:hAnsi="Verdana" w:eastAsia="" w:cs=""/>
          <w:b/>
          <w:b/>
          <w:bCs w:val="false"/>
          <w:color w:val="000000"/>
          <w:sz w:val="20"/>
          <w:szCs w:val="20"/>
          <w:lang w:eastAsia="en-IN"/>
        </w:rPr>
      </w:pPr>
      <w:r>
        <w:rPr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Style w:val="InternetLink"/>
          <w:rFonts w:eastAsia="" w:cs="" w:ascii="Verdana" w:hAnsi="Verdana"/>
          <w:b/>
          <w:bCs w:val="false"/>
          <w:color w:val="000000"/>
          <w:sz w:val="20"/>
          <w:szCs w:val="20"/>
          <w:lang w:eastAsia="en-IN"/>
        </w:rPr>
        <w:t>3. Docker sever &amp; client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left"/>
        <w:outlineLvl w:val="1"/>
        <w:rPr/>
      </w:pPr>
      <w:r>
        <w:rPr/>
        <w:t>Verify able to reach the the nexus repository server from the docker server (or) client by below docker command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login -u admin -p admin123 &lt;host-name or IP&gt;:&lt;port&gt;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For example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login -u admin -p admin123 192.168.2.171:8081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login -u admin -p admin123 192.168.2.171:8082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login -u admin -p admin123 192.168.2.171:8083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Tag the Docker Image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 xml:space="preserve"># docker tag &lt;image Id&gt; &lt;host-name or IP&gt;:&lt;port&gt;/&lt;image name&gt; 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left"/>
        <w:outlineLvl w:val="1"/>
        <w:rPr/>
      </w:pPr>
      <w:r>
        <w:rPr/>
        <w:t>To push the Docker Image to Nexus repository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push 192.168.2.171:8083/&lt;image name&gt;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To Pull the Docker Image from Nexus repository to docker server or client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/>
        <w:tab/>
        <w:t># docker pull 123 192.168.2.171:8082/&lt;image name&gt;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To run or start the Docker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container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run –it --rm -p port:port --name &lt;app name&gt; 192.168.2.171:8082/&lt;image name&gt;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check docker container status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ps (for current running container)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ps -a (all container)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images (to check the docker images)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To stop &amp; rm the docker container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stop &lt;container name&gt; (to stop the docker container)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rm &lt;container name&gt;  (to delete the docker container)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rmi &lt;docker image ID&gt; (to delete the docker image)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rFonts w:ascii="Verdana" w:hAnsi="Verdana" w:eastAsia="" w:cs="" w:cstheme="majorBidi" w:eastAsiaTheme="majorEastAsia"/>
          <w:b w:val="false"/>
          <w:b w:val="false"/>
          <w:bCs w:val="false"/>
          <w:color w:val="000000"/>
          <w:sz w:val="20"/>
          <w:szCs w:val="20"/>
          <w:u w:val="none"/>
          <w:lang w:eastAsia="en-IN"/>
        </w:rPr>
      </w:pP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/>
          <w:bCs/>
          <w:color w:val="000000"/>
          <w:sz w:val="20"/>
          <w:szCs w:val="20"/>
          <w:u w:val="single"/>
          <w:lang w:eastAsia="en-IN"/>
        </w:rPr>
        <w:t>4.Docker tomcat image to Nexus repository:-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Before Push the Tomcat image to Nexus Repository, first build &amp; tag the Image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pull tomcat:latest (pull the tomcat latest (8.5.34) image from the Docker Hub)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tag tomcat:latest &lt;nexus IP:8083 or Nexus URL&gt;/tomcat</w:t>
      </w:r>
    </w:p>
    <w:p>
      <w:pPr>
        <w:pStyle w:val="Normal"/>
        <w:widowControl/>
        <w:numPr>
          <w:ilvl w:val="1"/>
          <w:numId w:val="7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#docker tag tomcat:latest 192.168.2.171:8083/tomcat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push the Tomcat image to Nexus Repository (when push the any image to Nexus Repository to docker-hosted repository only)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push 192.168.2.171:8083/tomcat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Now check in Nexus Repository for the Docker Image is push or not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114300</wp:posOffset>
            </wp:positionH>
            <wp:positionV relativeFrom="paragraph">
              <wp:posOffset>219075</wp:posOffset>
            </wp:positionV>
            <wp:extent cx="5715000" cy="192849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To pull the image on Docker server or client server, first verify able to reach the the nexus repository server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login -u admin -p admin123 192.168.2.171:8082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Note:- ones the verify the  authentication details in auto save in below path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144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cat /root/.docker/config.json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ab/>
        <w:tab/>
        <w:t>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"auths":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"192.168.2.171:8082":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"auth": "YWRtaW46YWRtaW4xMjM="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"192.168.2.171:8083":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"auth": "YWRtaW46YWRtaW4xMjM="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"localhost:8082":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"auth": "YWRtaW46YWRtaW4xMjM="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},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"HttpHeaders": {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"User-Agent": "Docker-Client/18.09.0-beta3 (linux)"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      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}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  <w:t xml:space="preserve">Note:- the verification of the </w:t>
      </w:r>
      <w:bookmarkStart w:id="2" w:name="__DdeLink__290_1517397154"/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  <w:t xml:space="preserve">Nexus </w:t>
      </w:r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  <w:t>repository</w:t>
      </w:r>
      <w:bookmarkEnd w:id="2"/>
      <w:r>
        <w:rPr>
          <w:rFonts w:eastAsia="" w:cs="" w:cstheme="majorBidi" w:eastAsiaTheme="majorEastAsia" w:ascii="Verdana" w:hAnsi="Verdan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access for first only when the docker server user the Nexus repository only.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cstheme="majorBidi" w:eastAsiaTheme="majorEastAsia" w:ascii="Verdana" w:hAnsi="Verdana"/>
          <w:color w:val="000000"/>
          <w:sz w:val="20"/>
          <w:szCs w:val="20"/>
          <w:lang w:eastAsia="en-IN"/>
        </w:rPr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outlineLvl w:val="1"/>
        <w:rPr/>
      </w:pPr>
      <w:r>
        <w:rPr/>
        <w:t>After the verification is done, now pull the the tomcat image to the docker service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pull 192.168.2.171:8082/tomcat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 xml:space="preserve">Or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Run the tomcat services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run -d -it -rm --name  &lt;app name&gt; 192.168.2.171:8082/tomcat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To run the tomcat with different port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run -it -rm -p &lt;anyport&gt;:8080 --name  &lt;app name&gt; 192.168.2.171:8082/tomcat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outlineLvl w:val="1"/>
        <w:rPr/>
      </w:pPr>
      <w:r>
        <w:rPr/>
        <w:t xml:space="preserve">To deploy the war files to tomcat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/>
        <w:t># docker cp &lt;part of the war file&gt;/*.war &lt;tomcat</w:t>
      </w:r>
      <w:r>
        <w:rPr>
          <w:rFonts w:eastAsia="Arial" w:cs="Arial"/>
          <w:color w:val="000000"/>
          <w:sz w:val="22"/>
          <w:szCs w:val="22"/>
          <w:lang w:val="en-US" w:eastAsia="en-IN" w:bidi="ar-SA"/>
        </w:rPr>
        <w:t xml:space="preserve"> con&gt;:/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usr/local/tomcat/webapps/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Note:- we can deploy the war or jar file user Dockerfile(we contain or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to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build the image for any change of tomcat setting as per the application &amp; port change, with war or jar file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(Exp of Dockerfile:-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FROM 192.168.2.171:8082/tomcat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RUN ln -sf /usr/local/tomcat/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COPY root 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ENV APP_NAME="tomcat"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IMAGE_VERSION="8.5.34"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JAVA_OPTS="-Djava.awt.headless=true -XX:+UseG1GC -Dfile.encoding=UTF-8"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PATH="/usr/local/java/bin:/usr/local/tomcat/bin:$PATH"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TOMCAT_AJP_PORT_NUMBER="8009"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TOMCAT_ALLOW_REMOTE_MANAGEMENT="0"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TOMCAT_HTTP_PORT_NUMBER="8090"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TOMCAT_PASSWORD=""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TOMCAT_SHUTDOWN_PORT_NUMBER="8005" \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TOMCAT_USERNAME="user"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EXPOSE 8090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ADD *.war /usr/local/tomcat/webapps/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ENTRYPOINT [ "/app-entrypoint.sh" ]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CMD [ "nami", "start", "--foreground", "tomcat" ]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jc w:val="left"/>
        <w:outlineLvl w:val="1"/>
        <w:rPr>
          <w:rFonts w:ascii="Arial" w:hAnsi="Arial" w:eastAsia="Arial" w:cs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 w:eastAsia="en-I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/>
          <w:bCs/>
          <w:color w:val="000000"/>
          <w:sz w:val="20"/>
          <w:szCs w:val="20"/>
          <w:u w:val="single"/>
          <w:lang w:eastAsia="en-IN"/>
        </w:rPr>
        <w:t>5</w:t>
      </w:r>
      <w:r>
        <w:rPr>
          <w:rFonts w:eastAsia="" w:cs="" w:ascii="Verdana" w:hAnsi="Verdana" w:cstheme="majorBidi" w:eastAsiaTheme="majorEastAsia"/>
          <w:b/>
          <w:bCs/>
          <w:color w:val="000000"/>
          <w:sz w:val="20"/>
          <w:szCs w:val="20"/>
          <w:u w:val="single"/>
          <w:lang w:eastAsia="en-IN"/>
        </w:rPr>
        <w:t xml:space="preserve">.Docker </w:t>
      </w:r>
      <w:r>
        <w:rPr>
          <w:rFonts w:eastAsia="" w:cs="" w:ascii="Verdana" w:hAnsi="Verdana" w:cstheme="majorBidi" w:eastAsiaTheme="majorEastAsia"/>
          <w:b/>
          <w:bCs/>
          <w:color w:val="000000"/>
          <w:sz w:val="20"/>
          <w:szCs w:val="20"/>
          <w:u w:val="single"/>
          <w:lang w:eastAsia="en-IN"/>
        </w:rPr>
        <w:t>Maven</w:t>
      </w:r>
      <w:r>
        <w:rPr>
          <w:rFonts w:eastAsia="" w:cs="" w:ascii="Verdana" w:hAnsi="Verdana" w:cstheme="majorBidi" w:eastAsiaTheme="majorEastAsia"/>
          <w:b/>
          <w:bCs/>
          <w:color w:val="000000"/>
          <w:sz w:val="20"/>
          <w:szCs w:val="20"/>
          <w:u w:val="single"/>
          <w:lang w:eastAsia="en-IN"/>
        </w:rPr>
        <w:t xml:space="preserve"> image to Nexus repository:-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hanging="0"/>
        <w:jc w:val="left"/>
        <w:outlineLvl w:val="1"/>
        <w:rPr>
          <w:rFonts w:ascii="Verdana" w:hAnsi="Verdana" w:eastAsia="" w:cs="" w:cstheme="majorBidi" w:eastAsiaTheme="majorEastAsia"/>
          <w:color w:val="000000"/>
          <w:sz w:val="20"/>
          <w:szCs w:val="20"/>
          <w:lang w:eastAsia="en-IN"/>
        </w:rPr>
      </w:pPr>
      <w:r>
        <w:rPr>
          <w:b w:val="false"/>
          <w:bCs w:val="false"/>
          <w:u w:val="none"/>
        </w:rPr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Before Push the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image to Nexus Repository, first build &amp; tag the Image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# docker pull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:latest (pull the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latest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version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image from the Docker Hub)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build maver:latest .(with Dockerfile only)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# docker tag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:latest &lt;nexus IP:8083 or Nexus URL&gt;/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</w:p>
    <w:p>
      <w:pPr>
        <w:pStyle w:val="Normal"/>
        <w:widowControl/>
        <w:numPr>
          <w:ilvl w:val="1"/>
          <w:numId w:val="7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#docker tag tomcat:latest 192.168.2.171:8083/tomcat</w:t>
      </w:r>
    </w:p>
    <w:p>
      <w:pPr>
        <w:pStyle w:val="Normal"/>
        <w:widowControl/>
        <w:numPr>
          <w:ilvl w:val="0"/>
          <w:numId w:val="7"/>
        </w:numPr>
        <w:bidi w:val="0"/>
        <w:spacing w:lineRule="auto" w:line="240" w:before="0" w:after="0"/>
        <w:jc w:val="left"/>
        <w:outlineLvl w:val="1"/>
        <w:rPr/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Now push the 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 image to Nexus Repository (when push the any image to Nexus Repository to docker-hosted repository only)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720" w:hanging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# docker push 192.168.2.171:8083/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maven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40" w:before="0" w:after="0"/>
        <w:jc w:val="left"/>
        <w:outlineLvl w:val="1"/>
        <w:rPr>
          <w:b w:val="false"/>
          <w:b w:val="false"/>
          <w:bCs w:val="false"/>
          <w:u w:val="none"/>
        </w:rPr>
      </w:pP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>N</w:t>
      </w:r>
      <w:r>
        <w:rPr>
          <w:rFonts w:eastAsia="" w:cs="" w:ascii="Verdana" w:hAnsi="Verdana" w:cstheme="majorBidi" w:eastAsiaTheme="majorEastAsia"/>
          <w:b w:val="false"/>
          <w:bCs w:val="false"/>
          <w:color w:val="000000"/>
          <w:sz w:val="20"/>
          <w:szCs w:val="20"/>
          <w:u w:val="none"/>
          <w:lang w:eastAsia="en-IN"/>
        </w:rPr>
        <w:t xml:space="preserve">ow pull the maven image </w:t>
      </w:r>
    </w:p>
    <w:sectPr>
      <w:headerReference w:type="default" r:id="rId13"/>
      <w:footerReference w:type="default" r:id="rId1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pBdr>
        <w:top w:val="single" w:sz="6" w:space="0" w:color="000001"/>
      </w:pBdr>
      <w:rPr/>
    </w:pPr>
    <w:r>
      <w:rPr>
        <w:rFonts w:eastAsia="Verdana" w:cs="Verdana" w:ascii="Verdana" w:hAnsi="Verdana"/>
        <w:sz w:val="18"/>
        <w:szCs w:val="18"/>
      </w:rPr>
      <w:t xml:space="preserve">This document contains proprietary and confidential information                    </w:t>
      <w:tab/>
      <w:tab/>
      <w:t xml:space="preserve">                 </w:t>
    </w:r>
    <w:r>
      <w:rPr>
        <w:rFonts w:eastAsia="Verdana" w:cs="Verdana" w:ascii="Verdana" w:hAnsi="Verdana"/>
        <w:sz w:val="18"/>
        <w:szCs w:val="18"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2" w:space="1" w:color="00000A"/>
      </w:pBdr>
      <w:tabs>
        <w:tab w:val="center" w:pos="4680" w:leader="none"/>
        <w:tab w:val="left" w:pos="4700" w:leader="none"/>
        <w:tab w:val="left" w:pos="7620" w:leader="none"/>
        <w:tab w:val="right" w:pos="9214" w:leader="none"/>
        <w:tab w:val="right" w:pos="9360" w:leader="none"/>
      </w:tabs>
      <w:ind w:left="-426" w:hanging="0"/>
      <w:rPr/>
    </w:pPr>
    <w:r>
      <w:rPr/>
      <w:drawing>
        <wp:inline distT="0" distB="0" distL="0" distR="0">
          <wp:extent cx="1680210" cy="349885"/>
          <wp:effectExtent l="0" t="0" r="0" b="0"/>
          <wp:docPr id="10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80210" cy="34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Verdana"/>
        <w:b/>
        <w:bCs/>
        <w:sz w:val="18"/>
        <w:szCs w:val="18"/>
        <w:lang w:val="ca-ES"/>
      </w:rPr>
      <w:tab/>
      <w:t xml:space="preserve">                                            Nexus</w:t>
    </w:r>
    <w:r>
      <w:rPr>
        <w:rFonts w:ascii="Verdana" w:hAnsi="Verdana"/>
        <w:sz w:val="20"/>
        <w:szCs w:val="20"/>
        <w:lang w:val="ca-ES"/>
      </w:rPr>
      <w:t xml:space="preserve"> Document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720" w:hanging="720"/>
      </w:pPr>
    </w:lvl>
    <w:lvl w:ilvl="3">
      <w:start w:val="1"/>
      <w:pStyle w:val="Heading4"/>
      <w:numFmt w:val="decimal"/>
      <w:lvlText w:val="%3.%4"/>
      <w:lvlJc w:val="left"/>
      <w:pPr>
        <w:ind w:left="864" w:hanging="864"/>
      </w:pPr>
    </w:lvl>
    <w:lvl w:ilvl="4">
      <w:start w:val="1"/>
      <w:pStyle w:val="Heading5"/>
      <w:numFmt w:val="decimal"/>
      <w:lvlText w:val="%3.%4.%5"/>
      <w:lvlJc w:val="left"/>
      <w:pPr>
        <w:ind w:left="1008" w:hanging="1008"/>
      </w:pPr>
    </w:lvl>
    <w:lvl w:ilvl="5">
      <w:start w:val="1"/>
      <w:pStyle w:val="Heading6"/>
      <w:numFmt w:val="decimal"/>
      <w:lvlText w:val="%3.%4.%5.%6"/>
      <w:lvlJc w:val="left"/>
      <w:pPr>
        <w:ind w:left="1152" w:hanging="1152"/>
      </w:pPr>
    </w:lvl>
    <w:lvl w:ilvl="6">
      <w:start w:val="1"/>
      <w:pStyle w:val="Heading7"/>
      <w:numFmt w:val="decimal"/>
      <w:lvlText w:val="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4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4c6"/>
    <w:pPr>
      <w:keepNext w:val="true"/>
      <w:keepLines/>
      <w:suppressAutoHyphens w:val="true"/>
      <w:spacing w:lineRule="auto" w:line="288" w:before="480" w:after="300"/>
      <w:ind w:left="432" w:hanging="432"/>
      <w:contextualSpacing/>
      <w:jc w:val="center"/>
      <w:outlineLvl w:val="0"/>
    </w:pPr>
    <w:rPr>
      <w:rFonts w:ascii="Verdana" w:hAnsi="Verdana" w:eastAsia="" w:eastAsiaTheme="majorEastAsia"/>
      <w:color w:val="00000A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4c6"/>
    <w:pPr>
      <w:keepNext w:val="true"/>
      <w:keepLines/>
      <w:spacing w:before="360" w:after="120"/>
      <w:ind w:left="360" w:hanging="360"/>
      <w:outlineLvl w:val="1"/>
    </w:pPr>
    <w:rPr>
      <w:rFonts w:ascii="Verdana" w:hAnsi="Verdana" w:eastAsia="" w:cs="" w:cstheme="majorBidi" w:eastAsiaTheme="majorEastAsia"/>
      <w:b/>
      <w:sz w:val="20"/>
      <w:szCs w:val="20"/>
      <w:u w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19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19a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19a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19a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19a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19a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19a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76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76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14c6"/>
    <w:rPr>
      <w:rFonts w:ascii="Verdana" w:hAnsi="Verdana" w:eastAsia="" w:cs="Arial" w:eastAsiaTheme="majorEastAsia"/>
      <w:sz w:val="28"/>
      <w:szCs w:val="2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14c6"/>
    <w:rPr>
      <w:rFonts w:ascii="Verdana" w:hAnsi="Verdana" w:eastAsia="" w:cs="" w:cstheme="majorBidi" w:eastAsiaTheme="majorEastAsia"/>
      <w:b/>
      <w:color w:val="000000"/>
      <w:sz w:val="20"/>
      <w:szCs w:val="20"/>
      <w:u w:val="single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en-IN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en-IN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en-IN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eastAsia="en-IN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en-IN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b219a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en-IN"/>
    </w:rPr>
  </w:style>
  <w:style w:type="character" w:styleId="InternetLink" w:customStyle="1">
    <w:name w:val="Internet Link"/>
    <w:basedOn w:val="DefaultParagraphFont"/>
    <w:rsid w:val="007334a9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19b0"/>
    <w:rPr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a0f5f"/>
    <w:rPr>
      <w:rFonts w:ascii="Courier New" w:hAnsi="Courier New" w:eastAsia="Times New Roman" w:cs="Courier New"/>
      <w:color w:val="00000A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rFonts w:ascii="Arial" w:hAnsi="Arial" w:eastAsia="Arial" w:cs="Arial"/>
      <w:color w:val="000000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366b6"/>
    <w:rPr>
      <w:rFonts w:ascii="Segoe UI" w:hAnsi="Segoe UI" w:eastAsia="Arial" w:cs="Segoe UI"/>
      <w:color w:val="000000"/>
      <w:sz w:val="18"/>
      <w:szCs w:val="18"/>
      <w:lang w:eastAsia="en-IN"/>
    </w:rPr>
  </w:style>
  <w:style w:type="character" w:styleId="StrongEmphasis" w:customStyle="1">
    <w:name w:val="Strong Emphasis"/>
    <w:qFormat/>
    <w:rsid w:val="008d14c6"/>
    <w:rPr>
      <w:b/>
      <w:bCs/>
    </w:rPr>
  </w:style>
  <w:style w:type="character" w:styleId="SourceText" w:customStyle="1">
    <w:name w:val="Source Text"/>
    <w:qFormat/>
    <w:rsid w:val="008d14c6"/>
    <w:rPr>
      <w:rFonts w:ascii="Liberation Mono" w:hAnsi="Liberation Mono" w:eastAsia="WenQuanYi Zen Hei Sharp" w:cs="Liberation Mono"/>
    </w:rPr>
  </w:style>
  <w:style w:type="character" w:styleId="BodyTextChar" w:customStyle="1">
    <w:name w:val="Body Text Char"/>
    <w:basedOn w:val="DefaultParagraphFont"/>
    <w:link w:val="BodyText"/>
    <w:qFormat/>
    <w:rsid w:val="008d14c6"/>
    <w:rPr>
      <w:rFonts w:ascii="Liberation Serif" w:hAnsi="Liberation Serif" w:eastAsia="WenQuanYi Zen Hei Sharp" w:cs="Lohit Devanagari"/>
      <w:sz w:val="24"/>
      <w:szCs w:val="24"/>
      <w:lang w:val="en-IN" w:eastAsia="zh-CN" w:bidi="hi-IN"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"/>
      <w:strike w:val="false"/>
      <w:dstrike w:val="false"/>
      <w:sz w:val="20"/>
      <w:u w:val="none"/>
      <w:effect w:val="none"/>
    </w:rPr>
  </w:style>
  <w:style w:type="character" w:styleId="ListLabel12">
    <w:name w:val="ListLabel 12"/>
    <w:qFormat/>
    <w:rPr>
      <w:rFonts w:cs="Wingdings 2"/>
      <w:strike w:val="false"/>
      <w:dstrike w:val="false"/>
      <w:u w:val="none"/>
      <w:effect w:val="none"/>
    </w:rPr>
  </w:style>
  <w:style w:type="character" w:styleId="ListLabel13">
    <w:name w:val="ListLabel 13"/>
    <w:qFormat/>
    <w:rPr>
      <w:rFonts w:cs="OpenSymbol"/>
      <w:strike w:val="false"/>
      <w:dstrike w:val="false"/>
      <w:u w:val="none"/>
      <w:effect w:val="none"/>
    </w:rPr>
  </w:style>
  <w:style w:type="character" w:styleId="ListLabel14">
    <w:name w:val="ListLabel 14"/>
    <w:qFormat/>
    <w:rPr>
      <w:rFonts w:cs="Wingdings"/>
      <w:strike w:val="false"/>
      <w:dstrike w:val="false"/>
      <w:u w:val="none"/>
      <w:effect w:val="none"/>
    </w:rPr>
  </w:style>
  <w:style w:type="character" w:styleId="ListLabel15">
    <w:name w:val="ListLabel 15"/>
    <w:qFormat/>
    <w:rPr>
      <w:rFonts w:cs="Wingdings 2"/>
      <w:strike w:val="false"/>
      <w:dstrike w:val="false"/>
      <w:u w:val="none"/>
      <w:effect w:val="none"/>
    </w:rPr>
  </w:style>
  <w:style w:type="character" w:styleId="ListLabel16">
    <w:name w:val="ListLabel 16"/>
    <w:qFormat/>
    <w:rPr>
      <w:rFonts w:cs="OpenSymbol"/>
      <w:strike w:val="false"/>
      <w:dstrike w:val="false"/>
      <w:u w:val="none"/>
      <w:effect w:val="none"/>
    </w:rPr>
  </w:style>
  <w:style w:type="character" w:styleId="ListLabel17">
    <w:name w:val="ListLabel 17"/>
    <w:qFormat/>
    <w:rPr>
      <w:rFonts w:cs="Wingdings"/>
      <w:strike w:val="false"/>
      <w:dstrike w:val="false"/>
      <w:u w:val="none"/>
      <w:effect w:val="none"/>
    </w:rPr>
  </w:style>
  <w:style w:type="character" w:styleId="ListLabel18">
    <w:name w:val="ListLabel 18"/>
    <w:qFormat/>
    <w:rPr>
      <w:rFonts w:cs="Wingdings 2"/>
      <w:strike w:val="false"/>
      <w:dstrike w:val="false"/>
      <w:u w:val="none"/>
      <w:effect w:val="none"/>
    </w:rPr>
  </w:style>
  <w:style w:type="character" w:styleId="ListLabel19">
    <w:name w:val="ListLabel 19"/>
    <w:qFormat/>
    <w:rPr>
      <w:rFonts w:cs="OpenSymbol"/>
      <w:strike w:val="false"/>
      <w:dstrike w:val="false"/>
      <w:u w:val="none"/>
      <w:effect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color w:val="00000A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color w:val="00000A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color w:val="00000A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color w:val="00000A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Arial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ascii="Verdana" w:hAnsi="Verdana" w:cs="OpenSymbol"/>
      <w:b w:val="false"/>
      <w:sz w:val="20"/>
    </w:rPr>
  </w:style>
  <w:style w:type="character" w:styleId="ListLabel178">
    <w:name w:val="ListLabel 178"/>
    <w:qFormat/>
    <w:rPr>
      <w:rFonts w:ascii="Verdana" w:hAnsi="Verdana" w:cs="Symbol"/>
      <w:b w:val="false"/>
      <w:sz w:val="20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ascii="Verdana" w:hAnsi="Verdana" w:cs="OpenSymbol"/>
      <w:b w:val="false"/>
      <w:sz w:val="20"/>
    </w:rPr>
  </w:style>
  <w:style w:type="character" w:styleId="ListLabel187">
    <w:name w:val="ListLabel 187"/>
    <w:qFormat/>
    <w:rPr>
      <w:rFonts w:ascii="Verdana" w:hAnsi="Verdana" w:cs="OpenSymbol"/>
      <w:b w:val="false"/>
      <w:sz w:val="20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ascii="Verdana" w:hAnsi="Verdana" w:cs="OpenSymbol"/>
      <w:b w:val="false"/>
      <w:sz w:val="20"/>
    </w:rPr>
  </w:style>
  <w:style w:type="character" w:styleId="ListLabel223">
    <w:name w:val="ListLabel 223"/>
    <w:qFormat/>
    <w:rPr>
      <w:rFonts w:ascii="Verdana" w:hAnsi="Verdana" w:cs="Symbol"/>
      <w:b w:val="false"/>
      <w:sz w:val="20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ascii="Verdana" w:hAnsi="Verdana" w:cs="OpenSymbol"/>
      <w:b w:val="false"/>
      <w:sz w:val="20"/>
    </w:rPr>
  </w:style>
  <w:style w:type="character" w:styleId="ListLabel232">
    <w:name w:val="ListLabel 232"/>
    <w:qFormat/>
    <w:rPr>
      <w:rFonts w:ascii="Verdana" w:hAnsi="Verdana" w:cs="OpenSymbol"/>
      <w:b w:val="false"/>
      <w:sz w:val="20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  <w:b w:val="false"/>
    </w:rPr>
  </w:style>
  <w:style w:type="character" w:styleId="ListLabel259">
    <w:name w:val="ListLabel 259"/>
    <w:qFormat/>
    <w:rPr>
      <w:rFonts w:cs="OpenSymbol"/>
      <w:b w:val="false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ascii="Verdana" w:hAnsi="Verdana" w:cs="OpenSymbol"/>
      <w:sz w:val="20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link w:val="BodyTextChar"/>
    <w:rsid w:val="008d14c6"/>
    <w:pPr>
      <w:spacing w:lineRule="auto" w:line="288" w:before="0" w:after="140"/>
    </w:pPr>
    <w:rPr>
      <w:rFonts w:ascii="Liberation Serif" w:hAnsi="Liberation Serif" w:eastAsia="WenQuanYi Zen Hei Sharp" w:cs="Lohit Devanagari"/>
      <w:color w:val="00000A"/>
      <w:sz w:val="24"/>
      <w:szCs w:val="24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f764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5f7649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Normal1" w:customStyle="1">
    <w:name w:val="Normal1"/>
    <w:qFormat/>
    <w:rsid w:val="005f7649"/>
    <w:pPr>
      <w:widowControl/>
      <w:suppressAutoHyphens w:val="true"/>
      <w:bidi w:val="0"/>
      <w:spacing w:lineRule="auto" w:line="240" w:before="0" w:after="20"/>
      <w:jc w:val="left"/>
    </w:pPr>
    <w:rPr>
      <w:rFonts w:ascii="Calibri" w:hAnsi="Calibri" w:eastAsia="SimSun, 宋体" w:cs="F, 'Times New Roman'"/>
      <w:color w:val="00000A"/>
      <w:sz w:val="22"/>
      <w:szCs w:val="22"/>
      <w:lang w:val="en-IN" w:eastAsia="en-IN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b219a"/>
    <w:pPr>
      <w:spacing w:lineRule="auto" w:line="259"/>
    </w:pPr>
    <w:rPr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f9594c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2619b0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a0f5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  <w:lang w:eastAsia="en-US"/>
    </w:rPr>
  </w:style>
  <w:style w:type="paragraph" w:styleId="NoSpacing">
    <w:name w:val="No Spacing"/>
    <w:uiPriority w:val="1"/>
    <w:qFormat/>
    <w:rsid w:val="007334a9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000000"/>
      <w:sz w:val="22"/>
      <w:szCs w:val="22"/>
      <w:lang w:val="en-US" w:eastAsia="en-IN" w:bidi="ar-SA"/>
    </w:rPr>
  </w:style>
  <w:style w:type="paragraph" w:styleId="ListParagraph1" w:customStyle="1">
    <w:name w:val="List Paragraph1"/>
    <w:basedOn w:val="Normal"/>
    <w:uiPriority w:val="34"/>
    <w:qFormat/>
    <w:rsid w:val="00901acb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66b6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PreformattedText" w:customStyle="1">
    <w:name w:val="Preformatted Text"/>
    <w:basedOn w:val="Normal"/>
    <w:qFormat/>
    <w:rsid w:val="008d14c6"/>
    <w:pPr>
      <w:spacing w:lineRule="auto" w:line="240"/>
    </w:pPr>
    <w:rPr>
      <w:rFonts w:ascii="Liberation Mono" w:hAnsi="Liberation Mono" w:eastAsia="WenQuanYi Zen Hei Sharp" w:cs="Liberation Mono"/>
      <w:color w:val="00000A"/>
      <w:sz w:val="20"/>
      <w:szCs w:val="20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219a"/>
    <w:pPr>
      <w:spacing w:after="0" w:line="240" w:lineRule="auto"/>
    </w:pPr>
    <w:rPr>
      <w:lang w:val="en-IN" w:eastAsia="en-IN"/>
      <w:color w:val="000000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">
    <w:name w:val="4"/>
    <w:basedOn w:val="TableNormal"/>
    <w:rsid w:val="00555dc7"/>
    <w:pPr>
      <w:spacing w:after="0" w:line="240" w:lineRule="auto"/>
    </w:pPr>
    <w:rPr>
      <w:lang w:eastAsia="en-IN"/>
      <w:color w:val="000000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wnload.docker.com/linux/docker-ce.repo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registry-1.docker.io/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11990-9606-45D3-B291-23639991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LibreOffice/5.3.6.1$Linux_X86_64 LibreOffice_project/30$Build-1</Application>
  <Pages>10</Pages>
  <Words>1190</Words>
  <Characters>6633</Characters>
  <CharactersWithSpaces>8090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2018-08-06T08:56:00Z</dcterms:created>
  <dc:creator>its@girmiti.com</dc:creator>
  <dc:description/>
  <dc:language>en-IN</dc:language>
  <cp:lastModifiedBy/>
  <dcterms:modified xsi:type="dcterms:W3CDTF">2018-10-24T18:34:42Z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