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36156" w14:textId="77777777" w:rsidR="00B94870" w:rsidRDefault="00B94870" w:rsidP="00B94870"/>
    <w:p w14:paraId="1B41086A" w14:textId="77777777" w:rsidR="00B94870" w:rsidRDefault="00B94870" w:rsidP="00B94870"/>
    <w:p w14:paraId="174484E8" w14:textId="77777777" w:rsidR="00B94870" w:rsidRPr="00B94870" w:rsidRDefault="00B94870" w:rsidP="00B94870">
      <w:r w:rsidRPr="00B94870">
        <w:t xml:space="preserve">The provided document is the </w:t>
      </w:r>
      <w:r w:rsidRPr="00B94870">
        <w:rPr>
          <w:b/>
          <w:bCs/>
        </w:rPr>
        <w:t>data sheet for Micron 4Gb, 8Gb, and 16Gb SLC NAND Flash Memory</w:t>
      </w:r>
      <w:r w:rsidRPr="00B94870">
        <w:t xml:space="preserve"> (MT29F series). It defines the electrical, logical, and timing characteristics of the core storage component that resides within the Solid State Recorder (SSR) system you described.</w:t>
      </w:r>
    </w:p>
    <w:p w14:paraId="3AAB8921" w14:textId="77777777" w:rsidR="00B94870" w:rsidRPr="00B94870" w:rsidRDefault="00B94870" w:rsidP="00B94870">
      <w:r w:rsidRPr="00B94870">
        <w:t>The PDF is intrinsically linked to the function of your entire system by dictating the exact technical requirements the other components (FPGA, PC, custom protocols) must meet to store and retrieve data reliably.</w:t>
      </w:r>
    </w:p>
    <w:p w14:paraId="61B89073" w14:textId="77777777" w:rsidR="00B94870" w:rsidRPr="00B94870" w:rsidRDefault="00B94870" w:rsidP="00B94870">
      <w:r w:rsidRPr="00B94870">
        <w:t>Here is how the NAND Flash data sheet links to the system components mentioned in your query:</w:t>
      </w:r>
    </w:p>
    <w:p w14:paraId="008A8757" w14:textId="77777777" w:rsidR="00B94870" w:rsidRPr="00B94870" w:rsidRDefault="00B94870" w:rsidP="00B94870">
      <w:pPr>
        <w:rPr>
          <w:b/>
          <w:bCs/>
        </w:rPr>
      </w:pPr>
      <w:r w:rsidRPr="00B94870">
        <w:rPr>
          <w:b/>
          <w:bCs/>
        </w:rPr>
        <w:t>1. Link to Flash NAND and Other Memory</w:t>
      </w:r>
    </w:p>
    <w:p w14:paraId="5D76B5DF" w14:textId="77777777" w:rsidR="00B94870" w:rsidRPr="00B94870" w:rsidRDefault="00B94870" w:rsidP="00B94870">
      <w:r w:rsidRPr="00B94870">
        <w:t xml:space="preserve">The data sheet precisely defines the </w:t>
      </w:r>
      <w:r w:rsidRPr="00B94870">
        <w:rPr>
          <w:b/>
          <w:bCs/>
        </w:rPr>
        <w:t xml:space="preserve">flash </w:t>
      </w:r>
      <w:proofErr w:type="spellStart"/>
      <w:r w:rsidRPr="00B94870">
        <w:rPr>
          <w:b/>
          <w:bCs/>
        </w:rPr>
        <w:t>nand</w:t>
      </w:r>
      <w:proofErr w:type="spellEnd"/>
      <w:r w:rsidRPr="00B94870">
        <w:t xml:space="preserve"> component itself:</w:t>
      </w:r>
    </w:p>
    <w:p w14:paraId="2E2C1EBB" w14:textId="77777777" w:rsidR="00B94870" w:rsidRPr="00B94870" w:rsidRDefault="00B94870" w:rsidP="00B94870">
      <w:pPr>
        <w:numPr>
          <w:ilvl w:val="0"/>
          <w:numId w:val="5"/>
        </w:numPr>
      </w:pPr>
      <w:r w:rsidRPr="00B94870">
        <w:rPr>
          <w:b/>
          <w:bCs/>
        </w:rPr>
        <w:t>Technology and Organization:</w:t>
      </w:r>
      <w:r w:rsidRPr="00B94870">
        <w:t xml:space="preserve"> The document specifies that the devices use </w:t>
      </w:r>
      <w:r w:rsidRPr="00B94870">
        <w:rPr>
          <w:b/>
          <w:bCs/>
        </w:rPr>
        <w:t>Single-Level Cell (SLC) technology</w:t>
      </w:r>
      <w:r w:rsidRPr="00B94870">
        <w:t xml:space="preserve">. It details the memory organization, including the </w:t>
      </w:r>
      <w:r w:rsidRPr="00B94870">
        <w:rPr>
          <w:b/>
          <w:bCs/>
        </w:rPr>
        <w:t>page size</w:t>
      </w:r>
      <w:r w:rsidRPr="00B94870">
        <w:t xml:space="preserve"> (e.g., x8 organization has 2112 bytes: 2048 main bytes + 64 spare bytes) and </w:t>
      </w:r>
      <w:r w:rsidRPr="00B94870">
        <w:rPr>
          <w:b/>
          <w:bCs/>
        </w:rPr>
        <w:t>block size</w:t>
      </w:r>
      <w:r w:rsidRPr="00B94870">
        <w:t xml:space="preserve"> (64 pages, or 128K + 4K bytes).</w:t>
      </w:r>
    </w:p>
    <w:p w14:paraId="6DA3AE64" w14:textId="77777777" w:rsidR="00B94870" w:rsidRPr="00B94870" w:rsidRDefault="00B94870" w:rsidP="00B94870">
      <w:pPr>
        <w:numPr>
          <w:ilvl w:val="0"/>
          <w:numId w:val="5"/>
        </w:numPr>
      </w:pPr>
      <w:r w:rsidRPr="00B94870">
        <w:rPr>
          <w:b/>
          <w:bCs/>
        </w:rPr>
        <w:t>Performance:</w:t>
      </w:r>
      <w:r w:rsidRPr="00B94870">
        <w:t xml:space="preserve"> It lists critical performance metrics, such as the maximum </w:t>
      </w:r>
      <w:r w:rsidRPr="00B94870">
        <w:rPr>
          <w:b/>
          <w:bCs/>
        </w:rPr>
        <w:t>read page time</w:t>
      </w:r>
      <w:r w:rsidRPr="00B94870">
        <w:t xml:space="preserve"> ($</w:t>
      </w:r>
      <w:proofErr w:type="spellStart"/>
      <w:r w:rsidRPr="00B94870">
        <w:t>t_R</w:t>
      </w:r>
      <w:proofErr w:type="spellEnd"/>
      <w:r w:rsidRPr="00B94870">
        <w:t xml:space="preserve">$) of 25 µs (or $t_{R_ECC}$ of 70 µs with internal ECC enabled) and the </w:t>
      </w:r>
      <w:r w:rsidRPr="00B94870">
        <w:rPr>
          <w:b/>
          <w:bCs/>
        </w:rPr>
        <w:t>program page time</w:t>
      </w:r>
      <w:r w:rsidRPr="00B94870">
        <w:t xml:space="preserve"> ($t_{PROG}$) of 200 µs (typical).</w:t>
      </w:r>
    </w:p>
    <w:p w14:paraId="3B6636F4" w14:textId="77777777" w:rsidR="00B94870" w:rsidRPr="00B94870" w:rsidRDefault="00B94870" w:rsidP="00B94870">
      <w:pPr>
        <w:numPr>
          <w:ilvl w:val="0"/>
          <w:numId w:val="5"/>
        </w:numPr>
      </w:pPr>
      <w:r w:rsidRPr="00B94870">
        <w:rPr>
          <w:b/>
          <w:bCs/>
        </w:rPr>
        <w:t>Error Management:</w:t>
      </w:r>
      <w:r w:rsidRPr="00B94870">
        <w:t xml:space="preserve"> The NAND supports </w:t>
      </w:r>
      <w:r w:rsidRPr="00B94870">
        <w:rPr>
          <w:b/>
          <w:bCs/>
        </w:rPr>
        <w:t>internal 4-bit ECC</w:t>
      </w:r>
      <w:r w:rsidRPr="00B94870">
        <w:t xml:space="preserve">, and requires system software to implement </w:t>
      </w:r>
      <w:r w:rsidRPr="00B94870">
        <w:rPr>
          <w:b/>
          <w:bCs/>
        </w:rPr>
        <w:t>bad block management</w:t>
      </w:r>
      <w:r w:rsidRPr="00B94870">
        <w:t xml:space="preserve"> since blocks may be invalid when shipped from the factory. The first block (address 00h) is guaranteed to be valid with ECC.</w:t>
      </w:r>
    </w:p>
    <w:p w14:paraId="5B56F599" w14:textId="77777777" w:rsidR="00B94870" w:rsidRPr="00B94870" w:rsidRDefault="00B94870" w:rsidP="00B94870">
      <w:pPr>
        <w:rPr>
          <w:b/>
          <w:bCs/>
        </w:rPr>
      </w:pPr>
      <w:r w:rsidRPr="00B94870">
        <w:rPr>
          <w:b/>
          <w:bCs/>
        </w:rPr>
        <w:t>2. Link to FPGA (Controller Logic)</w:t>
      </w:r>
    </w:p>
    <w:p w14:paraId="3218C8F2" w14:textId="77777777" w:rsidR="00B94870" w:rsidRPr="00B94870" w:rsidRDefault="00B94870" w:rsidP="00B94870">
      <w:r w:rsidRPr="00B94870">
        <w:t>The FPGA acts as the bridge's low-level controller, and the PDF dictates the logic the FPGA must contain:</w:t>
      </w:r>
    </w:p>
    <w:p w14:paraId="7BE1C7FF" w14:textId="77777777" w:rsidR="00B94870" w:rsidRPr="00B94870" w:rsidRDefault="00B94870" w:rsidP="00B94870">
      <w:pPr>
        <w:numPr>
          <w:ilvl w:val="0"/>
          <w:numId w:val="6"/>
        </w:numPr>
      </w:pPr>
      <w:r w:rsidRPr="00B94870">
        <w:rPr>
          <w:b/>
          <w:bCs/>
        </w:rPr>
        <w:t>Asynchronous Interface:</w:t>
      </w:r>
      <w:r w:rsidRPr="00B94870">
        <w:t xml:space="preserve"> The NAND uses an </w:t>
      </w:r>
      <w:r w:rsidRPr="00B94870">
        <w:rPr>
          <w:b/>
          <w:bCs/>
        </w:rPr>
        <w:t>asynchronous data interface</w:t>
      </w:r>
      <w:r w:rsidRPr="00B94870">
        <w:t xml:space="preserve"> for I/O operations, with data, commands, and addresses multiplexed onto the same I/O pins (I/Ox).</w:t>
      </w:r>
    </w:p>
    <w:p w14:paraId="1FC28AE8" w14:textId="77777777" w:rsidR="00B94870" w:rsidRPr="00B94870" w:rsidRDefault="00B94870" w:rsidP="00B94870">
      <w:pPr>
        <w:numPr>
          <w:ilvl w:val="0"/>
          <w:numId w:val="6"/>
        </w:numPr>
      </w:pPr>
      <w:r w:rsidRPr="00B94870">
        <w:rPr>
          <w:b/>
          <w:bCs/>
        </w:rPr>
        <w:t>Control Signals:</w:t>
      </w:r>
      <w:r w:rsidRPr="00B94870">
        <w:t xml:space="preserve"> The FPGA must generate the precise timing pulses for the control signals defined in the source: </w:t>
      </w:r>
      <w:r w:rsidRPr="00B94870">
        <w:rPr>
          <w:b/>
          <w:bCs/>
        </w:rPr>
        <w:t>CE#</w:t>
      </w:r>
      <w:r w:rsidRPr="00B94870">
        <w:t xml:space="preserve"> (Chip Enable), </w:t>
      </w:r>
      <w:r w:rsidRPr="00B94870">
        <w:rPr>
          <w:b/>
          <w:bCs/>
        </w:rPr>
        <w:t>CLE</w:t>
      </w:r>
      <w:r w:rsidRPr="00B94870">
        <w:t xml:space="preserve"> (Command Latch Enable), </w:t>
      </w:r>
      <w:r w:rsidRPr="00B94870">
        <w:rPr>
          <w:b/>
          <w:bCs/>
        </w:rPr>
        <w:t>ALE</w:t>
      </w:r>
      <w:r w:rsidRPr="00B94870">
        <w:t xml:space="preserve"> (Address Latch Enable), </w:t>
      </w:r>
      <w:r w:rsidRPr="00B94870">
        <w:rPr>
          <w:b/>
          <w:bCs/>
        </w:rPr>
        <w:t>WE#</w:t>
      </w:r>
      <w:r w:rsidRPr="00B94870">
        <w:t xml:space="preserve"> (Write Enable), and </w:t>
      </w:r>
      <w:r w:rsidRPr="00B94870">
        <w:rPr>
          <w:b/>
          <w:bCs/>
        </w:rPr>
        <w:t>RE#</w:t>
      </w:r>
      <w:r w:rsidRPr="00B94870">
        <w:t xml:space="preserve"> (Read Enable). The </w:t>
      </w:r>
      <w:r w:rsidRPr="00B94870">
        <w:rPr>
          <w:b/>
          <w:bCs/>
        </w:rPr>
        <w:t>R/B#</w:t>
      </w:r>
      <w:r w:rsidRPr="00B94870">
        <w:t xml:space="preserve"> (Ready/Busy#) signal, which indicates target array activity, would be monitored by the FPGA.</w:t>
      </w:r>
    </w:p>
    <w:p w14:paraId="0557B722" w14:textId="77777777" w:rsidR="00B94870" w:rsidRPr="00B94870" w:rsidRDefault="00B94870" w:rsidP="00B94870">
      <w:pPr>
        <w:numPr>
          <w:ilvl w:val="0"/>
          <w:numId w:val="6"/>
        </w:numPr>
      </w:pPr>
      <w:r w:rsidRPr="00B94870">
        <w:rPr>
          <w:b/>
          <w:bCs/>
        </w:rPr>
        <w:t>Timing Modes:</w:t>
      </w:r>
      <w:r w:rsidRPr="00B94870">
        <w:t xml:space="preserve"> The FPGA's electrical interface implementation must adhere to specific timing constraints, such as the minimum $t_{RC}$ (READ cycle time) of </w:t>
      </w:r>
      <w:r w:rsidRPr="00B94870">
        <w:rPr>
          <w:b/>
          <w:bCs/>
        </w:rPr>
        <w:t>20ns (3.3V)</w:t>
      </w:r>
      <w:r w:rsidRPr="00B94870">
        <w:t xml:space="preserve"> or </w:t>
      </w:r>
      <w:r w:rsidRPr="00B94870">
        <w:rPr>
          <w:b/>
          <w:bCs/>
        </w:rPr>
        <w:t>25ns (1.8V)</w:t>
      </w:r>
      <w:r w:rsidRPr="00B94870">
        <w:t xml:space="preserve">, and $t_{WC}$ (WRITE cycle time). This timing is configurable via </w:t>
      </w:r>
      <w:r w:rsidRPr="00B94870">
        <w:rPr>
          <w:b/>
          <w:bCs/>
        </w:rPr>
        <w:t>Timing mode</w:t>
      </w:r>
      <w:r w:rsidRPr="00B94870">
        <w:t xml:space="preserve"> features (Feature Address 01h).</w:t>
      </w:r>
    </w:p>
    <w:p w14:paraId="11194675" w14:textId="77777777" w:rsidR="00B94870" w:rsidRPr="00B94870" w:rsidRDefault="00B94870" w:rsidP="00B94870">
      <w:pPr>
        <w:numPr>
          <w:ilvl w:val="0"/>
          <w:numId w:val="6"/>
        </w:numPr>
      </w:pPr>
      <w:r w:rsidRPr="00B94870">
        <w:rPr>
          <w:b/>
          <w:bCs/>
        </w:rPr>
        <w:t>Command Set Implementation:</w:t>
      </w:r>
      <w:r w:rsidRPr="00B94870">
        <w:t xml:space="preserve"> The FPGA implements the complex flow control defined by the </w:t>
      </w:r>
      <w:r w:rsidRPr="00B94870">
        <w:rPr>
          <w:b/>
          <w:bCs/>
        </w:rPr>
        <w:t>ONFI NAND Flash Protocol</w:t>
      </w:r>
      <w:r w:rsidRPr="00B94870">
        <w:t xml:space="preserve">. This includes sequences for: </w:t>
      </w:r>
    </w:p>
    <w:p w14:paraId="11B0A556" w14:textId="77777777" w:rsidR="00B94870" w:rsidRPr="00B94870" w:rsidRDefault="00B94870" w:rsidP="00B94870">
      <w:pPr>
        <w:numPr>
          <w:ilvl w:val="1"/>
          <w:numId w:val="6"/>
        </w:numPr>
      </w:pPr>
      <w:r w:rsidRPr="00B94870">
        <w:rPr>
          <w:b/>
          <w:bCs/>
        </w:rPr>
        <w:t>Initialization:</w:t>
      </w:r>
      <w:r w:rsidRPr="00B94870">
        <w:t xml:space="preserve"> Issuing </w:t>
      </w:r>
      <w:r w:rsidRPr="00B94870">
        <w:rPr>
          <w:b/>
          <w:bCs/>
        </w:rPr>
        <w:t>RESET (</w:t>
      </w:r>
      <w:proofErr w:type="spellStart"/>
      <w:r w:rsidRPr="00B94870">
        <w:rPr>
          <w:b/>
          <w:bCs/>
        </w:rPr>
        <w:t>FFh</w:t>
      </w:r>
      <w:proofErr w:type="spellEnd"/>
      <w:r w:rsidRPr="00B94870">
        <w:rPr>
          <w:b/>
          <w:bCs/>
        </w:rPr>
        <w:t>)</w:t>
      </w:r>
      <w:r w:rsidRPr="00B94870">
        <w:t xml:space="preserve"> as the first command after power-on.</w:t>
      </w:r>
    </w:p>
    <w:p w14:paraId="40C39BE0" w14:textId="77777777" w:rsidR="00B94870" w:rsidRPr="00B94870" w:rsidRDefault="00B94870" w:rsidP="00B94870">
      <w:pPr>
        <w:numPr>
          <w:ilvl w:val="1"/>
          <w:numId w:val="6"/>
        </w:numPr>
      </w:pPr>
      <w:r w:rsidRPr="00B94870">
        <w:rPr>
          <w:b/>
          <w:bCs/>
        </w:rPr>
        <w:t>Read/Program:</w:t>
      </w:r>
      <w:r w:rsidRPr="00B94870">
        <w:t xml:space="preserve"> Executing multi-cycle command sequences like </w:t>
      </w:r>
      <w:r w:rsidRPr="00B94870">
        <w:rPr>
          <w:b/>
          <w:bCs/>
        </w:rPr>
        <w:t>READ PAGE (00h-30h)</w:t>
      </w:r>
      <w:r w:rsidRPr="00B94870">
        <w:t>, which requires the 00h command, five address cycles, and the 30h command.</w:t>
      </w:r>
    </w:p>
    <w:p w14:paraId="2B3FACBB" w14:textId="77777777" w:rsidR="00B94870" w:rsidRPr="00B94870" w:rsidRDefault="00B94870" w:rsidP="00B94870">
      <w:pPr>
        <w:numPr>
          <w:ilvl w:val="1"/>
          <w:numId w:val="6"/>
        </w:numPr>
      </w:pPr>
      <w:r w:rsidRPr="00B94870">
        <w:rPr>
          <w:b/>
          <w:bCs/>
        </w:rPr>
        <w:t>Advanced Features:</w:t>
      </w:r>
      <w:r w:rsidRPr="00B94870">
        <w:t xml:space="preserve"> Utilizing features like </w:t>
      </w:r>
      <w:r w:rsidRPr="00B94870">
        <w:rPr>
          <w:b/>
          <w:bCs/>
        </w:rPr>
        <w:t>Two-Plane Operations</w:t>
      </w:r>
      <w:r w:rsidRPr="00B94870">
        <w:t xml:space="preserve"> to improve throughput, which requires specific command sequencing and adherence to </w:t>
      </w:r>
      <w:r w:rsidRPr="00B94870">
        <w:rPr>
          <w:b/>
          <w:bCs/>
        </w:rPr>
        <w:t>Two-Plane Addressing</w:t>
      </w:r>
      <w:r w:rsidRPr="00B94870">
        <w:t xml:space="preserve"> rules (e.g., the plane select bit BA[6] must be different for each address).</w:t>
      </w:r>
    </w:p>
    <w:p w14:paraId="44D238EE" w14:textId="77777777" w:rsidR="00B94870" w:rsidRPr="00B94870" w:rsidRDefault="00B94870" w:rsidP="00B94870">
      <w:pPr>
        <w:rPr>
          <w:b/>
          <w:bCs/>
        </w:rPr>
      </w:pPr>
      <w:r w:rsidRPr="00B94870">
        <w:rPr>
          <w:b/>
          <w:bCs/>
        </w:rPr>
        <w:t>3. Link to PC (Host System) and Protocol Components (32-bit Command, 18-byte Packet)</w:t>
      </w:r>
    </w:p>
    <w:p w14:paraId="4FDEE8BD" w14:textId="77777777" w:rsidR="00B94870" w:rsidRPr="00B94870" w:rsidRDefault="00B94870" w:rsidP="00B94870">
      <w:r w:rsidRPr="00B94870">
        <w:t>The NAND data sheet defines the fundamental data unit and status mechanisms that govern the high-level system protocol:</w:t>
      </w:r>
    </w:p>
    <w:p w14:paraId="3593722D" w14:textId="77777777" w:rsidR="00B94870" w:rsidRPr="00B94870" w:rsidRDefault="00B94870" w:rsidP="00B94870">
      <w:pPr>
        <w:numPr>
          <w:ilvl w:val="0"/>
          <w:numId w:val="7"/>
        </w:numPr>
      </w:pPr>
      <w:r w:rsidRPr="00B94870">
        <w:rPr>
          <w:b/>
          <w:bCs/>
        </w:rPr>
        <w:t>Data Translation:</w:t>
      </w:r>
      <w:r w:rsidRPr="00B94870">
        <w:t xml:space="preserve"> The 32-bit commands or 18-byte packets used in the high-level SSR system protocol must ultimately translate into the NAND's atomic operations: an 8-bit command, up to five 8-bit address cycles, and page-based data transfer (e.g., 2112 bytes). The FPGA's logic is responsible for this conversion.</w:t>
      </w:r>
    </w:p>
    <w:p w14:paraId="7490082E" w14:textId="77777777" w:rsidR="00B94870" w:rsidRPr="00B94870" w:rsidRDefault="00B94870" w:rsidP="00B94870">
      <w:pPr>
        <w:numPr>
          <w:ilvl w:val="0"/>
          <w:numId w:val="7"/>
        </w:numPr>
      </w:pPr>
      <w:r w:rsidRPr="00B94870">
        <w:rPr>
          <w:b/>
          <w:bCs/>
        </w:rPr>
        <w:t>System Status:</w:t>
      </w:r>
      <w:r w:rsidRPr="00B94870">
        <w:t xml:space="preserve"> The system's ability to report success or failure back to the </w:t>
      </w:r>
      <w:r w:rsidRPr="00B94870">
        <w:rPr>
          <w:b/>
          <w:bCs/>
        </w:rPr>
        <w:t>PC</w:t>
      </w:r>
      <w:r w:rsidRPr="00B94870">
        <w:t xml:space="preserve"> depends directly on the NAND's status register. The status register bits report crucial information such as </w:t>
      </w:r>
      <w:r w:rsidRPr="00B94870">
        <w:rPr>
          <w:b/>
          <w:bCs/>
        </w:rPr>
        <w:t>Write protect status</w:t>
      </w:r>
      <w:r w:rsidRPr="00B94870">
        <w:t xml:space="preserve">, </w:t>
      </w:r>
      <w:r w:rsidRPr="00B94870">
        <w:rPr>
          <w:b/>
          <w:bCs/>
        </w:rPr>
        <w:t>RDY</w:t>
      </w:r>
      <w:r w:rsidRPr="00B94870">
        <w:t xml:space="preserve"> (Ready/Busy), </w:t>
      </w:r>
      <w:r w:rsidRPr="00B94870">
        <w:rPr>
          <w:b/>
          <w:bCs/>
        </w:rPr>
        <w:t>ARDY</w:t>
      </w:r>
      <w:r w:rsidRPr="00B94870">
        <w:t xml:space="preserve"> (Array Ready), and </w:t>
      </w:r>
      <w:r w:rsidRPr="00B94870">
        <w:rPr>
          <w:b/>
          <w:bCs/>
        </w:rPr>
        <w:t>FAIL</w:t>
      </w:r>
      <w:r w:rsidRPr="00B94870">
        <w:t xml:space="preserve"> (Program/Erase/Read error). The FPGA/controller must poll these registers, often using </w:t>
      </w:r>
      <w:r w:rsidRPr="00B94870">
        <w:rPr>
          <w:b/>
          <w:bCs/>
        </w:rPr>
        <w:lastRenderedPageBreak/>
        <w:t>READ STATUS (70h)</w:t>
      </w:r>
      <w:r w:rsidRPr="00B94870">
        <w:t xml:space="preserve"> or </w:t>
      </w:r>
      <w:r w:rsidRPr="00B94870">
        <w:rPr>
          <w:b/>
          <w:bCs/>
        </w:rPr>
        <w:t>READ STATUS ENHANCED (78h)</w:t>
      </w:r>
      <w:r w:rsidRPr="00B94870">
        <w:t>, to confirm whether the low-level memory operation satisfied the host's 18-byte packet request.</w:t>
      </w:r>
    </w:p>
    <w:p w14:paraId="5496B2C3" w14:textId="77777777" w:rsidR="00B94870" w:rsidRPr="00B94870" w:rsidRDefault="00B94870" w:rsidP="00B94870">
      <w:pPr>
        <w:rPr>
          <w:b/>
          <w:bCs/>
        </w:rPr>
      </w:pPr>
      <w:r w:rsidRPr="00B94870">
        <w:rPr>
          <w:b/>
          <w:bCs/>
        </w:rPr>
        <w:t>4. Link to 1553B</w:t>
      </w:r>
    </w:p>
    <w:p w14:paraId="3454CBF7" w14:textId="77777777" w:rsidR="00B94870" w:rsidRPr="00B94870" w:rsidRDefault="00B94870" w:rsidP="00B94870">
      <w:r w:rsidRPr="00B94870">
        <w:t xml:space="preserve">The source documentation </w:t>
      </w:r>
      <w:r w:rsidRPr="00B94870">
        <w:rPr>
          <w:b/>
          <w:bCs/>
        </w:rPr>
        <w:t>does not contain any information</w:t>
      </w:r>
      <w:r w:rsidRPr="00B94870">
        <w:t xml:space="preserve"> related to the </w:t>
      </w:r>
      <w:r w:rsidRPr="00B94870">
        <w:rPr>
          <w:b/>
          <w:bCs/>
        </w:rPr>
        <w:t>1553b</w:t>
      </w:r>
      <w:r w:rsidRPr="00B94870">
        <w:t xml:space="preserve"> protocol, which is a specialized military standard bus. In the context of your SSR system, the FPGA would serve as the critical interface, converting the protocol and data packets received from the 1553b bus into the specific asynchronous command sequences required to operate the Micron NAND Flash.</w:t>
      </w:r>
    </w:p>
    <w:p w14:paraId="1605A310" w14:textId="77777777" w:rsidR="00B94870" w:rsidRDefault="00B94870" w:rsidP="00B94870"/>
    <w:p w14:paraId="40865C1A" w14:textId="77777777" w:rsidR="00B94870" w:rsidRDefault="00B94870" w:rsidP="00B94870"/>
    <w:p w14:paraId="6E024965" w14:textId="77777777" w:rsidR="00B94870" w:rsidRDefault="00B94870" w:rsidP="00B94870"/>
    <w:p w14:paraId="30AB39FF" w14:textId="77777777" w:rsidR="00B94870" w:rsidRPr="00B94870" w:rsidRDefault="00B94870" w:rsidP="00B94870">
      <w:r w:rsidRPr="00B94870">
        <w:t>The Micron NAND Flash memory devices (MT29F series) utilize a highly multiplexed asynchronous bus for communication, managed by various input and output control signals.</w:t>
      </w:r>
    </w:p>
    <w:p w14:paraId="33DCBA03" w14:textId="77777777" w:rsidR="00B94870" w:rsidRPr="00B94870" w:rsidRDefault="00B94870" w:rsidP="00B94870">
      <w:pPr>
        <w:rPr>
          <w:b/>
          <w:bCs/>
        </w:rPr>
      </w:pPr>
      <w:r w:rsidRPr="00B94870">
        <w:rPr>
          <w:b/>
          <w:bCs/>
        </w:rPr>
        <w:t>1. Inputs and Outputs of the NAND Flash</w:t>
      </w:r>
    </w:p>
    <w:p w14:paraId="35D8DEC8" w14:textId="77777777" w:rsidR="00B94870" w:rsidRPr="00B94870" w:rsidRDefault="00B94870" w:rsidP="00B94870">
      <w:r w:rsidRPr="00B94870">
        <w:t>The flash memory device primarily communicates using a bidirectional I/O bus, controlled by several dedicated input/output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1383"/>
        <w:gridCol w:w="5452"/>
      </w:tblGrid>
      <w:tr w:rsidR="00B94870" w:rsidRPr="00B94870" w14:paraId="6F926243" w14:textId="77777777">
        <w:trPr>
          <w:tblCellSpacing w:w="15" w:type="dxa"/>
        </w:trPr>
        <w:tc>
          <w:tcPr>
            <w:tcW w:w="0" w:type="auto"/>
            <w:vAlign w:val="center"/>
            <w:hideMark/>
          </w:tcPr>
          <w:p w14:paraId="5BE76264" w14:textId="77777777" w:rsidR="00B94870" w:rsidRPr="00B94870" w:rsidRDefault="00B94870" w:rsidP="00B94870">
            <w:pPr>
              <w:rPr>
                <w:b/>
                <w:bCs/>
              </w:rPr>
            </w:pPr>
            <w:r w:rsidRPr="00B94870">
              <w:rPr>
                <w:b/>
                <w:bCs/>
              </w:rPr>
              <w:t>Signal</w:t>
            </w:r>
          </w:p>
        </w:tc>
        <w:tc>
          <w:tcPr>
            <w:tcW w:w="0" w:type="auto"/>
            <w:vAlign w:val="center"/>
            <w:hideMark/>
          </w:tcPr>
          <w:p w14:paraId="56B677F5" w14:textId="77777777" w:rsidR="00B94870" w:rsidRPr="00B94870" w:rsidRDefault="00B94870" w:rsidP="00B94870">
            <w:pPr>
              <w:rPr>
                <w:b/>
                <w:bCs/>
              </w:rPr>
            </w:pPr>
            <w:r w:rsidRPr="00B94870">
              <w:rPr>
                <w:b/>
                <w:bCs/>
              </w:rPr>
              <w:t>Type</w:t>
            </w:r>
          </w:p>
        </w:tc>
        <w:tc>
          <w:tcPr>
            <w:tcW w:w="0" w:type="auto"/>
            <w:vAlign w:val="center"/>
            <w:hideMark/>
          </w:tcPr>
          <w:p w14:paraId="3124E5D8" w14:textId="77777777" w:rsidR="00B94870" w:rsidRPr="00B94870" w:rsidRDefault="00B94870" w:rsidP="00B94870">
            <w:pPr>
              <w:rPr>
                <w:b/>
                <w:bCs/>
              </w:rPr>
            </w:pPr>
            <w:r w:rsidRPr="00B94870">
              <w:rPr>
                <w:b/>
                <w:bCs/>
              </w:rPr>
              <w:t>Description</w:t>
            </w:r>
          </w:p>
        </w:tc>
      </w:tr>
      <w:tr w:rsidR="00B94870" w:rsidRPr="00B94870" w14:paraId="698BFC82" w14:textId="77777777">
        <w:trPr>
          <w:tblCellSpacing w:w="15" w:type="dxa"/>
        </w:trPr>
        <w:tc>
          <w:tcPr>
            <w:tcW w:w="0" w:type="auto"/>
            <w:vAlign w:val="center"/>
            <w:hideMark/>
          </w:tcPr>
          <w:p w14:paraId="5DD09987" w14:textId="77777777" w:rsidR="00B94870" w:rsidRPr="00B94870" w:rsidRDefault="00B94870" w:rsidP="00B94870">
            <w:r w:rsidRPr="00B94870">
              <w:rPr>
                <w:b/>
                <w:bCs/>
              </w:rPr>
              <w:t>I/O[7:0] (x8)</w:t>
            </w:r>
          </w:p>
        </w:tc>
        <w:tc>
          <w:tcPr>
            <w:tcW w:w="0" w:type="auto"/>
            <w:vAlign w:val="center"/>
            <w:hideMark/>
          </w:tcPr>
          <w:p w14:paraId="269EAD2E" w14:textId="77777777" w:rsidR="00B94870" w:rsidRPr="00B94870" w:rsidRDefault="00B94870" w:rsidP="00B94870">
            <w:r w:rsidRPr="00B94870">
              <w:t>Bidirectional I/O</w:t>
            </w:r>
          </w:p>
        </w:tc>
        <w:tc>
          <w:tcPr>
            <w:tcW w:w="0" w:type="auto"/>
            <w:vAlign w:val="center"/>
            <w:hideMark/>
          </w:tcPr>
          <w:p w14:paraId="30668F16" w14:textId="77777777" w:rsidR="00B94870" w:rsidRPr="00B94870" w:rsidRDefault="00B94870" w:rsidP="00B94870">
            <w:r w:rsidRPr="00B94870">
              <w:t>Transfers address, data, and command information.</w:t>
            </w:r>
          </w:p>
        </w:tc>
      </w:tr>
      <w:tr w:rsidR="00B94870" w:rsidRPr="00B94870" w14:paraId="5D544643" w14:textId="77777777">
        <w:trPr>
          <w:tblCellSpacing w:w="15" w:type="dxa"/>
        </w:trPr>
        <w:tc>
          <w:tcPr>
            <w:tcW w:w="0" w:type="auto"/>
            <w:vAlign w:val="center"/>
            <w:hideMark/>
          </w:tcPr>
          <w:p w14:paraId="3A62E5F0" w14:textId="77777777" w:rsidR="00B94870" w:rsidRPr="00B94870" w:rsidRDefault="00B94870" w:rsidP="00B94870">
            <w:r w:rsidRPr="00B94870">
              <w:rPr>
                <w:b/>
                <w:bCs/>
              </w:rPr>
              <w:t>I/O[15:0] (x16)</w:t>
            </w:r>
          </w:p>
        </w:tc>
        <w:tc>
          <w:tcPr>
            <w:tcW w:w="0" w:type="auto"/>
            <w:vAlign w:val="center"/>
            <w:hideMark/>
          </w:tcPr>
          <w:p w14:paraId="7F1BF270" w14:textId="77777777" w:rsidR="00B94870" w:rsidRPr="00B94870" w:rsidRDefault="00B94870" w:rsidP="00B94870">
            <w:r w:rsidRPr="00B94870">
              <w:t>Bidirectional I/O</w:t>
            </w:r>
          </w:p>
        </w:tc>
        <w:tc>
          <w:tcPr>
            <w:tcW w:w="0" w:type="auto"/>
            <w:vAlign w:val="center"/>
            <w:hideMark/>
          </w:tcPr>
          <w:p w14:paraId="6E30B31D" w14:textId="77777777" w:rsidR="00B94870" w:rsidRPr="00B94870" w:rsidRDefault="00B94870" w:rsidP="00B94870">
            <w:r w:rsidRPr="00B94870">
              <w:t>Used on x16 devices to transfer address, data, and command information.</w:t>
            </w:r>
          </w:p>
        </w:tc>
      </w:tr>
      <w:tr w:rsidR="00B94870" w:rsidRPr="00B94870" w14:paraId="0889C9BF" w14:textId="77777777">
        <w:trPr>
          <w:tblCellSpacing w:w="15" w:type="dxa"/>
        </w:trPr>
        <w:tc>
          <w:tcPr>
            <w:tcW w:w="0" w:type="auto"/>
            <w:vAlign w:val="center"/>
            <w:hideMark/>
          </w:tcPr>
          <w:p w14:paraId="05185362" w14:textId="77777777" w:rsidR="00B94870" w:rsidRPr="00B94870" w:rsidRDefault="00B94870" w:rsidP="00B94870">
            <w:r w:rsidRPr="00B94870">
              <w:rPr>
                <w:b/>
                <w:bCs/>
              </w:rPr>
              <w:t>CE# (Chip Enable)</w:t>
            </w:r>
          </w:p>
        </w:tc>
        <w:tc>
          <w:tcPr>
            <w:tcW w:w="0" w:type="auto"/>
            <w:vAlign w:val="center"/>
            <w:hideMark/>
          </w:tcPr>
          <w:p w14:paraId="11437E51" w14:textId="77777777" w:rsidR="00B94870" w:rsidRPr="00B94870" w:rsidRDefault="00B94870" w:rsidP="00B94870">
            <w:r w:rsidRPr="00B94870">
              <w:t>Input</w:t>
            </w:r>
          </w:p>
        </w:tc>
        <w:tc>
          <w:tcPr>
            <w:tcW w:w="0" w:type="auto"/>
            <w:vAlign w:val="center"/>
            <w:hideMark/>
          </w:tcPr>
          <w:p w14:paraId="6551A73D" w14:textId="77777777" w:rsidR="00B94870" w:rsidRPr="00B94870" w:rsidRDefault="00B94870" w:rsidP="00B94870">
            <w:r w:rsidRPr="00B94870">
              <w:t>Enables or disables one or more die (LUNs) in a target.</w:t>
            </w:r>
          </w:p>
        </w:tc>
      </w:tr>
      <w:tr w:rsidR="00B94870" w:rsidRPr="00B94870" w14:paraId="6C45EBF3" w14:textId="77777777">
        <w:trPr>
          <w:tblCellSpacing w:w="15" w:type="dxa"/>
        </w:trPr>
        <w:tc>
          <w:tcPr>
            <w:tcW w:w="0" w:type="auto"/>
            <w:vAlign w:val="center"/>
            <w:hideMark/>
          </w:tcPr>
          <w:p w14:paraId="290D5E28" w14:textId="77777777" w:rsidR="00B94870" w:rsidRPr="00B94870" w:rsidRDefault="00B94870" w:rsidP="00B94870">
            <w:r w:rsidRPr="00B94870">
              <w:rPr>
                <w:b/>
                <w:bCs/>
              </w:rPr>
              <w:t>CLE (Command Latch Enable)</w:t>
            </w:r>
          </w:p>
        </w:tc>
        <w:tc>
          <w:tcPr>
            <w:tcW w:w="0" w:type="auto"/>
            <w:vAlign w:val="center"/>
            <w:hideMark/>
          </w:tcPr>
          <w:p w14:paraId="00E20019" w14:textId="77777777" w:rsidR="00B94870" w:rsidRPr="00B94870" w:rsidRDefault="00B94870" w:rsidP="00B94870">
            <w:r w:rsidRPr="00B94870">
              <w:t>Input</w:t>
            </w:r>
          </w:p>
        </w:tc>
        <w:tc>
          <w:tcPr>
            <w:tcW w:w="0" w:type="auto"/>
            <w:vAlign w:val="center"/>
            <w:hideMark/>
          </w:tcPr>
          <w:p w14:paraId="792A7135" w14:textId="77777777" w:rsidR="00B94870" w:rsidRPr="00B94870" w:rsidRDefault="00B94870" w:rsidP="00B94870">
            <w:r w:rsidRPr="00B94870">
              <w:t>Loads a command from I/O[7:0] into the command register.</w:t>
            </w:r>
          </w:p>
        </w:tc>
      </w:tr>
      <w:tr w:rsidR="00B94870" w:rsidRPr="00B94870" w14:paraId="34F8FC31" w14:textId="77777777">
        <w:trPr>
          <w:tblCellSpacing w:w="15" w:type="dxa"/>
        </w:trPr>
        <w:tc>
          <w:tcPr>
            <w:tcW w:w="0" w:type="auto"/>
            <w:vAlign w:val="center"/>
            <w:hideMark/>
          </w:tcPr>
          <w:p w14:paraId="5179ABA8" w14:textId="77777777" w:rsidR="00B94870" w:rsidRPr="00B94870" w:rsidRDefault="00B94870" w:rsidP="00B94870">
            <w:r w:rsidRPr="00B94870">
              <w:rPr>
                <w:b/>
                <w:bCs/>
              </w:rPr>
              <w:t>ALE (Address Latch Enable)</w:t>
            </w:r>
          </w:p>
        </w:tc>
        <w:tc>
          <w:tcPr>
            <w:tcW w:w="0" w:type="auto"/>
            <w:vAlign w:val="center"/>
            <w:hideMark/>
          </w:tcPr>
          <w:p w14:paraId="43BB38E7" w14:textId="77777777" w:rsidR="00B94870" w:rsidRPr="00B94870" w:rsidRDefault="00B94870" w:rsidP="00B94870">
            <w:r w:rsidRPr="00B94870">
              <w:t>Input</w:t>
            </w:r>
          </w:p>
        </w:tc>
        <w:tc>
          <w:tcPr>
            <w:tcW w:w="0" w:type="auto"/>
            <w:vAlign w:val="center"/>
            <w:hideMark/>
          </w:tcPr>
          <w:p w14:paraId="0082CCD7" w14:textId="77777777" w:rsidR="00B94870" w:rsidRPr="00B94870" w:rsidRDefault="00B94870" w:rsidP="00B94870">
            <w:r w:rsidRPr="00B94870">
              <w:t>Loads an address from I/O[7:0] into the address register.</w:t>
            </w:r>
          </w:p>
        </w:tc>
      </w:tr>
      <w:tr w:rsidR="00B94870" w:rsidRPr="00B94870" w14:paraId="768A8067" w14:textId="77777777">
        <w:trPr>
          <w:tblCellSpacing w:w="15" w:type="dxa"/>
        </w:trPr>
        <w:tc>
          <w:tcPr>
            <w:tcW w:w="0" w:type="auto"/>
            <w:vAlign w:val="center"/>
            <w:hideMark/>
          </w:tcPr>
          <w:p w14:paraId="4EEFC475" w14:textId="77777777" w:rsidR="00B94870" w:rsidRPr="00B94870" w:rsidRDefault="00B94870" w:rsidP="00B94870">
            <w:r w:rsidRPr="00B94870">
              <w:rPr>
                <w:b/>
                <w:bCs/>
              </w:rPr>
              <w:t>WE# (Write Enable)</w:t>
            </w:r>
          </w:p>
        </w:tc>
        <w:tc>
          <w:tcPr>
            <w:tcW w:w="0" w:type="auto"/>
            <w:vAlign w:val="center"/>
            <w:hideMark/>
          </w:tcPr>
          <w:p w14:paraId="5F50ADFB" w14:textId="77777777" w:rsidR="00B94870" w:rsidRPr="00B94870" w:rsidRDefault="00B94870" w:rsidP="00B94870">
            <w:r w:rsidRPr="00B94870">
              <w:t>Input</w:t>
            </w:r>
          </w:p>
        </w:tc>
        <w:tc>
          <w:tcPr>
            <w:tcW w:w="0" w:type="auto"/>
            <w:vAlign w:val="center"/>
            <w:hideMark/>
          </w:tcPr>
          <w:p w14:paraId="352F66E0" w14:textId="77777777" w:rsidR="00B94870" w:rsidRPr="00B94870" w:rsidRDefault="00B94870" w:rsidP="00B94870">
            <w:r w:rsidRPr="00B94870">
              <w:t>Transfers commands, addresses, and serial data from the host system to the NAND Flash.</w:t>
            </w:r>
          </w:p>
        </w:tc>
      </w:tr>
      <w:tr w:rsidR="00B94870" w:rsidRPr="00B94870" w14:paraId="6163FCCE" w14:textId="77777777">
        <w:trPr>
          <w:tblCellSpacing w:w="15" w:type="dxa"/>
        </w:trPr>
        <w:tc>
          <w:tcPr>
            <w:tcW w:w="0" w:type="auto"/>
            <w:vAlign w:val="center"/>
            <w:hideMark/>
          </w:tcPr>
          <w:p w14:paraId="3A6CF83D" w14:textId="77777777" w:rsidR="00B94870" w:rsidRPr="00B94870" w:rsidRDefault="00B94870" w:rsidP="00B94870">
            <w:r w:rsidRPr="00B94870">
              <w:rPr>
                <w:b/>
                <w:bCs/>
              </w:rPr>
              <w:t>RE# (Read Enable)</w:t>
            </w:r>
          </w:p>
        </w:tc>
        <w:tc>
          <w:tcPr>
            <w:tcW w:w="0" w:type="auto"/>
            <w:vAlign w:val="center"/>
            <w:hideMark/>
          </w:tcPr>
          <w:p w14:paraId="017C09B7" w14:textId="77777777" w:rsidR="00B94870" w:rsidRPr="00B94870" w:rsidRDefault="00B94870" w:rsidP="00B94870">
            <w:r w:rsidRPr="00B94870">
              <w:t>Input</w:t>
            </w:r>
          </w:p>
        </w:tc>
        <w:tc>
          <w:tcPr>
            <w:tcW w:w="0" w:type="auto"/>
            <w:vAlign w:val="center"/>
            <w:hideMark/>
          </w:tcPr>
          <w:p w14:paraId="0E8D64E2" w14:textId="77777777" w:rsidR="00B94870" w:rsidRPr="00B94870" w:rsidRDefault="00B94870" w:rsidP="00B94870">
            <w:r w:rsidRPr="00B94870">
              <w:t>Transfers serial data from the NAND Flash to the host system.</w:t>
            </w:r>
          </w:p>
        </w:tc>
      </w:tr>
      <w:tr w:rsidR="00B94870" w:rsidRPr="00B94870" w14:paraId="3AA4F718" w14:textId="77777777">
        <w:trPr>
          <w:tblCellSpacing w:w="15" w:type="dxa"/>
        </w:trPr>
        <w:tc>
          <w:tcPr>
            <w:tcW w:w="0" w:type="auto"/>
            <w:vAlign w:val="center"/>
            <w:hideMark/>
          </w:tcPr>
          <w:p w14:paraId="53E653D9" w14:textId="77777777" w:rsidR="00B94870" w:rsidRPr="00B94870" w:rsidRDefault="00B94870" w:rsidP="00B94870">
            <w:r w:rsidRPr="00B94870">
              <w:rPr>
                <w:b/>
                <w:bCs/>
              </w:rPr>
              <w:t>WP# (Write Protect)</w:t>
            </w:r>
          </w:p>
        </w:tc>
        <w:tc>
          <w:tcPr>
            <w:tcW w:w="0" w:type="auto"/>
            <w:vAlign w:val="center"/>
            <w:hideMark/>
          </w:tcPr>
          <w:p w14:paraId="462B884B" w14:textId="77777777" w:rsidR="00B94870" w:rsidRPr="00B94870" w:rsidRDefault="00B94870" w:rsidP="00B94870">
            <w:r w:rsidRPr="00B94870">
              <w:t>Input</w:t>
            </w:r>
          </w:p>
        </w:tc>
        <w:tc>
          <w:tcPr>
            <w:tcW w:w="0" w:type="auto"/>
            <w:vAlign w:val="center"/>
            <w:hideMark/>
          </w:tcPr>
          <w:p w14:paraId="0F1884A2" w14:textId="77777777" w:rsidR="00B94870" w:rsidRPr="00B94870" w:rsidRDefault="00B94870" w:rsidP="00B94870">
            <w:r w:rsidRPr="00B94870">
              <w:t>Enables or disables array PROGRAM and ERASE operations.</w:t>
            </w:r>
          </w:p>
        </w:tc>
      </w:tr>
      <w:tr w:rsidR="00B94870" w:rsidRPr="00B94870" w14:paraId="38E11B73" w14:textId="77777777">
        <w:trPr>
          <w:tblCellSpacing w:w="15" w:type="dxa"/>
        </w:trPr>
        <w:tc>
          <w:tcPr>
            <w:tcW w:w="0" w:type="auto"/>
            <w:vAlign w:val="center"/>
            <w:hideMark/>
          </w:tcPr>
          <w:p w14:paraId="65A82F0E" w14:textId="77777777" w:rsidR="00B94870" w:rsidRPr="00B94870" w:rsidRDefault="00B94870" w:rsidP="00B94870">
            <w:r w:rsidRPr="00B94870">
              <w:rPr>
                <w:b/>
                <w:bCs/>
              </w:rPr>
              <w:t>LOCK</w:t>
            </w:r>
          </w:p>
        </w:tc>
        <w:tc>
          <w:tcPr>
            <w:tcW w:w="0" w:type="auto"/>
            <w:vAlign w:val="center"/>
            <w:hideMark/>
          </w:tcPr>
          <w:p w14:paraId="0022160A" w14:textId="77777777" w:rsidR="00B94870" w:rsidRPr="00B94870" w:rsidRDefault="00B94870" w:rsidP="00B94870">
            <w:r w:rsidRPr="00B94870">
              <w:t>Input</w:t>
            </w:r>
          </w:p>
        </w:tc>
        <w:tc>
          <w:tcPr>
            <w:tcW w:w="0" w:type="auto"/>
            <w:vAlign w:val="center"/>
            <w:hideMark/>
          </w:tcPr>
          <w:p w14:paraId="36B42AF7" w14:textId="77777777" w:rsidR="00B94870" w:rsidRPr="00B94870" w:rsidRDefault="00B94870" w:rsidP="00B94870">
            <w:r w:rsidRPr="00B94870">
              <w:t xml:space="preserve">Enables the </w:t>
            </w:r>
            <w:r w:rsidRPr="00B94870">
              <w:rPr>
                <w:b/>
                <w:bCs/>
              </w:rPr>
              <w:t>BLOCK LOCK</w:t>
            </w:r>
            <w:r w:rsidRPr="00B94870">
              <w:t xml:space="preserve"> function when held HIGH during power-up (available only on the 1.8V device).</w:t>
            </w:r>
          </w:p>
        </w:tc>
      </w:tr>
      <w:tr w:rsidR="00B94870" w:rsidRPr="00B94870" w14:paraId="1BC0B49B" w14:textId="77777777">
        <w:trPr>
          <w:tblCellSpacing w:w="15" w:type="dxa"/>
        </w:trPr>
        <w:tc>
          <w:tcPr>
            <w:tcW w:w="0" w:type="auto"/>
            <w:vAlign w:val="center"/>
            <w:hideMark/>
          </w:tcPr>
          <w:p w14:paraId="2EE6EB36" w14:textId="77777777" w:rsidR="00B94870" w:rsidRPr="00B94870" w:rsidRDefault="00B94870" w:rsidP="00B94870">
            <w:r w:rsidRPr="00B94870">
              <w:rPr>
                <w:b/>
                <w:bCs/>
              </w:rPr>
              <w:t>R/B# (Ready/Busy)</w:t>
            </w:r>
          </w:p>
        </w:tc>
        <w:tc>
          <w:tcPr>
            <w:tcW w:w="0" w:type="auto"/>
            <w:vAlign w:val="center"/>
            <w:hideMark/>
          </w:tcPr>
          <w:p w14:paraId="6BDA47B0" w14:textId="77777777" w:rsidR="00B94870" w:rsidRPr="00B94870" w:rsidRDefault="00B94870" w:rsidP="00B94870">
            <w:r w:rsidRPr="00B94870">
              <w:t>Output</w:t>
            </w:r>
          </w:p>
        </w:tc>
        <w:tc>
          <w:tcPr>
            <w:tcW w:w="0" w:type="auto"/>
            <w:vAlign w:val="center"/>
            <w:hideMark/>
          </w:tcPr>
          <w:p w14:paraId="2FFD194F" w14:textId="77777777" w:rsidR="00B94870" w:rsidRPr="00B94870" w:rsidRDefault="00B94870" w:rsidP="00B94870">
            <w:r w:rsidRPr="00B94870">
              <w:t>An open-drain, active-low output that provides a hardware method of detecting target array activity.</w:t>
            </w:r>
          </w:p>
        </w:tc>
      </w:tr>
      <w:tr w:rsidR="00B94870" w:rsidRPr="00B94870" w14:paraId="6471F8F8" w14:textId="77777777">
        <w:trPr>
          <w:tblCellSpacing w:w="15" w:type="dxa"/>
        </w:trPr>
        <w:tc>
          <w:tcPr>
            <w:tcW w:w="0" w:type="auto"/>
            <w:vAlign w:val="center"/>
            <w:hideMark/>
          </w:tcPr>
          <w:p w14:paraId="4ADD6E08" w14:textId="77777777" w:rsidR="00B94870" w:rsidRPr="00B94870" w:rsidRDefault="00B94870" w:rsidP="00B94870">
            <w:r w:rsidRPr="00B94870">
              <w:rPr>
                <w:b/>
                <w:bCs/>
              </w:rPr>
              <w:t>VCC/VSS</w:t>
            </w:r>
          </w:p>
        </w:tc>
        <w:tc>
          <w:tcPr>
            <w:tcW w:w="0" w:type="auto"/>
            <w:vAlign w:val="center"/>
            <w:hideMark/>
          </w:tcPr>
          <w:p w14:paraId="2BD30CF0" w14:textId="77777777" w:rsidR="00B94870" w:rsidRPr="00B94870" w:rsidRDefault="00B94870" w:rsidP="00B94870">
            <w:r w:rsidRPr="00B94870">
              <w:t>Supply</w:t>
            </w:r>
          </w:p>
        </w:tc>
        <w:tc>
          <w:tcPr>
            <w:tcW w:w="0" w:type="auto"/>
            <w:vAlign w:val="center"/>
            <w:hideMark/>
          </w:tcPr>
          <w:p w14:paraId="5AA41978" w14:textId="77777777" w:rsidR="00B94870" w:rsidRPr="00B94870" w:rsidRDefault="00B94870" w:rsidP="00B94870">
            <w:r w:rsidRPr="00B94870">
              <w:t>Core power supply and ground connections.</w:t>
            </w:r>
          </w:p>
        </w:tc>
      </w:tr>
    </w:tbl>
    <w:p w14:paraId="03691CE9" w14:textId="77777777" w:rsidR="00B94870" w:rsidRPr="00B94870" w:rsidRDefault="00B94870" w:rsidP="00B94870">
      <w:pPr>
        <w:rPr>
          <w:b/>
          <w:bCs/>
        </w:rPr>
      </w:pPr>
      <w:r w:rsidRPr="00B94870">
        <w:rPr>
          <w:b/>
          <w:bCs/>
        </w:rPr>
        <w:t>2. Components Linked To and Internal Architecture</w:t>
      </w:r>
    </w:p>
    <w:p w14:paraId="7286CFD0" w14:textId="77777777" w:rsidR="00B94870" w:rsidRPr="00B94870" w:rsidRDefault="00B94870" w:rsidP="00B94870">
      <w:r w:rsidRPr="00B94870">
        <w:t>The NAND Flash is an internal component of a larger system, linking to various elements typically residing in a controlling chip or host environment:</w:t>
      </w:r>
    </w:p>
    <w:p w14:paraId="38DF4F1B" w14:textId="77777777" w:rsidR="00B94870" w:rsidRPr="00B94870" w:rsidRDefault="00B94870" w:rsidP="00B94870">
      <w:pPr>
        <w:numPr>
          <w:ilvl w:val="0"/>
          <w:numId w:val="1"/>
        </w:numPr>
      </w:pPr>
      <w:r w:rsidRPr="00B94870">
        <w:rPr>
          <w:b/>
          <w:bCs/>
        </w:rPr>
        <w:t>System Controller / Host System:</w:t>
      </w:r>
      <w:r w:rsidRPr="00B94870">
        <w:t xml:space="preserve"> This external logic (like an FPGA or microprocessor) drives the control signals (CE#, CLE, ALE, WE#, RE#, WP#) and reads/writes data over the I/Ox pins.</w:t>
      </w:r>
    </w:p>
    <w:p w14:paraId="69EA920D" w14:textId="77777777" w:rsidR="00B94870" w:rsidRPr="00B94870" w:rsidRDefault="00B94870" w:rsidP="00B94870">
      <w:pPr>
        <w:numPr>
          <w:ilvl w:val="0"/>
          <w:numId w:val="1"/>
        </w:numPr>
      </w:pPr>
      <w:r w:rsidRPr="00B94870">
        <w:rPr>
          <w:b/>
          <w:bCs/>
        </w:rPr>
        <w:t>System Controller Interrupt:</w:t>
      </w:r>
      <w:r w:rsidRPr="00B94870">
        <w:t xml:space="preserve"> The </w:t>
      </w:r>
      <w:r w:rsidRPr="00B94870">
        <w:rPr>
          <w:b/>
          <w:bCs/>
        </w:rPr>
        <w:t>R/B#</w:t>
      </w:r>
      <w:r w:rsidRPr="00B94870">
        <w:t xml:space="preserve"> signal is an open-drain output that is typically connected to an </w:t>
      </w:r>
      <w:r w:rsidRPr="00B94870">
        <w:rPr>
          <w:b/>
          <w:bCs/>
        </w:rPr>
        <w:t>interrupt pin on the system controller</w:t>
      </w:r>
      <w:r w:rsidRPr="00B94870">
        <w:t xml:space="preserve"> to provide a hardware method of indicating when the target is ready or busy.</w:t>
      </w:r>
    </w:p>
    <w:p w14:paraId="66F1F55B" w14:textId="77777777" w:rsidR="00B94870" w:rsidRPr="00B94870" w:rsidRDefault="00B94870" w:rsidP="00B94870">
      <w:pPr>
        <w:numPr>
          <w:ilvl w:val="0"/>
          <w:numId w:val="1"/>
        </w:numPr>
      </w:pPr>
      <w:r w:rsidRPr="00B94870">
        <w:rPr>
          <w:b/>
          <w:bCs/>
        </w:rPr>
        <w:t>Internal Control Logic:</w:t>
      </w:r>
      <w:r w:rsidRPr="00B94870">
        <w:t xml:space="preserve"> Within the device, signals received at the I/O control circuits are used by the control logic circuits to generate internal signals that manage device operations.</w:t>
      </w:r>
    </w:p>
    <w:p w14:paraId="6B5E8ED4" w14:textId="77777777" w:rsidR="00B94870" w:rsidRPr="00B94870" w:rsidRDefault="00B94870" w:rsidP="00B94870">
      <w:pPr>
        <w:numPr>
          <w:ilvl w:val="0"/>
          <w:numId w:val="1"/>
        </w:numPr>
      </w:pPr>
      <w:r w:rsidRPr="00B94870">
        <w:rPr>
          <w:b/>
          <w:bCs/>
        </w:rPr>
        <w:t>Registers and Array:</w:t>
      </w:r>
      <w:r w:rsidRPr="00B94870">
        <w:t xml:space="preserve"> The control logic directs information to the internal command register, address register, data register, and cache register, which interact directly with the </w:t>
      </w:r>
      <w:r w:rsidRPr="00B94870">
        <w:rPr>
          <w:b/>
          <w:bCs/>
        </w:rPr>
        <w:t>NAND Flash array</w:t>
      </w:r>
      <w:r w:rsidRPr="00B94870">
        <w:t xml:space="preserve"> (which is divided into multiple planes). The device also includes an internal </w:t>
      </w:r>
      <w:r w:rsidRPr="00B94870">
        <w:rPr>
          <w:b/>
          <w:bCs/>
        </w:rPr>
        <w:t>Status register</w:t>
      </w:r>
      <w:r w:rsidRPr="00B94870">
        <w:t xml:space="preserve"> and </w:t>
      </w:r>
      <w:r w:rsidRPr="00B94870">
        <w:rPr>
          <w:b/>
          <w:bCs/>
        </w:rPr>
        <w:t>ECC</w:t>
      </w:r>
      <w:r w:rsidRPr="00B94870">
        <w:t xml:space="preserve"> (Error Correction Code) circuit, which links to the control logic.</w:t>
      </w:r>
    </w:p>
    <w:p w14:paraId="259A5500" w14:textId="77777777" w:rsidR="00B94870" w:rsidRPr="00B94870" w:rsidRDefault="00B94870" w:rsidP="00B94870">
      <w:pPr>
        <w:rPr>
          <w:b/>
          <w:bCs/>
        </w:rPr>
      </w:pPr>
      <w:r w:rsidRPr="00B94870">
        <w:rPr>
          <w:b/>
          <w:bCs/>
        </w:rPr>
        <w:t>3. How the NAND Flash Communicates</w:t>
      </w:r>
    </w:p>
    <w:p w14:paraId="2CBBAFC0" w14:textId="77777777" w:rsidR="00B94870" w:rsidRPr="00B94870" w:rsidRDefault="00B94870" w:rsidP="00B94870">
      <w:r w:rsidRPr="00B94870">
        <w:lastRenderedPageBreak/>
        <w:t xml:space="preserve">Communication relies on the </w:t>
      </w:r>
      <w:r w:rsidRPr="00B94870">
        <w:rPr>
          <w:b/>
          <w:bCs/>
        </w:rPr>
        <w:t>Open NAND Flash Interface (ONFI) 1.0-compliant</w:t>
      </w:r>
      <w:r w:rsidRPr="00B94870">
        <w:t xml:space="preserve"> protocol and an </w:t>
      </w:r>
      <w:r w:rsidRPr="00B94870">
        <w:rPr>
          <w:b/>
          <w:bCs/>
        </w:rPr>
        <w:t>asynchronous interface bus operation</w:t>
      </w:r>
      <w:r w:rsidRPr="00B94870">
        <w:t>.</w:t>
      </w:r>
    </w:p>
    <w:p w14:paraId="37522EEB" w14:textId="77777777" w:rsidR="00B94870" w:rsidRPr="00B94870" w:rsidRDefault="00B94870" w:rsidP="00B94870">
      <w:pPr>
        <w:rPr>
          <w:b/>
          <w:bCs/>
        </w:rPr>
      </w:pPr>
      <w:r w:rsidRPr="00B94870">
        <w:rPr>
          <w:b/>
          <w:bCs/>
        </w:rPr>
        <w:t>A. Multiplexed Bus Operation</w:t>
      </w:r>
    </w:p>
    <w:p w14:paraId="66DEC2DD" w14:textId="77777777" w:rsidR="00B94870" w:rsidRPr="00B94870" w:rsidRDefault="00B94870" w:rsidP="00B94870">
      <w:r w:rsidRPr="00B94870">
        <w:t>The device minimizes pin count by multiplexing data, addresses, and commands onto the shared I/O bus.</w:t>
      </w:r>
    </w:p>
    <w:p w14:paraId="0AE67BCB" w14:textId="77777777" w:rsidR="00B94870" w:rsidRPr="00B94870" w:rsidRDefault="00B94870" w:rsidP="00B94870">
      <w:pPr>
        <w:numPr>
          <w:ilvl w:val="0"/>
          <w:numId w:val="2"/>
        </w:numPr>
      </w:pPr>
      <w:r w:rsidRPr="00B94870">
        <w:rPr>
          <w:b/>
          <w:bCs/>
        </w:rPr>
        <w:t>Commands and Addresses:</w:t>
      </w:r>
      <w:r w:rsidRPr="00B94870">
        <w:t xml:space="preserve"> These are always supplied on </w:t>
      </w:r>
      <w:r w:rsidRPr="00B94870">
        <w:rPr>
          <w:b/>
          <w:bCs/>
        </w:rPr>
        <w:t>I/O[7:0]</w:t>
      </w:r>
      <w:r w:rsidRPr="00B94870">
        <w:t>.</w:t>
      </w:r>
    </w:p>
    <w:p w14:paraId="4727D69D" w14:textId="77777777" w:rsidR="00B94870" w:rsidRPr="00B94870" w:rsidRDefault="00B94870" w:rsidP="00B94870">
      <w:pPr>
        <w:numPr>
          <w:ilvl w:val="0"/>
          <w:numId w:val="2"/>
        </w:numPr>
      </w:pPr>
      <w:r w:rsidRPr="00B94870">
        <w:rPr>
          <w:b/>
          <w:bCs/>
        </w:rPr>
        <w:t>Data:</w:t>
      </w:r>
      <w:r w:rsidRPr="00B94870">
        <w:t xml:space="preserve"> Data is input on </w:t>
      </w:r>
      <w:r w:rsidRPr="00B94870">
        <w:rPr>
          <w:b/>
          <w:bCs/>
        </w:rPr>
        <w:t>I/O[7:0]</w:t>
      </w:r>
      <w:r w:rsidRPr="00B94870">
        <w:t xml:space="preserve"> for x8 devices and on </w:t>
      </w:r>
      <w:r w:rsidRPr="00B94870">
        <w:rPr>
          <w:b/>
          <w:bCs/>
        </w:rPr>
        <w:t>I/O[15:0]</w:t>
      </w:r>
      <w:r w:rsidRPr="00B94870">
        <w:t xml:space="preserve"> for x16 devices.</w:t>
      </w:r>
    </w:p>
    <w:p w14:paraId="5E6123E5" w14:textId="77777777" w:rsidR="00B94870" w:rsidRPr="00B94870" w:rsidRDefault="00B94870" w:rsidP="00B94870">
      <w:pPr>
        <w:rPr>
          <w:b/>
          <w:bCs/>
        </w:rPr>
      </w:pPr>
      <w:r w:rsidRPr="00B94870">
        <w:rPr>
          <w:b/>
          <w:bCs/>
        </w:rPr>
        <w:t>B. Command and Address Transfer Cycles</w:t>
      </w:r>
    </w:p>
    <w:p w14:paraId="4FAAE062" w14:textId="77777777" w:rsidR="00B94870" w:rsidRPr="00B94870" w:rsidRDefault="00B94870" w:rsidP="00B94870">
      <w:r w:rsidRPr="00B94870">
        <w:t xml:space="preserve">The device interprets the information on the I/Ox pins based on the state of the control signals, which determines the </w:t>
      </w:r>
      <w:r w:rsidRPr="00B94870">
        <w:rPr>
          <w:b/>
          <w:bCs/>
        </w:rPr>
        <w:t>asynchronous interface mode</w:t>
      </w:r>
      <w:r w:rsidRPr="00B9487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476"/>
        <w:gridCol w:w="513"/>
        <w:gridCol w:w="513"/>
        <w:gridCol w:w="537"/>
        <w:gridCol w:w="5552"/>
      </w:tblGrid>
      <w:tr w:rsidR="00B94870" w:rsidRPr="00B94870" w14:paraId="775C53C0" w14:textId="77777777">
        <w:trPr>
          <w:tblCellSpacing w:w="15" w:type="dxa"/>
        </w:trPr>
        <w:tc>
          <w:tcPr>
            <w:tcW w:w="0" w:type="auto"/>
            <w:vAlign w:val="center"/>
            <w:hideMark/>
          </w:tcPr>
          <w:p w14:paraId="696EE16C" w14:textId="77777777" w:rsidR="00B94870" w:rsidRPr="00B94870" w:rsidRDefault="00B94870" w:rsidP="00B94870">
            <w:pPr>
              <w:rPr>
                <w:b/>
                <w:bCs/>
              </w:rPr>
            </w:pPr>
            <w:r w:rsidRPr="00B94870">
              <w:rPr>
                <w:b/>
                <w:bCs/>
              </w:rPr>
              <w:t>Mode</w:t>
            </w:r>
          </w:p>
        </w:tc>
        <w:tc>
          <w:tcPr>
            <w:tcW w:w="0" w:type="auto"/>
            <w:vAlign w:val="center"/>
            <w:hideMark/>
          </w:tcPr>
          <w:p w14:paraId="5DCAD38F" w14:textId="77777777" w:rsidR="00B94870" w:rsidRPr="00B94870" w:rsidRDefault="00B94870" w:rsidP="00B94870">
            <w:pPr>
              <w:rPr>
                <w:b/>
                <w:bCs/>
              </w:rPr>
            </w:pPr>
            <w:r w:rsidRPr="00B94870">
              <w:rPr>
                <w:b/>
                <w:bCs/>
              </w:rPr>
              <w:t>CE#</w:t>
            </w:r>
          </w:p>
        </w:tc>
        <w:tc>
          <w:tcPr>
            <w:tcW w:w="0" w:type="auto"/>
            <w:vAlign w:val="center"/>
            <w:hideMark/>
          </w:tcPr>
          <w:p w14:paraId="4923014C" w14:textId="77777777" w:rsidR="00B94870" w:rsidRPr="00B94870" w:rsidRDefault="00B94870" w:rsidP="00B94870">
            <w:pPr>
              <w:rPr>
                <w:b/>
                <w:bCs/>
              </w:rPr>
            </w:pPr>
            <w:r w:rsidRPr="00B94870">
              <w:rPr>
                <w:b/>
                <w:bCs/>
              </w:rPr>
              <w:t>CLE</w:t>
            </w:r>
          </w:p>
        </w:tc>
        <w:tc>
          <w:tcPr>
            <w:tcW w:w="0" w:type="auto"/>
            <w:vAlign w:val="center"/>
            <w:hideMark/>
          </w:tcPr>
          <w:p w14:paraId="5EF58D1C" w14:textId="77777777" w:rsidR="00B94870" w:rsidRPr="00B94870" w:rsidRDefault="00B94870" w:rsidP="00B94870">
            <w:pPr>
              <w:rPr>
                <w:b/>
                <w:bCs/>
              </w:rPr>
            </w:pPr>
            <w:r w:rsidRPr="00B94870">
              <w:rPr>
                <w:b/>
                <w:bCs/>
              </w:rPr>
              <w:t>ALE</w:t>
            </w:r>
          </w:p>
        </w:tc>
        <w:tc>
          <w:tcPr>
            <w:tcW w:w="0" w:type="auto"/>
            <w:vAlign w:val="center"/>
            <w:hideMark/>
          </w:tcPr>
          <w:p w14:paraId="0D335679" w14:textId="77777777" w:rsidR="00B94870" w:rsidRPr="00B94870" w:rsidRDefault="00B94870" w:rsidP="00B94870">
            <w:pPr>
              <w:rPr>
                <w:b/>
                <w:bCs/>
              </w:rPr>
            </w:pPr>
            <w:r w:rsidRPr="00B94870">
              <w:rPr>
                <w:b/>
                <w:bCs/>
              </w:rPr>
              <w:t>WE#</w:t>
            </w:r>
          </w:p>
        </w:tc>
        <w:tc>
          <w:tcPr>
            <w:tcW w:w="0" w:type="auto"/>
            <w:vAlign w:val="center"/>
            <w:hideMark/>
          </w:tcPr>
          <w:p w14:paraId="058917A2" w14:textId="77777777" w:rsidR="00B94870" w:rsidRPr="00B94870" w:rsidRDefault="00B94870" w:rsidP="00B94870">
            <w:pPr>
              <w:rPr>
                <w:b/>
                <w:bCs/>
              </w:rPr>
            </w:pPr>
            <w:r w:rsidRPr="00B94870">
              <w:rPr>
                <w:b/>
                <w:bCs/>
              </w:rPr>
              <w:t>Function</w:t>
            </w:r>
          </w:p>
        </w:tc>
      </w:tr>
      <w:tr w:rsidR="00B94870" w:rsidRPr="00B94870" w14:paraId="60F52CD1" w14:textId="77777777">
        <w:trPr>
          <w:tblCellSpacing w:w="15" w:type="dxa"/>
        </w:trPr>
        <w:tc>
          <w:tcPr>
            <w:tcW w:w="0" w:type="auto"/>
            <w:vAlign w:val="center"/>
            <w:hideMark/>
          </w:tcPr>
          <w:p w14:paraId="2C05EBE8" w14:textId="77777777" w:rsidR="00B94870" w:rsidRPr="00B94870" w:rsidRDefault="00B94870" w:rsidP="00B94870">
            <w:r w:rsidRPr="00B94870">
              <w:rPr>
                <w:b/>
                <w:bCs/>
              </w:rPr>
              <w:t>Command Input</w:t>
            </w:r>
          </w:p>
        </w:tc>
        <w:tc>
          <w:tcPr>
            <w:tcW w:w="0" w:type="auto"/>
            <w:vAlign w:val="center"/>
            <w:hideMark/>
          </w:tcPr>
          <w:p w14:paraId="7A37E032" w14:textId="77777777" w:rsidR="00B94870" w:rsidRPr="00B94870" w:rsidRDefault="00B94870" w:rsidP="00B94870">
            <w:r w:rsidRPr="00B94870">
              <w:t>L</w:t>
            </w:r>
          </w:p>
        </w:tc>
        <w:tc>
          <w:tcPr>
            <w:tcW w:w="0" w:type="auto"/>
            <w:vAlign w:val="center"/>
            <w:hideMark/>
          </w:tcPr>
          <w:p w14:paraId="4CA0D1DA" w14:textId="77777777" w:rsidR="00B94870" w:rsidRPr="00B94870" w:rsidRDefault="00B94870" w:rsidP="00B94870">
            <w:r w:rsidRPr="00B94870">
              <w:t>H</w:t>
            </w:r>
          </w:p>
        </w:tc>
        <w:tc>
          <w:tcPr>
            <w:tcW w:w="0" w:type="auto"/>
            <w:vAlign w:val="center"/>
            <w:hideMark/>
          </w:tcPr>
          <w:p w14:paraId="509F836B" w14:textId="77777777" w:rsidR="00B94870" w:rsidRPr="00B94870" w:rsidRDefault="00B94870" w:rsidP="00B94870">
            <w:r w:rsidRPr="00B94870">
              <w:t>L</w:t>
            </w:r>
          </w:p>
        </w:tc>
        <w:tc>
          <w:tcPr>
            <w:tcW w:w="0" w:type="auto"/>
            <w:vAlign w:val="center"/>
            <w:hideMark/>
          </w:tcPr>
          <w:p w14:paraId="128176F1" w14:textId="77777777" w:rsidR="00B94870" w:rsidRPr="00B94870" w:rsidRDefault="00B94870" w:rsidP="00B94870">
            <w:r w:rsidRPr="00B94870">
              <w:t>H</w:t>
            </w:r>
          </w:p>
        </w:tc>
        <w:tc>
          <w:tcPr>
            <w:tcW w:w="0" w:type="auto"/>
            <w:vAlign w:val="center"/>
            <w:hideMark/>
          </w:tcPr>
          <w:p w14:paraId="0BBCB194" w14:textId="77777777" w:rsidR="00B94870" w:rsidRPr="00B94870" w:rsidRDefault="00B94870" w:rsidP="00B94870">
            <w:r w:rsidRPr="00B94870">
              <w:t>Writes an 8-bit command from I/O[7:0] to the command register on the rising edge of WE#.</w:t>
            </w:r>
          </w:p>
        </w:tc>
      </w:tr>
      <w:tr w:rsidR="00B94870" w:rsidRPr="00B94870" w14:paraId="1160C336" w14:textId="77777777">
        <w:trPr>
          <w:tblCellSpacing w:w="15" w:type="dxa"/>
        </w:trPr>
        <w:tc>
          <w:tcPr>
            <w:tcW w:w="0" w:type="auto"/>
            <w:vAlign w:val="center"/>
            <w:hideMark/>
          </w:tcPr>
          <w:p w14:paraId="38C534A7" w14:textId="77777777" w:rsidR="00B94870" w:rsidRPr="00B94870" w:rsidRDefault="00B94870" w:rsidP="00B94870">
            <w:r w:rsidRPr="00B94870">
              <w:rPr>
                <w:b/>
                <w:bCs/>
              </w:rPr>
              <w:t>Address Input</w:t>
            </w:r>
          </w:p>
        </w:tc>
        <w:tc>
          <w:tcPr>
            <w:tcW w:w="0" w:type="auto"/>
            <w:vAlign w:val="center"/>
            <w:hideMark/>
          </w:tcPr>
          <w:p w14:paraId="0081C5A3" w14:textId="77777777" w:rsidR="00B94870" w:rsidRPr="00B94870" w:rsidRDefault="00B94870" w:rsidP="00B94870">
            <w:r w:rsidRPr="00B94870">
              <w:t>L</w:t>
            </w:r>
          </w:p>
        </w:tc>
        <w:tc>
          <w:tcPr>
            <w:tcW w:w="0" w:type="auto"/>
            <w:vAlign w:val="center"/>
            <w:hideMark/>
          </w:tcPr>
          <w:p w14:paraId="0D879EF6" w14:textId="77777777" w:rsidR="00B94870" w:rsidRPr="00B94870" w:rsidRDefault="00B94870" w:rsidP="00B94870">
            <w:r w:rsidRPr="00B94870">
              <w:t>L</w:t>
            </w:r>
          </w:p>
        </w:tc>
        <w:tc>
          <w:tcPr>
            <w:tcW w:w="0" w:type="auto"/>
            <w:vAlign w:val="center"/>
            <w:hideMark/>
          </w:tcPr>
          <w:p w14:paraId="26EA054F" w14:textId="77777777" w:rsidR="00B94870" w:rsidRPr="00B94870" w:rsidRDefault="00B94870" w:rsidP="00B94870">
            <w:r w:rsidRPr="00B94870">
              <w:t>H</w:t>
            </w:r>
          </w:p>
        </w:tc>
        <w:tc>
          <w:tcPr>
            <w:tcW w:w="0" w:type="auto"/>
            <w:vAlign w:val="center"/>
            <w:hideMark/>
          </w:tcPr>
          <w:p w14:paraId="7ADA60AE" w14:textId="77777777" w:rsidR="00B94870" w:rsidRPr="00B94870" w:rsidRDefault="00B94870" w:rsidP="00B94870">
            <w:r w:rsidRPr="00B94870">
              <w:t>H</w:t>
            </w:r>
          </w:p>
        </w:tc>
        <w:tc>
          <w:tcPr>
            <w:tcW w:w="0" w:type="auto"/>
            <w:vAlign w:val="center"/>
            <w:hideMark/>
          </w:tcPr>
          <w:p w14:paraId="26BBE584" w14:textId="77777777" w:rsidR="00B94870" w:rsidRPr="00B94870" w:rsidRDefault="00B94870" w:rsidP="00B94870">
            <w:r w:rsidRPr="00B94870">
              <w:t>Writes an 8-bit address from I/O[7:0] to the address register on the rising edge of WE#.</w:t>
            </w:r>
          </w:p>
        </w:tc>
      </w:tr>
      <w:tr w:rsidR="00B94870" w:rsidRPr="00B94870" w14:paraId="13B19D0E" w14:textId="77777777">
        <w:trPr>
          <w:tblCellSpacing w:w="15" w:type="dxa"/>
        </w:trPr>
        <w:tc>
          <w:tcPr>
            <w:tcW w:w="0" w:type="auto"/>
            <w:vAlign w:val="center"/>
            <w:hideMark/>
          </w:tcPr>
          <w:p w14:paraId="482DA251" w14:textId="77777777" w:rsidR="00B94870" w:rsidRPr="00B94870" w:rsidRDefault="00B94870" w:rsidP="00B94870">
            <w:r w:rsidRPr="00B94870">
              <w:rPr>
                <w:b/>
                <w:bCs/>
              </w:rPr>
              <w:t>Data Input</w:t>
            </w:r>
          </w:p>
        </w:tc>
        <w:tc>
          <w:tcPr>
            <w:tcW w:w="0" w:type="auto"/>
            <w:vAlign w:val="center"/>
            <w:hideMark/>
          </w:tcPr>
          <w:p w14:paraId="19B8E401" w14:textId="77777777" w:rsidR="00B94870" w:rsidRPr="00B94870" w:rsidRDefault="00B94870" w:rsidP="00B94870">
            <w:r w:rsidRPr="00B94870">
              <w:t>L</w:t>
            </w:r>
          </w:p>
        </w:tc>
        <w:tc>
          <w:tcPr>
            <w:tcW w:w="0" w:type="auto"/>
            <w:vAlign w:val="center"/>
            <w:hideMark/>
          </w:tcPr>
          <w:p w14:paraId="650FC763" w14:textId="77777777" w:rsidR="00B94870" w:rsidRPr="00B94870" w:rsidRDefault="00B94870" w:rsidP="00B94870">
            <w:r w:rsidRPr="00B94870">
              <w:t>L</w:t>
            </w:r>
          </w:p>
        </w:tc>
        <w:tc>
          <w:tcPr>
            <w:tcW w:w="0" w:type="auto"/>
            <w:vAlign w:val="center"/>
            <w:hideMark/>
          </w:tcPr>
          <w:p w14:paraId="296116AE" w14:textId="77777777" w:rsidR="00B94870" w:rsidRPr="00B94870" w:rsidRDefault="00B94870" w:rsidP="00B94870">
            <w:r w:rsidRPr="00B94870">
              <w:t>L</w:t>
            </w:r>
          </w:p>
        </w:tc>
        <w:tc>
          <w:tcPr>
            <w:tcW w:w="0" w:type="auto"/>
            <w:vAlign w:val="center"/>
            <w:hideMark/>
          </w:tcPr>
          <w:p w14:paraId="0CAFD267" w14:textId="77777777" w:rsidR="00B94870" w:rsidRPr="00B94870" w:rsidRDefault="00B94870" w:rsidP="00B94870">
            <w:r w:rsidRPr="00B94870">
              <w:t>H</w:t>
            </w:r>
          </w:p>
        </w:tc>
        <w:tc>
          <w:tcPr>
            <w:tcW w:w="0" w:type="auto"/>
            <w:vAlign w:val="center"/>
            <w:hideMark/>
          </w:tcPr>
          <w:p w14:paraId="50276DF1" w14:textId="77777777" w:rsidR="00B94870" w:rsidRPr="00B94870" w:rsidRDefault="00B94870" w:rsidP="00B94870">
            <w:r w:rsidRPr="00B94870">
              <w:t>Writes data from I/O[7:0] (or I/O[15:0]) to the cache register on the rising edge of WE#.</w:t>
            </w:r>
          </w:p>
        </w:tc>
      </w:tr>
    </w:tbl>
    <w:p w14:paraId="1FE2E825" w14:textId="77777777" w:rsidR="00B94870" w:rsidRPr="00B94870" w:rsidRDefault="00B94870" w:rsidP="00B94870">
      <w:pPr>
        <w:rPr>
          <w:b/>
          <w:bCs/>
        </w:rPr>
      </w:pPr>
      <w:r w:rsidRPr="00B94870">
        <w:rPr>
          <w:b/>
          <w:bCs/>
        </w:rPr>
        <w:t>C. Data Output and Status Monitoring</w:t>
      </w:r>
    </w:p>
    <w:p w14:paraId="5EF0A6E9" w14:textId="77777777" w:rsidR="00B94870" w:rsidRPr="00B94870" w:rsidRDefault="00B94870" w:rsidP="00B94870">
      <w:r w:rsidRPr="00B94870">
        <w:t xml:space="preserve">Data output occurs when the device is in a </w:t>
      </w:r>
      <w:r w:rsidRPr="00B94870">
        <w:rPr>
          <w:b/>
          <w:bCs/>
        </w:rPr>
        <w:t>READY</w:t>
      </w:r>
      <w:r w:rsidRPr="00B94870">
        <w:t xml:space="preserve"> state.</w:t>
      </w:r>
    </w:p>
    <w:p w14:paraId="51401FD2" w14:textId="77777777" w:rsidR="00B94870" w:rsidRPr="00B94870" w:rsidRDefault="00B94870" w:rsidP="00B94870">
      <w:pPr>
        <w:numPr>
          <w:ilvl w:val="0"/>
          <w:numId w:val="3"/>
        </w:numPr>
      </w:pPr>
      <w:r w:rsidRPr="00B94870">
        <w:rPr>
          <w:b/>
          <w:bCs/>
        </w:rPr>
        <w:t>Data Output:</w:t>
      </w:r>
      <w:r w:rsidRPr="00B94870">
        <w:t xml:space="preserve"> Data is output from the cache register to the I/Ox pins on the </w:t>
      </w:r>
      <w:r w:rsidRPr="00B94870">
        <w:rPr>
          <w:b/>
          <w:bCs/>
        </w:rPr>
        <w:t>falling edge of RE#</w:t>
      </w:r>
      <w:r w:rsidRPr="00B94870">
        <w:t xml:space="preserve"> when CE#, ALE, and CLE are LOW, and WE# is HIGH.</w:t>
      </w:r>
    </w:p>
    <w:p w14:paraId="241199B3" w14:textId="77777777" w:rsidR="00B94870" w:rsidRPr="00B94870" w:rsidRDefault="00B94870" w:rsidP="00B94870">
      <w:pPr>
        <w:numPr>
          <w:ilvl w:val="0"/>
          <w:numId w:val="3"/>
        </w:numPr>
      </w:pPr>
      <w:r w:rsidRPr="00B94870">
        <w:rPr>
          <w:b/>
          <w:bCs/>
        </w:rPr>
        <w:t>Operation Status:</w:t>
      </w:r>
      <w:r w:rsidRPr="00B94870">
        <w:t xml:space="preserve"> The host monitors the </w:t>
      </w:r>
      <w:r w:rsidRPr="00B94870">
        <w:rPr>
          <w:b/>
          <w:bCs/>
        </w:rPr>
        <w:t>R/B# signal</w:t>
      </w:r>
      <w:r w:rsidRPr="00B94870">
        <w:t xml:space="preserve"> (hardware method) or reads the </w:t>
      </w:r>
      <w:r w:rsidRPr="00B94870">
        <w:rPr>
          <w:b/>
          <w:bCs/>
        </w:rPr>
        <w:t>8-bit status register</w:t>
      </w:r>
      <w:r w:rsidRPr="00B94870">
        <w:t xml:space="preserve"> (software method, using commands like </w:t>
      </w:r>
      <w:r w:rsidRPr="00B94870">
        <w:rPr>
          <w:b/>
          <w:bCs/>
        </w:rPr>
        <w:t>READ STATUS (70h)</w:t>
      </w:r>
      <w:r w:rsidRPr="00B94870">
        <w:t xml:space="preserve"> or </w:t>
      </w:r>
      <w:r w:rsidRPr="00B94870">
        <w:rPr>
          <w:b/>
          <w:bCs/>
        </w:rPr>
        <w:t>READ STATUS ENHANCED (78h)</w:t>
      </w:r>
      <w:r w:rsidRPr="00B94870">
        <w:t>) to detect operation completion, pass/fail conditions, and write-protect status.</w:t>
      </w:r>
    </w:p>
    <w:p w14:paraId="52423CC5" w14:textId="77777777" w:rsidR="00B94870" w:rsidRPr="00B94870" w:rsidRDefault="00B94870" w:rsidP="00B94870">
      <w:pPr>
        <w:rPr>
          <w:b/>
          <w:bCs/>
        </w:rPr>
      </w:pPr>
      <w:r w:rsidRPr="00B94870">
        <w:rPr>
          <w:b/>
          <w:bCs/>
        </w:rPr>
        <w:t>D. Operational Flow</w:t>
      </w:r>
    </w:p>
    <w:p w14:paraId="52223C1D" w14:textId="77777777" w:rsidR="00B94870" w:rsidRPr="00B94870" w:rsidRDefault="00B94870" w:rsidP="00B94870">
      <w:r w:rsidRPr="00B94870">
        <w:t>Communication involves defined command sequences (ONFI NAND Flash Protocol). For example:</w:t>
      </w:r>
    </w:p>
    <w:p w14:paraId="0669099E" w14:textId="77777777" w:rsidR="00B94870" w:rsidRPr="00B94870" w:rsidRDefault="00B94870" w:rsidP="00B94870">
      <w:pPr>
        <w:numPr>
          <w:ilvl w:val="0"/>
          <w:numId w:val="4"/>
        </w:numPr>
      </w:pPr>
      <w:r w:rsidRPr="00B94870">
        <w:rPr>
          <w:b/>
          <w:bCs/>
        </w:rPr>
        <w:t>Initialization:</w:t>
      </w:r>
      <w:r w:rsidRPr="00B94870">
        <w:t xml:space="preserve"> The first command issued after power-on must be </w:t>
      </w:r>
      <w:r w:rsidRPr="00B94870">
        <w:rPr>
          <w:b/>
          <w:bCs/>
        </w:rPr>
        <w:t>RESET (</w:t>
      </w:r>
      <w:proofErr w:type="spellStart"/>
      <w:r w:rsidRPr="00B94870">
        <w:rPr>
          <w:b/>
          <w:bCs/>
        </w:rPr>
        <w:t>FFh</w:t>
      </w:r>
      <w:proofErr w:type="spellEnd"/>
      <w:r w:rsidRPr="00B94870">
        <w:rPr>
          <w:b/>
          <w:bCs/>
        </w:rPr>
        <w:t>)</w:t>
      </w:r>
      <w:r w:rsidRPr="00B94870">
        <w:t>.</w:t>
      </w:r>
    </w:p>
    <w:p w14:paraId="06A2A727" w14:textId="77777777" w:rsidR="00B94870" w:rsidRPr="00B94870" w:rsidRDefault="00B94870" w:rsidP="00B94870">
      <w:pPr>
        <w:numPr>
          <w:ilvl w:val="0"/>
          <w:numId w:val="4"/>
        </w:numPr>
      </w:pPr>
      <w:r w:rsidRPr="00B94870">
        <w:rPr>
          <w:b/>
          <w:bCs/>
        </w:rPr>
        <w:t>Program Operation:</w:t>
      </w:r>
      <w:r w:rsidRPr="00B94870">
        <w:t xml:space="preserve"> A typical sequence to program a page includes writing the </w:t>
      </w:r>
      <w:r w:rsidRPr="00B94870">
        <w:rPr>
          <w:b/>
          <w:bCs/>
        </w:rPr>
        <w:t>80h</w:t>
      </w:r>
      <w:r w:rsidRPr="00B94870">
        <w:t xml:space="preserve"> command, followed by </w:t>
      </w:r>
      <w:r w:rsidRPr="00B94870">
        <w:rPr>
          <w:b/>
          <w:bCs/>
        </w:rPr>
        <w:t>five address cycles</w:t>
      </w:r>
      <w:r w:rsidRPr="00B94870">
        <w:t xml:space="preserve"> (column/row/block), data input, and concluded by the </w:t>
      </w:r>
      <w:r w:rsidRPr="00B94870">
        <w:rPr>
          <w:b/>
          <w:bCs/>
        </w:rPr>
        <w:t>10h</w:t>
      </w:r>
      <w:r w:rsidRPr="00B94870">
        <w:t xml:space="preserve"> command.</w:t>
      </w:r>
    </w:p>
    <w:p w14:paraId="28F331DA" w14:textId="77777777" w:rsidR="00B94870" w:rsidRPr="00B94870" w:rsidRDefault="00B94870" w:rsidP="00B94870">
      <w:pPr>
        <w:numPr>
          <w:ilvl w:val="0"/>
          <w:numId w:val="4"/>
        </w:numPr>
      </w:pPr>
      <w:r w:rsidRPr="00B94870">
        <w:rPr>
          <w:b/>
          <w:bCs/>
        </w:rPr>
        <w:t>Advanced Operations:</w:t>
      </w:r>
      <w:r w:rsidRPr="00B94870">
        <w:t xml:space="preserve"> The device supports complex multi-cycle command sets to perform actions like </w:t>
      </w:r>
      <w:r w:rsidRPr="00B94870">
        <w:rPr>
          <w:b/>
          <w:bCs/>
        </w:rPr>
        <w:t>Program page cache mode</w:t>
      </w:r>
      <w:r w:rsidRPr="00B94870">
        <w:t xml:space="preserve"> (80h-15h) or </w:t>
      </w:r>
      <w:r w:rsidRPr="00B94870">
        <w:rPr>
          <w:b/>
          <w:bCs/>
        </w:rPr>
        <w:t>Two-plane commands</w:t>
      </w:r>
      <w:r w:rsidRPr="00B94870">
        <w:t xml:space="preserve"> (e.g., PROGRAM PAGE TWO-PLANE 80h-11h) for improved performance, which require precise timing and sequencing dictated by the controller.</w:t>
      </w:r>
    </w:p>
    <w:p w14:paraId="23B18127" w14:textId="77777777" w:rsidR="00B94870" w:rsidRDefault="00B94870" w:rsidP="00B94870"/>
    <w:p w14:paraId="0732C4AC" w14:textId="77777777" w:rsidR="00B94870" w:rsidRDefault="00B94870" w:rsidP="00B94870"/>
    <w:p w14:paraId="0BABC84D" w14:textId="77777777" w:rsidR="00B94870" w:rsidRDefault="00B94870" w:rsidP="00B94870"/>
    <w:p w14:paraId="41AD3100" w14:textId="77777777" w:rsidR="00B94870" w:rsidRDefault="00B94870" w:rsidP="00B94870"/>
    <w:p w14:paraId="532823EF" w14:textId="77777777" w:rsidR="00B94870" w:rsidRDefault="00B94870" w:rsidP="00B94870"/>
    <w:p w14:paraId="3EE902BD" w14:textId="77777777" w:rsidR="00B94870" w:rsidRDefault="00B94870" w:rsidP="00B94870"/>
    <w:p w14:paraId="54DAD037" w14:textId="45F764F6" w:rsidR="00B94870" w:rsidRPr="00B94870" w:rsidRDefault="00B94870" w:rsidP="00B94870">
      <w:r w:rsidRPr="00B94870">
        <w:t>This response is structured based on the major topics and subtopics contained within the Micron NAND Flash Memory data sheet, explaining their purpose, function, and critical role within a Solid State Recorder (SSR) system.</w:t>
      </w:r>
    </w:p>
    <w:p w14:paraId="6972AD10" w14:textId="77777777" w:rsidR="00B94870" w:rsidRPr="00B94870" w:rsidRDefault="00B94870" w:rsidP="00B94870">
      <w:r w:rsidRPr="00B94870">
        <w:pict w14:anchorId="608120F9">
          <v:rect id="_x0000_i1031" style="width:0;height:1.5pt" o:hralign="center" o:hrstd="t" o:hr="t" fillcolor="#a0a0a0" stroked="f"/>
        </w:pict>
      </w:r>
    </w:p>
    <w:p w14:paraId="6F662BE8" w14:textId="77777777" w:rsidR="00B94870" w:rsidRPr="00B94870" w:rsidRDefault="00B94870" w:rsidP="00B94870">
      <w:pPr>
        <w:rPr>
          <w:b/>
          <w:bCs/>
        </w:rPr>
      </w:pPr>
      <w:r w:rsidRPr="00B94870">
        <w:rPr>
          <w:b/>
          <w:bCs/>
        </w:rPr>
        <w:t>I. General Information, Features, and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3613"/>
        <w:gridCol w:w="2758"/>
        <w:gridCol w:w="931"/>
      </w:tblGrid>
      <w:tr w:rsidR="00B94870" w:rsidRPr="00B94870" w14:paraId="5372E6C4" w14:textId="77777777">
        <w:trPr>
          <w:tblCellSpacing w:w="15" w:type="dxa"/>
        </w:trPr>
        <w:tc>
          <w:tcPr>
            <w:tcW w:w="0" w:type="auto"/>
            <w:vAlign w:val="center"/>
            <w:hideMark/>
          </w:tcPr>
          <w:p w14:paraId="3DAF4F1B" w14:textId="77777777" w:rsidR="00B94870" w:rsidRPr="00B94870" w:rsidRDefault="00B94870" w:rsidP="00B94870">
            <w:pPr>
              <w:rPr>
                <w:b/>
                <w:bCs/>
              </w:rPr>
            </w:pPr>
            <w:r w:rsidRPr="00B94870">
              <w:rPr>
                <w:b/>
                <w:bCs/>
              </w:rPr>
              <w:t>Topic/Subtopic</w:t>
            </w:r>
          </w:p>
        </w:tc>
        <w:tc>
          <w:tcPr>
            <w:tcW w:w="0" w:type="auto"/>
            <w:vAlign w:val="center"/>
            <w:hideMark/>
          </w:tcPr>
          <w:p w14:paraId="097A80F9" w14:textId="77777777" w:rsidR="00B94870" w:rsidRPr="00B94870" w:rsidRDefault="00B94870" w:rsidP="00B94870">
            <w:pPr>
              <w:rPr>
                <w:b/>
                <w:bCs/>
              </w:rPr>
            </w:pPr>
            <w:r w:rsidRPr="00B94870">
              <w:rPr>
                <w:b/>
                <w:bCs/>
              </w:rPr>
              <w:t>Why it Exists &amp; What it Does</w:t>
            </w:r>
          </w:p>
        </w:tc>
        <w:tc>
          <w:tcPr>
            <w:tcW w:w="0" w:type="auto"/>
            <w:vAlign w:val="center"/>
            <w:hideMark/>
          </w:tcPr>
          <w:p w14:paraId="3BB292D8" w14:textId="77777777" w:rsidR="00B94870" w:rsidRPr="00B94870" w:rsidRDefault="00B94870" w:rsidP="00B94870">
            <w:pPr>
              <w:rPr>
                <w:b/>
                <w:bCs/>
              </w:rPr>
            </w:pPr>
            <w:r w:rsidRPr="00B94870">
              <w:rPr>
                <w:b/>
                <w:bCs/>
              </w:rPr>
              <w:t>Role in SSR System</w:t>
            </w:r>
          </w:p>
        </w:tc>
        <w:tc>
          <w:tcPr>
            <w:tcW w:w="0" w:type="auto"/>
            <w:vAlign w:val="center"/>
            <w:hideMark/>
          </w:tcPr>
          <w:p w14:paraId="4CB83FC2" w14:textId="77777777" w:rsidR="00B94870" w:rsidRPr="00B94870" w:rsidRDefault="00B94870" w:rsidP="00B94870">
            <w:pPr>
              <w:rPr>
                <w:b/>
                <w:bCs/>
              </w:rPr>
            </w:pPr>
            <w:r w:rsidRPr="00B94870">
              <w:rPr>
                <w:b/>
                <w:bCs/>
              </w:rPr>
              <w:t>Citations</w:t>
            </w:r>
          </w:p>
        </w:tc>
      </w:tr>
      <w:tr w:rsidR="00B94870" w:rsidRPr="00B94870" w14:paraId="4A88007D" w14:textId="77777777">
        <w:trPr>
          <w:tblCellSpacing w:w="15" w:type="dxa"/>
        </w:trPr>
        <w:tc>
          <w:tcPr>
            <w:tcW w:w="0" w:type="auto"/>
            <w:vAlign w:val="center"/>
            <w:hideMark/>
          </w:tcPr>
          <w:p w14:paraId="7A0BDF9E" w14:textId="77777777" w:rsidR="00B94870" w:rsidRPr="00B94870" w:rsidRDefault="00B94870" w:rsidP="00B94870">
            <w:r w:rsidRPr="00B94870">
              <w:rPr>
                <w:b/>
                <w:bCs/>
              </w:rPr>
              <w:t>NAND Flash Memory Features</w:t>
            </w:r>
          </w:p>
        </w:tc>
        <w:tc>
          <w:tcPr>
            <w:tcW w:w="0" w:type="auto"/>
            <w:vAlign w:val="center"/>
            <w:hideMark/>
          </w:tcPr>
          <w:p w14:paraId="348E9840" w14:textId="77777777" w:rsidR="00B94870" w:rsidRPr="00B94870" w:rsidRDefault="00B94870" w:rsidP="00B94870">
            <w:r w:rsidRPr="00B94870">
              <w:t xml:space="preserve">Provides a summary of the core capabilities, such as </w:t>
            </w:r>
            <w:r w:rsidRPr="00B94870">
              <w:rPr>
                <w:b/>
                <w:bCs/>
              </w:rPr>
              <w:t>Single-Level Cell (SLC) technology</w:t>
            </w:r>
            <w:r w:rsidRPr="00B94870">
              <w:t xml:space="preserve">, </w:t>
            </w:r>
            <w:r w:rsidRPr="00B94870">
              <w:rPr>
                <w:b/>
                <w:bCs/>
              </w:rPr>
              <w:t>Open NAND Flash Interface (ONFI) 1.0-compliance</w:t>
            </w:r>
            <w:r w:rsidRPr="00B94870">
              <w:t xml:space="preserve">, memory organization (e.g., 2 planes per device), and high-speed asynchronous </w:t>
            </w:r>
            <w:r w:rsidRPr="00B94870">
              <w:lastRenderedPageBreak/>
              <w:t xml:space="preserve">I/O performance (e.g., $t_{RC}/t_{WC}$ of </w:t>
            </w:r>
            <w:r w:rsidRPr="00B94870">
              <w:rPr>
                <w:b/>
                <w:bCs/>
              </w:rPr>
              <w:t>20ns</w:t>
            </w:r>
            <w:r w:rsidRPr="00B94870">
              <w:t xml:space="preserve"> for 3.3V).</w:t>
            </w:r>
          </w:p>
        </w:tc>
        <w:tc>
          <w:tcPr>
            <w:tcW w:w="0" w:type="auto"/>
            <w:vAlign w:val="center"/>
            <w:hideMark/>
          </w:tcPr>
          <w:p w14:paraId="5D739FCC" w14:textId="77777777" w:rsidR="00B94870" w:rsidRPr="00B94870" w:rsidRDefault="00B94870" w:rsidP="00B94870">
            <w:r w:rsidRPr="00B94870">
              <w:lastRenderedPageBreak/>
              <w:t xml:space="preserve">Establishes the foundation of the SSR's storage medium, defining the maximum capacity, expected performance, and the operational standard (ONFI) </w:t>
            </w:r>
            <w:r w:rsidRPr="00B94870">
              <w:lastRenderedPageBreak/>
              <w:t>the host controller (FPGA/FX3) must support.</w:t>
            </w:r>
          </w:p>
        </w:tc>
        <w:tc>
          <w:tcPr>
            <w:tcW w:w="0" w:type="auto"/>
            <w:vAlign w:val="center"/>
            <w:hideMark/>
          </w:tcPr>
          <w:p w14:paraId="37C63911" w14:textId="77777777" w:rsidR="00B94870" w:rsidRPr="00B94870" w:rsidRDefault="00B94870" w:rsidP="00B94870"/>
        </w:tc>
      </w:tr>
      <w:tr w:rsidR="00B94870" w:rsidRPr="00B94870" w14:paraId="148362D5" w14:textId="77777777">
        <w:trPr>
          <w:tblCellSpacing w:w="15" w:type="dxa"/>
        </w:trPr>
        <w:tc>
          <w:tcPr>
            <w:tcW w:w="0" w:type="auto"/>
            <w:vAlign w:val="center"/>
            <w:hideMark/>
          </w:tcPr>
          <w:p w14:paraId="5E87A7E8" w14:textId="77777777" w:rsidR="00B94870" w:rsidRPr="00B94870" w:rsidRDefault="00B94870" w:rsidP="00B94870">
            <w:r w:rsidRPr="00B94870">
              <w:rPr>
                <w:b/>
                <w:bCs/>
              </w:rPr>
              <w:t>Part Numbering Information</w:t>
            </w:r>
          </w:p>
        </w:tc>
        <w:tc>
          <w:tcPr>
            <w:tcW w:w="0" w:type="auto"/>
            <w:vAlign w:val="center"/>
            <w:hideMark/>
          </w:tcPr>
          <w:p w14:paraId="154149B9" w14:textId="77777777" w:rsidR="00B94870" w:rsidRPr="00B94870" w:rsidRDefault="00B94870" w:rsidP="00B94870">
            <w:r w:rsidRPr="00B94870">
              <w:t xml:space="preserve">Explains how to decode the Micron part number to determine key physical characteristics, including </w:t>
            </w:r>
            <w:r w:rsidRPr="00B94870">
              <w:rPr>
                <w:b/>
                <w:bCs/>
              </w:rPr>
              <w:t>Density</w:t>
            </w:r>
            <w:r w:rsidRPr="00B94870">
              <w:t xml:space="preserve"> (4Gb, 8Gb, 16Gb), </w:t>
            </w:r>
            <w:r w:rsidRPr="00B94870">
              <w:rPr>
                <w:b/>
                <w:bCs/>
              </w:rPr>
              <w:t>Device Width</w:t>
            </w:r>
            <w:r w:rsidRPr="00B94870">
              <w:t xml:space="preserve"> (x8 or x16), </w:t>
            </w:r>
            <w:r w:rsidRPr="00B94870">
              <w:rPr>
                <w:b/>
                <w:bCs/>
              </w:rPr>
              <w:t>Operating Voltage</w:t>
            </w:r>
            <w:r w:rsidRPr="00B94870">
              <w:t xml:space="preserve"> (1.8V or 3.3V), and </w:t>
            </w:r>
            <w:r w:rsidRPr="00B94870">
              <w:rPr>
                <w:b/>
                <w:bCs/>
              </w:rPr>
              <w:t>Package Code</w:t>
            </w:r>
            <w:r w:rsidRPr="00B94870">
              <w:t xml:space="preserve"> (TSOP or VFBGA).</w:t>
            </w:r>
          </w:p>
        </w:tc>
        <w:tc>
          <w:tcPr>
            <w:tcW w:w="0" w:type="auto"/>
            <w:vAlign w:val="center"/>
            <w:hideMark/>
          </w:tcPr>
          <w:p w14:paraId="04B5FAE7" w14:textId="77777777" w:rsidR="00B94870" w:rsidRPr="00B94870" w:rsidRDefault="00B94870" w:rsidP="00B94870">
            <w:r w:rsidRPr="00B94870">
              <w:t>Necessary for the SSR hardware designer to select and verify the correct memory components compatible with the system's power budget and physical constraints.</w:t>
            </w:r>
          </w:p>
        </w:tc>
        <w:tc>
          <w:tcPr>
            <w:tcW w:w="0" w:type="auto"/>
            <w:vAlign w:val="center"/>
            <w:hideMark/>
          </w:tcPr>
          <w:p w14:paraId="54672857" w14:textId="77777777" w:rsidR="00B94870" w:rsidRPr="00B94870" w:rsidRDefault="00B94870" w:rsidP="00B94870"/>
        </w:tc>
      </w:tr>
      <w:tr w:rsidR="00B94870" w:rsidRPr="00B94870" w14:paraId="517A174D" w14:textId="77777777">
        <w:trPr>
          <w:tblCellSpacing w:w="15" w:type="dxa"/>
        </w:trPr>
        <w:tc>
          <w:tcPr>
            <w:tcW w:w="0" w:type="auto"/>
            <w:vAlign w:val="center"/>
            <w:hideMark/>
          </w:tcPr>
          <w:p w14:paraId="0F7334F6" w14:textId="77777777" w:rsidR="00B94870" w:rsidRPr="00B94870" w:rsidRDefault="00B94870" w:rsidP="00B94870">
            <w:r w:rsidRPr="00B94870">
              <w:rPr>
                <w:b/>
                <w:bCs/>
              </w:rPr>
              <w:t>Important Notes and Warnings</w:t>
            </w:r>
          </w:p>
        </w:tc>
        <w:tc>
          <w:tcPr>
            <w:tcW w:w="0" w:type="auto"/>
            <w:vAlign w:val="center"/>
            <w:hideMark/>
          </w:tcPr>
          <w:p w14:paraId="51C381F4" w14:textId="77777777" w:rsidR="00B94870" w:rsidRPr="00B94870" w:rsidRDefault="00B94870" w:rsidP="00B94870">
            <w:r w:rsidRPr="00B94870">
              <w:rPr>
                <w:b/>
                <w:bCs/>
              </w:rPr>
              <w:t>Automotive Applications</w:t>
            </w:r>
            <w:r w:rsidRPr="00B94870">
              <w:t xml:space="preserve"> and </w:t>
            </w:r>
            <w:r w:rsidRPr="00B94870">
              <w:rPr>
                <w:b/>
                <w:bCs/>
              </w:rPr>
              <w:t>Critical Applications</w:t>
            </w:r>
            <w:r w:rsidRPr="00B94870">
              <w:t xml:space="preserve"> sections highlight legal disclaimers, asserting that the component vendor is not liable if the product is used in life-critical systems without proper safety design measures implemented by the customer.</w:t>
            </w:r>
          </w:p>
        </w:tc>
        <w:tc>
          <w:tcPr>
            <w:tcW w:w="0" w:type="auto"/>
            <w:vAlign w:val="center"/>
            <w:hideMark/>
          </w:tcPr>
          <w:p w14:paraId="545D5D82" w14:textId="77777777" w:rsidR="00B94870" w:rsidRPr="00B94870" w:rsidRDefault="00B94870" w:rsidP="00B94870">
            <w:r w:rsidRPr="00B94870">
              <w:t xml:space="preserve">Emphasizes the SSR manufacturer's </w:t>
            </w:r>
            <w:r w:rsidRPr="00B94870">
              <w:rPr>
                <w:b/>
                <w:bCs/>
              </w:rPr>
              <w:t>sole responsibility</w:t>
            </w:r>
            <w:r w:rsidRPr="00B94870">
              <w:t xml:space="preserve"> to design robust system safeguards, like redundancy and sophisticated error recovery, especially if the SSR is used in aerospace or critical industrial applications.</w:t>
            </w:r>
          </w:p>
        </w:tc>
        <w:tc>
          <w:tcPr>
            <w:tcW w:w="0" w:type="auto"/>
            <w:vAlign w:val="center"/>
            <w:hideMark/>
          </w:tcPr>
          <w:p w14:paraId="1CD92556" w14:textId="77777777" w:rsidR="00B94870" w:rsidRPr="00B94870" w:rsidRDefault="00B94870" w:rsidP="00B94870"/>
        </w:tc>
      </w:tr>
      <w:tr w:rsidR="00B94870" w:rsidRPr="00B94870" w14:paraId="332696F7" w14:textId="77777777">
        <w:trPr>
          <w:tblCellSpacing w:w="15" w:type="dxa"/>
        </w:trPr>
        <w:tc>
          <w:tcPr>
            <w:tcW w:w="0" w:type="auto"/>
            <w:vAlign w:val="center"/>
            <w:hideMark/>
          </w:tcPr>
          <w:p w14:paraId="53DCD49D" w14:textId="77777777" w:rsidR="00B94870" w:rsidRPr="00B94870" w:rsidRDefault="00B94870" w:rsidP="00B94870">
            <w:r w:rsidRPr="00B94870">
              <w:rPr>
                <w:b/>
                <w:bCs/>
              </w:rPr>
              <w:t>General Description</w:t>
            </w:r>
          </w:p>
        </w:tc>
        <w:tc>
          <w:tcPr>
            <w:tcW w:w="0" w:type="auto"/>
            <w:vAlign w:val="center"/>
            <w:hideMark/>
          </w:tcPr>
          <w:p w14:paraId="59D57D99" w14:textId="77777777" w:rsidR="00B94870" w:rsidRPr="00B94870" w:rsidRDefault="00B94870" w:rsidP="00B94870">
            <w:r w:rsidRPr="00B94870">
              <w:t xml:space="preserve">Explains the basic operational characteristics, specifically detailing the </w:t>
            </w:r>
            <w:r w:rsidRPr="00B94870">
              <w:rPr>
                <w:b/>
                <w:bCs/>
              </w:rPr>
              <w:t>asynchronous data interface</w:t>
            </w:r>
            <w:r w:rsidRPr="00B94870">
              <w:t xml:space="preserve"> and the </w:t>
            </w:r>
            <w:r w:rsidRPr="00B94870">
              <w:rPr>
                <w:b/>
                <w:bCs/>
              </w:rPr>
              <w:t>multiplexed 8-bit bus (I/Ox)</w:t>
            </w:r>
            <w:r w:rsidRPr="00B94870">
              <w:t xml:space="preserve"> used for commands, addresses, and data, minimizing pin count.</w:t>
            </w:r>
          </w:p>
        </w:tc>
        <w:tc>
          <w:tcPr>
            <w:tcW w:w="0" w:type="auto"/>
            <w:vAlign w:val="center"/>
            <w:hideMark/>
          </w:tcPr>
          <w:p w14:paraId="6E404C5E" w14:textId="77777777" w:rsidR="00B94870" w:rsidRPr="00B94870" w:rsidRDefault="00B94870" w:rsidP="00B94870">
            <w:r w:rsidRPr="00B94870">
              <w:t>Guides the basic electrical design, ensuring the SSR's controller hardware (FPGA/FX3) connects properly via the low pin-count interface.</w:t>
            </w:r>
          </w:p>
        </w:tc>
        <w:tc>
          <w:tcPr>
            <w:tcW w:w="0" w:type="auto"/>
            <w:vAlign w:val="center"/>
            <w:hideMark/>
          </w:tcPr>
          <w:p w14:paraId="33BEA0AB" w14:textId="77777777" w:rsidR="00B94870" w:rsidRPr="00B94870" w:rsidRDefault="00B94870" w:rsidP="00B94870"/>
        </w:tc>
      </w:tr>
      <w:tr w:rsidR="00B94870" w:rsidRPr="00B94870" w14:paraId="5C62B17D" w14:textId="77777777">
        <w:trPr>
          <w:tblCellSpacing w:w="15" w:type="dxa"/>
        </w:trPr>
        <w:tc>
          <w:tcPr>
            <w:tcW w:w="0" w:type="auto"/>
            <w:vAlign w:val="center"/>
            <w:hideMark/>
          </w:tcPr>
          <w:p w14:paraId="6A7A4936" w14:textId="77777777" w:rsidR="00B94870" w:rsidRPr="00B94870" w:rsidRDefault="00B94870" w:rsidP="00B94870">
            <w:r w:rsidRPr="00B94870">
              <w:rPr>
                <w:b/>
                <w:bCs/>
              </w:rPr>
              <w:t>Signal Descriptions</w:t>
            </w:r>
          </w:p>
        </w:tc>
        <w:tc>
          <w:tcPr>
            <w:tcW w:w="0" w:type="auto"/>
            <w:vAlign w:val="center"/>
            <w:hideMark/>
          </w:tcPr>
          <w:p w14:paraId="70578165" w14:textId="77777777" w:rsidR="00B94870" w:rsidRPr="00B94870" w:rsidRDefault="00B94870" w:rsidP="00B94870">
            <w:r w:rsidRPr="00B94870">
              <w:t xml:space="preserve">Defines the function of the main control pins, such as </w:t>
            </w:r>
            <w:r w:rsidRPr="00B94870">
              <w:rPr>
                <w:b/>
                <w:bCs/>
              </w:rPr>
              <w:t>ALE</w:t>
            </w:r>
            <w:r w:rsidRPr="00B94870">
              <w:t xml:space="preserve"> (Address Latch Enable), </w:t>
            </w:r>
            <w:r w:rsidRPr="00B94870">
              <w:rPr>
                <w:b/>
                <w:bCs/>
              </w:rPr>
              <w:t>CLE</w:t>
            </w:r>
            <w:r w:rsidRPr="00B94870">
              <w:t xml:space="preserve"> (Command Latch Enable), </w:t>
            </w:r>
            <w:r w:rsidRPr="00B94870">
              <w:rPr>
                <w:b/>
                <w:bCs/>
              </w:rPr>
              <w:t>WE#</w:t>
            </w:r>
            <w:r w:rsidRPr="00B94870">
              <w:t xml:space="preserve"> (Write Enable), and </w:t>
            </w:r>
            <w:r w:rsidRPr="00B94870">
              <w:rPr>
                <w:b/>
                <w:bCs/>
              </w:rPr>
              <w:t>R/B#</w:t>
            </w:r>
            <w:r w:rsidRPr="00B94870">
              <w:t xml:space="preserve"> (Ready/Busy output).</w:t>
            </w:r>
          </w:p>
        </w:tc>
        <w:tc>
          <w:tcPr>
            <w:tcW w:w="0" w:type="auto"/>
            <w:vAlign w:val="center"/>
            <w:hideMark/>
          </w:tcPr>
          <w:p w14:paraId="680BE54B" w14:textId="77777777" w:rsidR="00B94870" w:rsidRPr="00B94870" w:rsidRDefault="00B94870" w:rsidP="00B94870">
            <w:r w:rsidRPr="00B94870">
              <w:t>Provides the instruction set for the SSR's digital interface logic, indicating precisely which signals must be toggled, and in what sequence, to communicate with the device.</w:t>
            </w:r>
          </w:p>
        </w:tc>
        <w:tc>
          <w:tcPr>
            <w:tcW w:w="0" w:type="auto"/>
            <w:vAlign w:val="center"/>
            <w:hideMark/>
          </w:tcPr>
          <w:p w14:paraId="2B6853C7" w14:textId="77777777" w:rsidR="00B94870" w:rsidRPr="00B94870" w:rsidRDefault="00B94870" w:rsidP="00B94870"/>
        </w:tc>
      </w:tr>
      <w:tr w:rsidR="00B94870" w:rsidRPr="00B94870" w14:paraId="1FA70A7E" w14:textId="77777777">
        <w:trPr>
          <w:tblCellSpacing w:w="15" w:type="dxa"/>
        </w:trPr>
        <w:tc>
          <w:tcPr>
            <w:tcW w:w="0" w:type="auto"/>
            <w:vAlign w:val="center"/>
            <w:hideMark/>
          </w:tcPr>
          <w:p w14:paraId="513FEB17" w14:textId="77777777" w:rsidR="00B94870" w:rsidRPr="00B94870" w:rsidRDefault="00B94870" w:rsidP="00B94870">
            <w:r w:rsidRPr="00B94870">
              <w:rPr>
                <w:b/>
                <w:bCs/>
              </w:rPr>
              <w:t>Signal Assignments and Package Dimensions</w:t>
            </w:r>
          </w:p>
        </w:tc>
        <w:tc>
          <w:tcPr>
            <w:tcW w:w="0" w:type="auto"/>
            <w:vAlign w:val="center"/>
            <w:hideMark/>
          </w:tcPr>
          <w:p w14:paraId="1C2AB3AA" w14:textId="77777777" w:rsidR="00B94870" w:rsidRPr="00B94870" w:rsidRDefault="00B94870" w:rsidP="00B94870">
            <w:r w:rsidRPr="00B94870">
              <w:t>Provides the pinout or ball map for different package types (e.g., 48-pin TSOP Type 1, 63-ball VFBGA) and their physical dimensions.</w:t>
            </w:r>
          </w:p>
        </w:tc>
        <w:tc>
          <w:tcPr>
            <w:tcW w:w="0" w:type="auto"/>
            <w:vAlign w:val="center"/>
            <w:hideMark/>
          </w:tcPr>
          <w:p w14:paraId="2D3B4039" w14:textId="77777777" w:rsidR="00B94870" w:rsidRPr="00B94870" w:rsidRDefault="00B94870" w:rsidP="00B94870">
            <w:r w:rsidRPr="00B94870">
              <w:t>Vital for the physical realization of the SSR's circuit board, ensuring correct component placement and routing connectivity.</w:t>
            </w:r>
          </w:p>
        </w:tc>
        <w:tc>
          <w:tcPr>
            <w:tcW w:w="0" w:type="auto"/>
            <w:vAlign w:val="center"/>
            <w:hideMark/>
          </w:tcPr>
          <w:p w14:paraId="551B9EC7" w14:textId="77777777" w:rsidR="00B94870" w:rsidRPr="00B94870" w:rsidRDefault="00B94870" w:rsidP="00B94870"/>
        </w:tc>
      </w:tr>
      <w:tr w:rsidR="00B94870" w:rsidRPr="00B94870" w14:paraId="78B60E05" w14:textId="77777777">
        <w:trPr>
          <w:tblCellSpacing w:w="15" w:type="dxa"/>
        </w:trPr>
        <w:tc>
          <w:tcPr>
            <w:tcW w:w="0" w:type="auto"/>
            <w:vAlign w:val="center"/>
            <w:hideMark/>
          </w:tcPr>
          <w:p w14:paraId="664A4136" w14:textId="77777777" w:rsidR="00B94870" w:rsidRPr="00B94870" w:rsidRDefault="00B94870" w:rsidP="00B94870">
            <w:r w:rsidRPr="00B94870">
              <w:rPr>
                <w:b/>
                <w:bCs/>
              </w:rPr>
              <w:t>Architecture</w:t>
            </w:r>
          </w:p>
        </w:tc>
        <w:tc>
          <w:tcPr>
            <w:tcW w:w="0" w:type="auto"/>
            <w:vAlign w:val="center"/>
            <w:hideMark/>
          </w:tcPr>
          <w:p w14:paraId="49B4B2B9" w14:textId="77777777" w:rsidR="00B94870" w:rsidRPr="00B94870" w:rsidRDefault="00B94870" w:rsidP="00B94870">
            <w:r w:rsidRPr="00B94870">
              <w:t xml:space="preserve">Describes the internal data path, including how commands, addresses, and data flow through the </w:t>
            </w:r>
            <w:r w:rsidRPr="00B94870">
              <w:rPr>
                <w:b/>
                <w:bCs/>
              </w:rPr>
              <w:t>command register</w:t>
            </w:r>
            <w:r w:rsidRPr="00B94870">
              <w:t xml:space="preserve">, </w:t>
            </w:r>
            <w:r w:rsidRPr="00B94870">
              <w:rPr>
                <w:b/>
                <w:bCs/>
              </w:rPr>
              <w:t>address register</w:t>
            </w:r>
            <w:r w:rsidRPr="00B94870">
              <w:t xml:space="preserve">, and the paired </w:t>
            </w:r>
            <w:r w:rsidRPr="00B94870">
              <w:rPr>
                <w:b/>
                <w:bCs/>
              </w:rPr>
              <w:t>data register</w:t>
            </w:r>
            <w:r w:rsidRPr="00B94870">
              <w:t xml:space="preserve"> and </w:t>
            </w:r>
            <w:r w:rsidRPr="00B94870">
              <w:rPr>
                <w:b/>
                <w:bCs/>
              </w:rPr>
              <w:t>cache register</w:t>
            </w:r>
            <w:r w:rsidRPr="00B94870">
              <w:t xml:space="preserve"> to the </w:t>
            </w:r>
            <w:r w:rsidRPr="00B94870">
              <w:rPr>
                <w:b/>
                <w:bCs/>
              </w:rPr>
              <w:t>NAND Flash array</w:t>
            </w:r>
            <w:r w:rsidRPr="00B94870">
              <w:t xml:space="preserve"> (which is divided into two planes).</w:t>
            </w:r>
          </w:p>
        </w:tc>
        <w:tc>
          <w:tcPr>
            <w:tcW w:w="0" w:type="auto"/>
            <w:vAlign w:val="center"/>
            <w:hideMark/>
          </w:tcPr>
          <w:p w14:paraId="34393195" w14:textId="77777777" w:rsidR="00B94870" w:rsidRPr="00B94870" w:rsidRDefault="00B94870" w:rsidP="00B94870">
            <w:r w:rsidRPr="00B94870">
              <w:t>Crucial for designing efficient firmware; informs the SSR controller how to leverage the separate data/cache registers during high-speed cache operations to increase throughput.</w:t>
            </w:r>
          </w:p>
        </w:tc>
        <w:tc>
          <w:tcPr>
            <w:tcW w:w="0" w:type="auto"/>
            <w:vAlign w:val="center"/>
            <w:hideMark/>
          </w:tcPr>
          <w:p w14:paraId="112FFAD2" w14:textId="77777777" w:rsidR="00B94870" w:rsidRPr="00B94870" w:rsidRDefault="00B94870" w:rsidP="00B94870"/>
        </w:tc>
      </w:tr>
      <w:tr w:rsidR="00B94870" w:rsidRPr="00B94870" w14:paraId="53AD443F" w14:textId="77777777">
        <w:trPr>
          <w:tblCellSpacing w:w="15" w:type="dxa"/>
        </w:trPr>
        <w:tc>
          <w:tcPr>
            <w:tcW w:w="0" w:type="auto"/>
            <w:vAlign w:val="center"/>
            <w:hideMark/>
          </w:tcPr>
          <w:p w14:paraId="7B44DDCF" w14:textId="77777777" w:rsidR="00B94870" w:rsidRPr="00B94870" w:rsidRDefault="00B94870" w:rsidP="00B94870">
            <w:r w:rsidRPr="00B94870">
              <w:rPr>
                <w:b/>
                <w:bCs/>
              </w:rPr>
              <w:t>Device and Array Organization</w:t>
            </w:r>
          </w:p>
        </w:tc>
        <w:tc>
          <w:tcPr>
            <w:tcW w:w="0" w:type="auto"/>
            <w:vAlign w:val="center"/>
            <w:hideMark/>
          </w:tcPr>
          <w:p w14:paraId="1BFE421E" w14:textId="77777777" w:rsidR="00B94870" w:rsidRPr="00B94870" w:rsidRDefault="00B94870" w:rsidP="00B94870">
            <w:r w:rsidRPr="00B94870">
              <w:t xml:space="preserve">Specifies the physical memory layout, including </w:t>
            </w:r>
            <w:r w:rsidRPr="00B94870">
              <w:rPr>
                <w:b/>
                <w:bCs/>
              </w:rPr>
              <w:t>page size</w:t>
            </w:r>
            <w:r w:rsidRPr="00B94870">
              <w:t xml:space="preserve"> (e.g., 2048 main bytes + 64 spare bytes for x8), </w:t>
            </w:r>
            <w:r w:rsidRPr="00B94870">
              <w:rPr>
                <w:b/>
                <w:bCs/>
              </w:rPr>
              <w:t>block size</w:t>
            </w:r>
            <w:r w:rsidRPr="00B94870">
              <w:t xml:space="preserve"> (64 pages), and the structure of the </w:t>
            </w:r>
            <w:r w:rsidRPr="00B94870">
              <w:rPr>
                <w:b/>
                <w:bCs/>
              </w:rPr>
              <w:t>five address cycles</w:t>
            </w:r>
            <w:r w:rsidRPr="00B94870">
              <w:t xml:space="preserve"> used to target a specific block, page, and column address.</w:t>
            </w:r>
          </w:p>
        </w:tc>
        <w:tc>
          <w:tcPr>
            <w:tcW w:w="0" w:type="auto"/>
            <w:vAlign w:val="center"/>
            <w:hideMark/>
          </w:tcPr>
          <w:p w14:paraId="043B2C61" w14:textId="77777777" w:rsidR="00B94870" w:rsidRPr="00B94870" w:rsidRDefault="00B94870" w:rsidP="00B94870">
            <w:r w:rsidRPr="00B94870">
              <w:t>Dictates the data management structure for the SSR system; the file system layer must align data transfers with the page size and calculate the correct 5-cycle address sequences for every read or write request.</w:t>
            </w:r>
          </w:p>
        </w:tc>
        <w:tc>
          <w:tcPr>
            <w:tcW w:w="0" w:type="auto"/>
            <w:vAlign w:val="center"/>
            <w:hideMark/>
          </w:tcPr>
          <w:p w14:paraId="6D22308B" w14:textId="77777777" w:rsidR="00B94870" w:rsidRPr="00B94870" w:rsidRDefault="00B94870" w:rsidP="00B94870"/>
        </w:tc>
      </w:tr>
    </w:tbl>
    <w:p w14:paraId="3920198D" w14:textId="77777777" w:rsidR="00B94870" w:rsidRPr="00B94870" w:rsidRDefault="00B94870" w:rsidP="00B94870">
      <w:pPr>
        <w:rPr>
          <w:b/>
          <w:bCs/>
        </w:rPr>
      </w:pPr>
      <w:r w:rsidRPr="00B94870">
        <w:rPr>
          <w:b/>
          <w:bCs/>
        </w:rPr>
        <w:t>II. Interface Operations and Initialization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2453"/>
        <w:gridCol w:w="2760"/>
        <w:gridCol w:w="931"/>
      </w:tblGrid>
      <w:tr w:rsidR="00B94870" w:rsidRPr="00B94870" w14:paraId="5A78EFB4" w14:textId="77777777">
        <w:trPr>
          <w:tblCellSpacing w:w="15" w:type="dxa"/>
        </w:trPr>
        <w:tc>
          <w:tcPr>
            <w:tcW w:w="0" w:type="auto"/>
            <w:vAlign w:val="center"/>
            <w:hideMark/>
          </w:tcPr>
          <w:p w14:paraId="1F8108F2" w14:textId="77777777" w:rsidR="00B94870" w:rsidRPr="00B94870" w:rsidRDefault="00B94870" w:rsidP="00B94870">
            <w:pPr>
              <w:rPr>
                <w:b/>
                <w:bCs/>
              </w:rPr>
            </w:pPr>
            <w:r w:rsidRPr="00B94870">
              <w:rPr>
                <w:b/>
                <w:bCs/>
              </w:rPr>
              <w:t>Topic/Subtopic</w:t>
            </w:r>
          </w:p>
        </w:tc>
        <w:tc>
          <w:tcPr>
            <w:tcW w:w="0" w:type="auto"/>
            <w:vAlign w:val="center"/>
            <w:hideMark/>
          </w:tcPr>
          <w:p w14:paraId="3440F3C5" w14:textId="77777777" w:rsidR="00B94870" w:rsidRPr="00B94870" w:rsidRDefault="00B94870" w:rsidP="00B94870">
            <w:pPr>
              <w:rPr>
                <w:b/>
                <w:bCs/>
              </w:rPr>
            </w:pPr>
            <w:r w:rsidRPr="00B94870">
              <w:rPr>
                <w:b/>
                <w:bCs/>
              </w:rPr>
              <w:t xml:space="preserve">Why it Exists &amp; What it </w:t>
            </w:r>
            <w:r w:rsidRPr="00B94870">
              <w:rPr>
                <w:b/>
                <w:bCs/>
              </w:rPr>
              <w:lastRenderedPageBreak/>
              <w:t>Does</w:t>
            </w:r>
          </w:p>
        </w:tc>
        <w:tc>
          <w:tcPr>
            <w:tcW w:w="0" w:type="auto"/>
            <w:vAlign w:val="center"/>
            <w:hideMark/>
          </w:tcPr>
          <w:p w14:paraId="3AD4ADD3" w14:textId="77777777" w:rsidR="00B94870" w:rsidRPr="00B94870" w:rsidRDefault="00B94870" w:rsidP="00B94870">
            <w:pPr>
              <w:rPr>
                <w:b/>
                <w:bCs/>
              </w:rPr>
            </w:pPr>
            <w:r w:rsidRPr="00B94870">
              <w:rPr>
                <w:b/>
                <w:bCs/>
              </w:rPr>
              <w:lastRenderedPageBreak/>
              <w:t>Role in SSR System</w:t>
            </w:r>
          </w:p>
        </w:tc>
        <w:tc>
          <w:tcPr>
            <w:tcW w:w="0" w:type="auto"/>
            <w:vAlign w:val="center"/>
            <w:hideMark/>
          </w:tcPr>
          <w:p w14:paraId="0C1D48A7" w14:textId="77777777" w:rsidR="00B94870" w:rsidRPr="00B94870" w:rsidRDefault="00B94870" w:rsidP="00B94870">
            <w:pPr>
              <w:rPr>
                <w:b/>
                <w:bCs/>
              </w:rPr>
            </w:pPr>
            <w:r w:rsidRPr="00B94870">
              <w:rPr>
                <w:b/>
                <w:bCs/>
              </w:rPr>
              <w:t>Citations</w:t>
            </w:r>
          </w:p>
        </w:tc>
      </w:tr>
      <w:tr w:rsidR="00B94870" w:rsidRPr="00B94870" w14:paraId="0C589F1C" w14:textId="77777777">
        <w:trPr>
          <w:tblCellSpacing w:w="15" w:type="dxa"/>
        </w:trPr>
        <w:tc>
          <w:tcPr>
            <w:tcW w:w="0" w:type="auto"/>
            <w:vAlign w:val="center"/>
            <w:hideMark/>
          </w:tcPr>
          <w:p w14:paraId="6C90BFB4" w14:textId="77777777" w:rsidR="00B94870" w:rsidRPr="00B94870" w:rsidRDefault="00B94870" w:rsidP="00B94870">
            <w:r w:rsidRPr="00B94870">
              <w:rPr>
                <w:b/>
                <w:bCs/>
              </w:rPr>
              <w:t>Asynchronous Interface Bus Operation</w:t>
            </w:r>
          </w:p>
        </w:tc>
        <w:tc>
          <w:tcPr>
            <w:tcW w:w="0" w:type="auto"/>
            <w:vAlign w:val="center"/>
            <w:hideMark/>
          </w:tcPr>
          <w:p w14:paraId="08174B23" w14:textId="77777777" w:rsidR="00B94870" w:rsidRPr="00B94870" w:rsidRDefault="00B94870" w:rsidP="00B94870">
            <w:r w:rsidRPr="00B94870">
              <w:t>Explains the mechanism for sharing the I/Ox pins by using control pins (</w:t>
            </w:r>
            <w:r w:rsidRPr="00B94870">
              <w:rPr>
                <w:b/>
                <w:bCs/>
              </w:rPr>
              <w:t>CLE, ALE</w:t>
            </w:r>
            <w:r w:rsidRPr="00B94870">
              <w:t>) to designate whether the bus currently carries a command, an address, or data.</w:t>
            </w:r>
          </w:p>
        </w:tc>
        <w:tc>
          <w:tcPr>
            <w:tcW w:w="0" w:type="auto"/>
            <w:vAlign w:val="center"/>
            <w:hideMark/>
          </w:tcPr>
          <w:p w14:paraId="00AA432D" w14:textId="77777777" w:rsidR="00B94870" w:rsidRPr="00B94870" w:rsidRDefault="00B94870" w:rsidP="00B94870">
            <w:r w:rsidRPr="00B94870">
              <w:t>Defines the protocol state machine implemented by the SSR's FPGA/GPIF logic for sequencing low-level transactions.</w:t>
            </w:r>
          </w:p>
        </w:tc>
        <w:tc>
          <w:tcPr>
            <w:tcW w:w="0" w:type="auto"/>
            <w:vAlign w:val="center"/>
            <w:hideMark/>
          </w:tcPr>
          <w:p w14:paraId="1EDFD770" w14:textId="77777777" w:rsidR="00B94870" w:rsidRPr="00B94870" w:rsidRDefault="00B94870" w:rsidP="00B94870"/>
        </w:tc>
      </w:tr>
      <w:tr w:rsidR="00B94870" w:rsidRPr="00B94870" w14:paraId="6DDACB0E" w14:textId="77777777">
        <w:trPr>
          <w:tblCellSpacing w:w="15" w:type="dxa"/>
        </w:trPr>
        <w:tc>
          <w:tcPr>
            <w:tcW w:w="0" w:type="auto"/>
            <w:vAlign w:val="center"/>
            <w:hideMark/>
          </w:tcPr>
          <w:p w14:paraId="3EDCB5B9" w14:textId="77777777" w:rsidR="00B94870" w:rsidRPr="00B94870" w:rsidRDefault="00B94870" w:rsidP="00B94870">
            <w:r w:rsidRPr="00B94870">
              <w:rPr>
                <w:b/>
                <w:bCs/>
              </w:rPr>
              <w:t>Asynchronous Commands/Addresses/Data Input/Output</w:t>
            </w:r>
          </w:p>
        </w:tc>
        <w:tc>
          <w:tcPr>
            <w:tcW w:w="0" w:type="auto"/>
            <w:vAlign w:val="center"/>
            <w:hideMark/>
          </w:tcPr>
          <w:p w14:paraId="34345369" w14:textId="77777777" w:rsidR="00B94870" w:rsidRPr="00B94870" w:rsidRDefault="00B94870" w:rsidP="00B94870">
            <w:r w:rsidRPr="00B94870">
              <w:t xml:space="preserve">Details the fundamental actions: input is latched on the rising edge of </w:t>
            </w:r>
            <w:r w:rsidRPr="00B94870">
              <w:rPr>
                <w:b/>
                <w:bCs/>
              </w:rPr>
              <w:t>WE#</w:t>
            </w:r>
            <w:r w:rsidRPr="00B94870">
              <w:t xml:space="preserve">; data output occurs on the falling edge of </w:t>
            </w:r>
            <w:r w:rsidRPr="00B94870">
              <w:rPr>
                <w:b/>
                <w:bCs/>
              </w:rPr>
              <w:t>RE#</w:t>
            </w:r>
            <w:r w:rsidRPr="00B94870">
              <w:t>. Also includes timing constraints for data latching.</w:t>
            </w:r>
          </w:p>
        </w:tc>
        <w:tc>
          <w:tcPr>
            <w:tcW w:w="0" w:type="auto"/>
            <w:vAlign w:val="center"/>
            <w:hideMark/>
          </w:tcPr>
          <w:p w14:paraId="5670B32B" w14:textId="77777777" w:rsidR="00B94870" w:rsidRPr="00B94870" w:rsidRDefault="00B94870" w:rsidP="00B94870">
            <w:r w:rsidRPr="00B94870">
              <w:t>Provides the necessary precise timing data (setup, hold, pulse widths) that the high-speed controller logic must strictly adhere to for reliable data exchange.</w:t>
            </w:r>
          </w:p>
        </w:tc>
        <w:tc>
          <w:tcPr>
            <w:tcW w:w="0" w:type="auto"/>
            <w:vAlign w:val="center"/>
            <w:hideMark/>
          </w:tcPr>
          <w:p w14:paraId="3C965229" w14:textId="77777777" w:rsidR="00B94870" w:rsidRPr="00B94870" w:rsidRDefault="00B94870" w:rsidP="00B94870"/>
        </w:tc>
      </w:tr>
      <w:tr w:rsidR="00B94870" w:rsidRPr="00B94870" w14:paraId="1E0EAF3F" w14:textId="77777777">
        <w:trPr>
          <w:tblCellSpacing w:w="15" w:type="dxa"/>
        </w:trPr>
        <w:tc>
          <w:tcPr>
            <w:tcW w:w="0" w:type="auto"/>
            <w:vAlign w:val="center"/>
            <w:hideMark/>
          </w:tcPr>
          <w:p w14:paraId="7DACC1F5" w14:textId="77777777" w:rsidR="00B94870" w:rsidRPr="00B94870" w:rsidRDefault="00B94870" w:rsidP="00B94870">
            <w:r w:rsidRPr="00B94870">
              <w:rPr>
                <w:b/>
                <w:bCs/>
              </w:rPr>
              <w:t>Write Protect# (WP#)</w:t>
            </w:r>
          </w:p>
        </w:tc>
        <w:tc>
          <w:tcPr>
            <w:tcW w:w="0" w:type="auto"/>
            <w:vAlign w:val="center"/>
            <w:hideMark/>
          </w:tcPr>
          <w:p w14:paraId="6799C72B" w14:textId="77777777" w:rsidR="00B94870" w:rsidRPr="00B94870" w:rsidRDefault="00B94870" w:rsidP="00B94870">
            <w:r w:rsidRPr="00B94870">
              <w:t xml:space="preserve">A hardware input signal that, when asserted LOW, </w:t>
            </w:r>
            <w:r w:rsidRPr="00B94870">
              <w:rPr>
                <w:b/>
                <w:bCs/>
              </w:rPr>
              <w:t>disables all PROGRAM and ERASE operations</w:t>
            </w:r>
            <w:r w:rsidRPr="00B94870">
              <w:t xml:space="preserve"> globally. Toggling it LOW during an operation acts like a hardware </w:t>
            </w:r>
            <w:r w:rsidRPr="00B94870">
              <w:rPr>
                <w:b/>
                <w:bCs/>
              </w:rPr>
              <w:t>RESET (</w:t>
            </w:r>
            <w:proofErr w:type="spellStart"/>
            <w:r w:rsidRPr="00B94870">
              <w:rPr>
                <w:b/>
                <w:bCs/>
              </w:rPr>
              <w:t>FFh</w:t>
            </w:r>
            <w:proofErr w:type="spellEnd"/>
            <w:r w:rsidRPr="00B94870">
              <w:rPr>
                <w:b/>
                <w:bCs/>
              </w:rPr>
              <w:t>)</w:t>
            </w:r>
            <w:r w:rsidRPr="00B94870">
              <w:t xml:space="preserve"> command.</w:t>
            </w:r>
          </w:p>
        </w:tc>
        <w:tc>
          <w:tcPr>
            <w:tcW w:w="0" w:type="auto"/>
            <w:vAlign w:val="center"/>
            <w:hideMark/>
          </w:tcPr>
          <w:p w14:paraId="117A9D82" w14:textId="77777777" w:rsidR="00B94870" w:rsidRPr="00B94870" w:rsidRDefault="00B94870" w:rsidP="00B94870">
            <w:r w:rsidRPr="00B94870">
              <w:t>Provides an immediate hardware safety mechanism, ensuring that valuable stored data cannot be accidentally erased during power fluctuations or unexpected system states.</w:t>
            </w:r>
          </w:p>
        </w:tc>
        <w:tc>
          <w:tcPr>
            <w:tcW w:w="0" w:type="auto"/>
            <w:vAlign w:val="center"/>
            <w:hideMark/>
          </w:tcPr>
          <w:p w14:paraId="27F93262" w14:textId="77777777" w:rsidR="00B94870" w:rsidRPr="00B94870" w:rsidRDefault="00B94870" w:rsidP="00B94870"/>
        </w:tc>
      </w:tr>
      <w:tr w:rsidR="00B94870" w:rsidRPr="00B94870" w14:paraId="4E2E6DDB" w14:textId="77777777">
        <w:trPr>
          <w:tblCellSpacing w:w="15" w:type="dxa"/>
        </w:trPr>
        <w:tc>
          <w:tcPr>
            <w:tcW w:w="0" w:type="auto"/>
            <w:vAlign w:val="center"/>
            <w:hideMark/>
          </w:tcPr>
          <w:p w14:paraId="3465CEF7" w14:textId="77777777" w:rsidR="00B94870" w:rsidRPr="00B94870" w:rsidRDefault="00B94870" w:rsidP="00B94870">
            <w:r w:rsidRPr="00B94870">
              <w:rPr>
                <w:b/>
                <w:bCs/>
              </w:rPr>
              <w:t>Ready/Busy# (R/B#)</w:t>
            </w:r>
          </w:p>
        </w:tc>
        <w:tc>
          <w:tcPr>
            <w:tcW w:w="0" w:type="auto"/>
            <w:vAlign w:val="center"/>
            <w:hideMark/>
          </w:tcPr>
          <w:p w14:paraId="40C1B3B8" w14:textId="77777777" w:rsidR="00B94870" w:rsidRPr="00B94870" w:rsidRDefault="00B94870" w:rsidP="00B94870">
            <w:r w:rsidRPr="00B94870">
              <w:t>An open-drain output signal used by the device to signal when it is busy executing an array operation (LOW) or ready to accept a new command (HIGH). This signal is typically tied to an interrupt pin.</w:t>
            </w:r>
          </w:p>
        </w:tc>
        <w:tc>
          <w:tcPr>
            <w:tcW w:w="0" w:type="auto"/>
            <w:vAlign w:val="center"/>
            <w:hideMark/>
          </w:tcPr>
          <w:p w14:paraId="62187973" w14:textId="77777777" w:rsidR="00B94870" w:rsidRPr="00B94870" w:rsidRDefault="00B94870" w:rsidP="00B94870">
            <w:r w:rsidRPr="00B94870">
              <w:t>Essential for system responsiveness and flow control; the SSR controller monitors this signal to manage hardware interrupts and maximize command efficiency without prematurely issuing commands while the array is active.</w:t>
            </w:r>
          </w:p>
        </w:tc>
        <w:tc>
          <w:tcPr>
            <w:tcW w:w="0" w:type="auto"/>
            <w:vAlign w:val="center"/>
            <w:hideMark/>
          </w:tcPr>
          <w:p w14:paraId="5FF82849" w14:textId="77777777" w:rsidR="00B94870" w:rsidRPr="00B94870" w:rsidRDefault="00B94870" w:rsidP="00B94870"/>
        </w:tc>
      </w:tr>
      <w:tr w:rsidR="00B94870" w:rsidRPr="00B94870" w14:paraId="63DBAEFD" w14:textId="77777777">
        <w:trPr>
          <w:tblCellSpacing w:w="15" w:type="dxa"/>
        </w:trPr>
        <w:tc>
          <w:tcPr>
            <w:tcW w:w="0" w:type="auto"/>
            <w:vAlign w:val="center"/>
            <w:hideMark/>
          </w:tcPr>
          <w:p w14:paraId="663955A1" w14:textId="77777777" w:rsidR="00B94870" w:rsidRPr="00B94870" w:rsidRDefault="00B94870" w:rsidP="00B94870">
            <w:r w:rsidRPr="00B94870">
              <w:rPr>
                <w:b/>
                <w:bCs/>
              </w:rPr>
              <w:t>Device Initialization</w:t>
            </w:r>
          </w:p>
        </w:tc>
        <w:tc>
          <w:tcPr>
            <w:tcW w:w="0" w:type="auto"/>
            <w:vAlign w:val="center"/>
            <w:hideMark/>
          </w:tcPr>
          <w:p w14:paraId="4096F0FB" w14:textId="77777777" w:rsidR="00B94870" w:rsidRPr="00B94870" w:rsidRDefault="00B94870" w:rsidP="00B94870">
            <w:r w:rsidRPr="00B94870">
              <w:t xml:space="preserve">Specifies the required sequence for power-up, including waiting for </w:t>
            </w:r>
            <w:r w:rsidRPr="00B94870">
              <w:rPr>
                <w:b/>
                <w:bCs/>
              </w:rPr>
              <w:t>R/B#</w:t>
            </w:r>
            <w:r w:rsidRPr="00B94870">
              <w:t xml:space="preserve"> to become valid and HIGH, and then issuing the mandatory </w:t>
            </w:r>
            <w:r w:rsidRPr="00B94870">
              <w:rPr>
                <w:b/>
                <w:bCs/>
              </w:rPr>
              <w:t>RESET (</w:t>
            </w:r>
            <w:proofErr w:type="spellStart"/>
            <w:r w:rsidRPr="00B94870">
              <w:rPr>
                <w:b/>
                <w:bCs/>
              </w:rPr>
              <w:t>FFh</w:t>
            </w:r>
            <w:proofErr w:type="spellEnd"/>
            <w:r w:rsidRPr="00B94870">
              <w:rPr>
                <w:b/>
                <w:bCs/>
              </w:rPr>
              <w:t>)</w:t>
            </w:r>
            <w:r w:rsidRPr="00B94870">
              <w:t xml:space="preserve"> command as the first operation.</w:t>
            </w:r>
          </w:p>
        </w:tc>
        <w:tc>
          <w:tcPr>
            <w:tcW w:w="0" w:type="auto"/>
            <w:vAlign w:val="center"/>
            <w:hideMark/>
          </w:tcPr>
          <w:p w14:paraId="79A7B1CF" w14:textId="77777777" w:rsidR="00B94870" w:rsidRPr="00B94870" w:rsidRDefault="00B94870" w:rsidP="00B94870">
            <w:r w:rsidRPr="00B94870">
              <w:t>Defines the required boot sequence for the SSR's memory access software to ensure the device starts in a clean, predictable state, preventing data corruption during startup.</w:t>
            </w:r>
          </w:p>
        </w:tc>
        <w:tc>
          <w:tcPr>
            <w:tcW w:w="0" w:type="auto"/>
            <w:vAlign w:val="center"/>
            <w:hideMark/>
          </w:tcPr>
          <w:p w14:paraId="315D503B" w14:textId="77777777" w:rsidR="00B94870" w:rsidRPr="00B94870" w:rsidRDefault="00B94870" w:rsidP="00B94870"/>
        </w:tc>
      </w:tr>
    </w:tbl>
    <w:p w14:paraId="7DD50BA7" w14:textId="77777777" w:rsidR="00B94870" w:rsidRPr="00B94870" w:rsidRDefault="00B94870" w:rsidP="00B94870">
      <w:pPr>
        <w:rPr>
          <w:b/>
          <w:bCs/>
        </w:rPr>
      </w:pPr>
      <w:r w:rsidRPr="00B94870">
        <w:rPr>
          <w:b/>
          <w:bCs/>
        </w:rPr>
        <w:t>III. Commands: Identification and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3625"/>
        <w:gridCol w:w="2750"/>
        <w:gridCol w:w="931"/>
      </w:tblGrid>
      <w:tr w:rsidR="00B94870" w:rsidRPr="00B94870" w14:paraId="4C7B5C7D" w14:textId="77777777">
        <w:trPr>
          <w:tblCellSpacing w:w="15" w:type="dxa"/>
        </w:trPr>
        <w:tc>
          <w:tcPr>
            <w:tcW w:w="0" w:type="auto"/>
            <w:vAlign w:val="center"/>
            <w:hideMark/>
          </w:tcPr>
          <w:p w14:paraId="712D0D83" w14:textId="77777777" w:rsidR="00B94870" w:rsidRPr="00B94870" w:rsidRDefault="00B94870" w:rsidP="00B94870">
            <w:pPr>
              <w:rPr>
                <w:b/>
                <w:bCs/>
              </w:rPr>
            </w:pPr>
            <w:r w:rsidRPr="00B94870">
              <w:rPr>
                <w:b/>
                <w:bCs/>
              </w:rPr>
              <w:t>Topic/Subtopic</w:t>
            </w:r>
          </w:p>
        </w:tc>
        <w:tc>
          <w:tcPr>
            <w:tcW w:w="0" w:type="auto"/>
            <w:vAlign w:val="center"/>
            <w:hideMark/>
          </w:tcPr>
          <w:p w14:paraId="686C4091" w14:textId="77777777" w:rsidR="00B94870" w:rsidRPr="00B94870" w:rsidRDefault="00B94870" w:rsidP="00B94870">
            <w:pPr>
              <w:rPr>
                <w:b/>
                <w:bCs/>
              </w:rPr>
            </w:pPr>
            <w:r w:rsidRPr="00B94870">
              <w:rPr>
                <w:b/>
                <w:bCs/>
              </w:rPr>
              <w:t>Why it Exists &amp; What it Does</w:t>
            </w:r>
          </w:p>
        </w:tc>
        <w:tc>
          <w:tcPr>
            <w:tcW w:w="0" w:type="auto"/>
            <w:vAlign w:val="center"/>
            <w:hideMark/>
          </w:tcPr>
          <w:p w14:paraId="1BF5DCC2" w14:textId="77777777" w:rsidR="00B94870" w:rsidRPr="00B94870" w:rsidRDefault="00B94870" w:rsidP="00B94870">
            <w:pPr>
              <w:rPr>
                <w:b/>
                <w:bCs/>
              </w:rPr>
            </w:pPr>
            <w:r w:rsidRPr="00B94870">
              <w:rPr>
                <w:b/>
                <w:bCs/>
              </w:rPr>
              <w:t>Role in SSR System</w:t>
            </w:r>
          </w:p>
        </w:tc>
        <w:tc>
          <w:tcPr>
            <w:tcW w:w="0" w:type="auto"/>
            <w:vAlign w:val="center"/>
            <w:hideMark/>
          </w:tcPr>
          <w:p w14:paraId="4222CF66" w14:textId="77777777" w:rsidR="00B94870" w:rsidRPr="00B94870" w:rsidRDefault="00B94870" w:rsidP="00B94870">
            <w:pPr>
              <w:rPr>
                <w:b/>
                <w:bCs/>
              </w:rPr>
            </w:pPr>
            <w:r w:rsidRPr="00B94870">
              <w:rPr>
                <w:b/>
                <w:bCs/>
              </w:rPr>
              <w:t>Citations</w:t>
            </w:r>
          </w:p>
        </w:tc>
      </w:tr>
      <w:tr w:rsidR="00B94870" w:rsidRPr="00B94870" w14:paraId="286BA5C7" w14:textId="77777777">
        <w:trPr>
          <w:tblCellSpacing w:w="15" w:type="dxa"/>
        </w:trPr>
        <w:tc>
          <w:tcPr>
            <w:tcW w:w="0" w:type="auto"/>
            <w:vAlign w:val="center"/>
            <w:hideMark/>
          </w:tcPr>
          <w:p w14:paraId="3397F87C" w14:textId="77777777" w:rsidR="00B94870" w:rsidRPr="00B94870" w:rsidRDefault="00B94870" w:rsidP="00B94870">
            <w:r w:rsidRPr="00B94870">
              <w:rPr>
                <w:b/>
                <w:bCs/>
              </w:rPr>
              <w:t>Command Definitions</w:t>
            </w:r>
          </w:p>
        </w:tc>
        <w:tc>
          <w:tcPr>
            <w:tcW w:w="0" w:type="auto"/>
            <w:vAlign w:val="center"/>
            <w:hideMark/>
          </w:tcPr>
          <w:p w14:paraId="6824750D" w14:textId="77777777" w:rsidR="00B94870" w:rsidRPr="00B94870" w:rsidRDefault="00B94870" w:rsidP="00B94870">
            <w:r w:rsidRPr="00B94870">
              <w:t>Comprehensive tables listing all available commands (e.g., Program, Erase, Read) and the number of address cycles required for each.</w:t>
            </w:r>
          </w:p>
        </w:tc>
        <w:tc>
          <w:tcPr>
            <w:tcW w:w="0" w:type="auto"/>
            <w:vAlign w:val="center"/>
            <w:hideMark/>
          </w:tcPr>
          <w:p w14:paraId="59AB62EA" w14:textId="77777777" w:rsidR="00B94870" w:rsidRPr="00B94870" w:rsidRDefault="00B94870" w:rsidP="00B94870">
            <w:r w:rsidRPr="00B94870">
              <w:t>Provides the necessary reference for the SSR firmware developers to correctly construct command sequences for all memory operations.</w:t>
            </w:r>
          </w:p>
        </w:tc>
        <w:tc>
          <w:tcPr>
            <w:tcW w:w="0" w:type="auto"/>
            <w:vAlign w:val="center"/>
            <w:hideMark/>
          </w:tcPr>
          <w:p w14:paraId="1EFE9A21" w14:textId="77777777" w:rsidR="00B94870" w:rsidRPr="00B94870" w:rsidRDefault="00B94870" w:rsidP="00B94870"/>
        </w:tc>
      </w:tr>
      <w:tr w:rsidR="00B94870" w:rsidRPr="00B94870" w14:paraId="7A607D4D" w14:textId="77777777">
        <w:trPr>
          <w:tblCellSpacing w:w="15" w:type="dxa"/>
        </w:trPr>
        <w:tc>
          <w:tcPr>
            <w:tcW w:w="0" w:type="auto"/>
            <w:vAlign w:val="center"/>
            <w:hideMark/>
          </w:tcPr>
          <w:p w14:paraId="44C38933" w14:textId="77777777" w:rsidR="00B94870" w:rsidRPr="00B94870" w:rsidRDefault="00B94870" w:rsidP="00B94870">
            <w:r w:rsidRPr="00B94870">
              <w:rPr>
                <w:b/>
                <w:bCs/>
              </w:rPr>
              <w:t>Reset Operations (</w:t>
            </w:r>
            <w:proofErr w:type="spellStart"/>
            <w:r w:rsidRPr="00B94870">
              <w:rPr>
                <w:b/>
                <w:bCs/>
              </w:rPr>
              <w:t>FFh</w:t>
            </w:r>
            <w:proofErr w:type="spellEnd"/>
            <w:r w:rsidRPr="00B94870">
              <w:rPr>
                <w:b/>
                <w:bCs/>
              </w:rPr>
              <w:t>)</w:t>
            </w:r>
          </w:p>
        </w:tc>
        <w:tc>
          <w:tcPr>
            <w:tcW w:w="0" w:type="auto"/>
            <w:vAlign w:val="center"/>
            <w:hideMark/>
          </w:tcPr>
          <w:p w14:paraId="1C73556D" w14:textId="77777777" w:rsidR="00B94870" w:rsidRPr="00B94870" w:rsidRDefault="00B94870" w:rsidP="00B94870">
            <w:r w:rsidRPr="00B94870">
              <w:t xml:space="preserve">Clears the command register and marks internal cache data invalid, aborting any active operation (Read, Program, or </w:t>
            </w:r>
            <w:r w:rsidRPr="00B94870">
              <w:lastRenderedPageBreak/>
              <w:t>Erase).</w:t>
            </w:r>
          </w:p>
        </w:tc>
        <w:tc>
          <w:tcPr>
            <w:tcW w:w="0" w:type="auto"/>
            <w:vAlign w:val="center"/>
            <w:hideMark/>
          </w:tcPr>
          <w:p w14:paraId="0FA0FFA8" w14:textId="77777777" w:rsidR="00B94870" w:rsidRPr="00B94870" w:rsidRDefault="00B94870" w:rsidP="00B94870">
            <w:r w:rsidRPr="00B94870">
              <w:lastRenderedPageBreak/>
              <w:t xml:space="preserve">Enables robust error recovery; if the SSR detects a protocol error or hangs during a </w:t>
            </w:r>
            <w:r w:rsidRPr="00B94870">
              <w:lastRenderedPageBreak/>
              <w:t>memory operation, issuing a RESET (</w:t>
            </w:r>
            <w:proofErr w:type="spellStart"/>
            <w:r w:rsidRPr="00B94870">
              <w:t>FFh</w:t>
            </w:r>
            <w:proofErr w:type="spellEnd"/>
            <w:r w:rsidRPr="00B94870">
              <w:t>) quickly forces the memory device back to an idle state.</w:t>
            </w:r>
          </w:p>
        </w:tc>
        <w:tc>
          <w:tcPr>
            <w:tcW w:w="0" w:type="auto"/>
            <w:vAlign w:val="center"/>
            <w:hideMark/>
          </w:tcPr>
          <w:p w14:paraId="2E7C8754" w14:textId="77777777" w:rsidR="00B94870" w:rsidRPr="00B94870" w:rsidRDefault="00B94870" w:rsidP="00B94870"/>
        </w:tc>
      </w:tr>
      <w:tr w:rsidR="00B94870" w:rsidRPr="00B94870" w14:paraId="5081C7D1" w14:textId="77777777">
        <w:trPr>
          <w:tblCellSpacing w:w="15" w:type="dxa"/>
        </w:trPr>
        <w:tc>
          <w:tcPr>
            <w:tcW w:w="0" w:type="auto"/>
            <w:vAlign w:val="center"/>
            <w:hideMark/>
          </w:tcPr>
          <w:p w14:paraId="62B3E05E" w14:textId="77777777" w:rsidR="00B94870" w:rsidRPr="00B94870" w:rsidRDefault="00B94870" w:rsidP="00B94870">
            <w:r w:rsidRPr="00B94870">
              <w:rPr>
                <w:b/>
                <w:bCs/>
              </w:rPr>
              <w:t xml:space="preserve">Identification Operations (90h, </w:t>
            </w:r>
            <w:proofErr w:type="spellStart"/>
            <w:r w:rsidRPr="00B94870">
              <w:rPr>
                <w:b/>
                <w:bCs/>
              </w:rPr>
              <w:t>ECh</w:t>
            </w:r>
            <w:proofErr w:type="spellEnd"/>
            <w:r w:rsidRPr="00B94870">
              <w:rPr>
                <w:b/>
                <w:bCs/>
              </w:rPr>
              <w:t xml:space="preserve">, </w:t>
            </w:r>
            <w:proofErr w:type="spellStart"/>
            <w:r w:rsidRPr="00B94870">
              <w:rPr>
                <w:b/>
                <w:bCs/>
              </w:rPr>
              <w:t>EDh</w:t>
            </w:r>
            <w:proofErr w:type="spellEnd"/>
            <w:r w:rsidRPr="00B94870">
              <w:rPr>
                <w:b/>
                <w:bCs/>
              </w:rPr>
              <w:t>)</w:t>
            </w:r>
          </w:p>
        </w:tc>
        <w:tc>
          <w:tcPr>
            <w:tcW w:w="0" w:type="auto"/>
            <w:vAlign w:val="center"/>
            <w:hideMark/>
          </w:tcPr>
          <w:p w14:paraId="29B3577B" w14:textId="77777777" w:rsidR="00B94870" w:rsidRPr="00B94870" w:rsidRDefault="00B94870" w:rsidP="00B94870">
            <w:r w:rsidRPr="00B94870">
              <w:t xml:space="preserve">Commands used to retrieve crucial metadata: </w:t>
            </w:r>
            <w:r w:rsidRPr="00B94870">
              <w:rPr>
                <w:b/>
                <w:bCs/>
              </w:rPr>
              <w:t>READ ID (90h)</w:t>
            </w:r>
            <w:r w:rsidRPr="00B94870">
              <w:t xml:space="preserve"> returns the manufacturer and device configuration. </w:t>
            </w:r>
            <w:r w:rsidRPr="00B94870">
              <w:rPr>
                <w:b/>
                <w:bCs/>
              </w:rPr>
              <w:t>READ PARAMETER PAGE (</w:t>
            </w:r>
            <w:proofErr w:type="spellStart"/>
            <w:r w:rsidRPr="00B94870">
              <w:rPr>
                <w:b/>
                <w:bCs/>
              </w:rPr>
              <w:t>ECh</w:t>
            </w:r>
            <w:proofErr w:type="spellEnd"/>
            <w:r w:rsidRPr="00B94870">
              <w:rPr>
                <w:b/>
                <w:bCs/>
              </w:rPr>
              <w:t>)</w:t>
            </w:r>
            <w:r w:rsidRPr="00B94870">
              <w:t xml:space="preserve"> returns the full ONFI parameter page, detailing all timing, capacity, and feature support. </w:t>
            </w:r>
            <w:r w:rsidRPr="00B94870">
              <w:rPr>
                <w:b/>
                <w:bCs/>
              </w:rPr>
              <w:t>READ UNIQUE ID (</w:t>
            </w:r>
            <w:proofErr w:type="spellStart"/>
            <w:r w:rsidRPr="00B94870">
              <w:rPr>
                <w:b/>
                <w:bCs/>
              </w:rPr>
              <w:t>EDh</w:t>
            </w:r>
            <w:proofErr w:type="spellEnd"/>
            <w:r w:rsidRPr="00B94870">
              <w:rPr>
                <w:b/>
                <w:bCs/>
              </w:rPr>
              <w:t>)</w:t>
            </w:r>
            <w:r w:rsidRPr="00B94870">
              <w:t xml:space="preserve"> retrieves a permanent serial number.</w:t>
            </w:r>
          </w:p>
        </w:tc>
        <w:tc>
          <w:tcPr>
            <w:tcW w:w="0" w:type="auto"/>
            <w:vAlign w:val="center"/>
            <w:hideMark/>
          </w:tcPr>
          <w:p w14:paraId="602FE1A6" w14:textId="77777777" w:rsidR="00B94870" w:rsidRPr="00B94870" w:rsidRDefault="00B94870" w:rsidP="00B94870">
            <w:r w:rsidRPr="00B94870">
              <w:t>Allows the SSR's boot software to automatically discover the device characteristics, enabling flexible driver implementation and unique device tracking (via the Unique ID).</w:t>
            </w:r>
          </w:p>
        </w:tc>
        <w:tc>
          <w:tcPr>
            <w:tcW w:w="0" w:type="auto"/>
            <w:vAlign w:val="center"/>
            <w:hideMark/>
          </w:tcPr>
          <w:p w14:paraId="27F08096" w14:textId="77777777" w:rsidR="00B94870" w:rsidRPr="00B94870" w:rsidRDefault="00B94870" w:rsidP="00B94870"/>
        </w:tc>
      </w:tr>
      <w:tr w:rsidR="00B94870" w:rsidRPr="00B94870" w14:paraId="698C4E51" w14:textId="77777777">
        <w:trPr>
          <w:tblCellSpacing w:w="15" w:type="dxa"/>
        </w:trPr>
        <w:tc>
          <w:tcPr>
            <w:tcW w:w="0" w:type="auto"/>
            <w:vAlign w:val="center"/>
            <w:hideMark/>
          </w:tcPr>
          <w:p w14:paraId="1DDB8827" w14:textId="77777777" w:rsidR="00B94870" w:rsidRPr="00B94870" w:rsidRDefault="00B94870" w:rsidP="00B94870">
            <w:r w:rsidRPr="00B94870">
              <w:rPr>
                <w:b/>
                <w:bCs/>
              </w:rPr>
              <w:t>Feature Operations (</w:t>
            </w:r>
            <w:proofErr w:type="spellStart"/>
            <w:r w:rsidRPr="00B94870">
              <w:rPr>
                <w:b/>
                <w:bCs/>
              </w:rPr>
              <w:t>EEh</w:t>
            </w:r>
            <w:proofErr w:type="spellEnd"/>
            <w:r w:rsidRPr="00B94870">
              <w:rPr>
                <w:b/>
                <w:bCs/>
              </w:rPr>
              <w:t xml:space="preserve">, </w:t>
            </w:r>
            <w:proofErr w:type="spellStart"/>
            <w:r w:rsidRPr="00B94870">
              <w:rPr>
                <w:b/>
                <w:bCs/>
              </w:rPr>
              <w:t>EFh</w:t>
            </w:r>
            <w:proofErr w:type="spellEnd"/>
            <w:r w:rsidRPr="00B94870">
              <w:rPr>
                <w:b/>
                <w:bCs/>
              </w:rPr>
              <w:t>)</w:t>
            </w:r>
          </w:p>
        </w:tc>
        <w:tc>
          <w:tcPr>
            <w:tcW w:w="0" w:type="auto"/>
            <w:vAlign w:val="center"/>
            <w:hideMark/>
          </w:tcPr>
          <w:p w14:paraId="0A02F0E0" w14:textId="77777777" w:rsidR="00B94870" w:rsidRPr="00B94870" w:rsidRDefault="00B94870" w:rsidP="00B94870">
            <w:r w:rsidRPr="00B94870">
              <w:rPr>
                <w:b/>
                <w:bCs/>
              </w:rPr>
              <w:t>SET FEATURES (</w:t>
            </w:r>
            <w:proofErr w:type="spellStart"/>
            <w:r w:rsidRPr="00B94870">
              <w:rPr>
                <w:b/>
                <w:bCs/>
              </w:rPr>
              <w:t>EFh</w:t>
            </w:r>
            <w:proofErr w:type="spellEnd"/>
            <w:r w:rsidRPr="00B94870">
              <w:rPr>
                <w:b/>
                <w:bCs/>
              </w:rPr>
              <w:t>)</w:t>
            </w:r>
            <w:r w:rsidRPr="00B94870">
              <w:t xml:space="preserve"> is used to set volatile configurations (e.g., </w:t>
            </w:r>
            <w:r w:rsidRPr="00B94870">
              <w:rPr>
                <w:b/>
                <w:bCs/>
              </w:rPr>
              <w:t>Timing Mode (01h)</w:t>
            </w:r>
            <w:r w:rsidRPr="00B94870">
              <w:t xml:space="preserve"> or </w:t>
            </w:r>
            <w:r w:rsidRPr="00B94870">
              <w:rPr>
                <w:b/>
                <w:bCs/>
              </w:rPr>
              <w:t>Array Operation Mode (90h)</w:t>
            </w:r>
            <w:r w:rsidRPr="00B94870">
              <w:t xml:space="preserve">, which enables/disables internal ECC). </w:t>
            </w:r>
            <w:r w:rsidRPr="00B94870">
              <w:rPr>
                <w:b/>
                <w:bCs/>
              </w:rPr>
              <w:t>GET FEATURES (</w:t>
            </w:r>
            <w:proofErr w:type="spellStart"/>
            <w:r w:rsidRPr="00B94870">
              <w:rPr>
                <w:b/>
                <w:bCs/>
              </w:rPr>
              <w:t>EEh</w:t>
            </w:r>
            <w:proofErr w:type="spellEnd"/>
            <w:r w:rsidRPr="00B94870">
              <w:rPr>
                <w:b/>
                <w:bCs/>
              </w:rPr>
              <w:t>)</w:t>
            </w:r>
            <w:r w:rsidRPr="00B94870">
              <w:t xml:space="preserve"> reads the current settings.</w:t>
            </w:r>
          </w:p>
        </w:tc>
        <w:tc>
          <w:tcPr>
            <w:tcW w:w="0" w:type="auto"/>
            <w:vAlign w:val="center"/>
            <w:hideMark/>
          </w:tcPr>
          <w:p w14:paraId="2DDF7766" w14:textId="77777777" w:rsidR="00B94870" w:rsidRPr="00B94870" w:rsidRDefault="00B94870" w:rsidP="00B94870">
            <w:r w:rsidRPr="00B94870">
              <w:t>Essential for performance tuning and reliability configuration. The SSR uses SET FEATURES to enable internal ECC for better error protection or optimize I/O timing based on controller speed.</w:t>
            </w:r>
          </w:p>
        </w:tc>
        <w:tc>
          <w:tcPr>
            <w:tcW w:w="0" w:type="auto"/>
            <w:vAlign w:val="center"/>
            <w:hideMark/>
          </w:tcPr>
          <w:p w14:paraId="70F45C78" w14:textId="77777777" w:rsidR="00B94870" w:rsidRPr="00B94870" w:rsidRDefault="00B94870" w:rsidP="00B94870"/>
        </w:tc>
      </w:tr>
      <w:tr w:rsidR="00B94870" w:rsidRPr="00B94870" w14:paraId="6809D80B" w14:textId="77777777">
        <w:trPr>
          <w:tblCellSpacing w:w="15" w:type="dxa"/>
        </w:trPr>
        <w:tc>
          <w:tcPr>
            <w:tcW w:w="0" w:type="auto"/>
            <w:vAlign w:val="center"/>
            <w:hideMark/>
          </w:tcPr>
          <w:p w14:paraId="46A57AD4" w14:textId="77777777" w:rsidR="00B94870" w:rsidRPr="00B94870" w:rsidRDefault="00B94870" w:rsidP="00B94870">
            <w:r w:rsidRPr="00B94870">
              <w:rPr>
                <w:b/>
                <w:bCs/>
              </w:rPr>
              <w:t>Status Operations (70h, 78h)</w:t>
            </w:r>
          </w:p>
        </w:tc>
        <w:tc>
          <w:tcPr>
            <w:tcW w:w="0" w:type="auto"/>
            <w:vAlign w:val="center"/>
            <w:hideMark/>
          </w:tcPr>
          <w:p w14:paraId="5565E517" w14:textId="77777777" w:rsidR="00B94870" w:rsidRPr="00B94870" w:rsidRDefault="00B94870" w:rsidP="00B94870">
            <w:r w:rsidRPr="00B94870">
              <w:rPr>
                <w:b/>
                <w:bCs/>
              </w:rPr>
              <w:t>READ STATUS (70h)</w:t>
            </w:r>
            <w:r w:rsidRPr="00B94870">
              <w:t xml:space="preserve"> reports the status of the last selected die (LUN). </w:t>
            </w:r>
            <w:r w:rsidRPr="00B94870">
              <w:rPr>
                <w:b/>
                <w:bCs/>
              </w:rPr>
              <w:t>READ STATUS ENHANCED (78h)</w:t>
            </w:r>
            <w:r w:rsidRPr="00B94870">
              <w:t xml:space="preserve"> selects a specific die/LUN to report status, necessary to avoid bus contention in multi-die configurations.</w:t>
            </w:r>
          </w:p>
        </w:tc>
        <w:tc>
          <w:tcPr>
            <w:tcW w:w="0" w:type="auto"/>
            <w:vAlign w:val="center"/>
            <w:hideMark/>
          </w:tcPr>
          <w:p w14:paraId="41128789" w14:textId="77777777" w:rsidR="00B94870" w:rsidRPr="00B94870" w:rsidRDefault="00B94870" w:rsidP="00B94870">
            <w:r w:rsidRPr="00B94870">
              <w:t xml:space="preserve">Provides the feedback mechanism for the SSR, allowing firmware to poll the </w:t>
            </w:r>
            <w:r w:rsidRPr="00B94870">
              <w:rPr>
                <w:b/>
                <w:bCs/>
              </w:rPr>
              <w:t>FAIL</w:t>
            </w:r>
            <w:r w:rsidRPr="00B94870">
              <w:t xml:space="preserve"> bit to confirm program/erase success and monitor the </w:t>
            </w:r>
            <w:r w:rsidRPr="00B94870">
              <w:rPr>
                <w:b/>
                <w:bCs/>
              </w:rPr>
              <w:t>RDY</w:t>
            </w:r>
            <w:r w:rsidRPr="00B94870">
              <w:t xml:space="preserve"> bit to manage command queuing.</w:t>
            </w:r>
          </w:p>
        </w:tc>
        <w:tc>
          <w:tcPr>
            <w:tcW w:w="0" w:type="auto"/>
            <w:vAlign w:val="center"/>
            <w:hideMark/>
          </w:tcPr>
          <w:p w14:paraId="7EE666FC" w14:textId="77777777" w:rsidR="00B94870" w:rsidRPr="00B94870" w:rsidRDefault="00B94870" w:rsidP="00B94870"/>
        </w:tc>
      </w:tr>
    </w:tbl>
    <w:p w14:paraId="5CB1F9A2" w14:textId="77777777" w:rsidR="00B94870" w:rsidRPr="00B94870" w:rsidRDefault="00B94870" w:rsidP="00B94870">
      <w:pPr>
        <w:rPr>
          <w:b/>
          <w:bCs/>
        </w:rPr>
      </w:pPr>
      <w:r w:rsidRPr="00B94870">
        <w:rPr>
          <w:b/>
          <w:bCs/>
        </w:rPr>
        <w:t>IV. Commands: Data Manipulation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3371"/>
        <w:gridCol w:w="3059"/>
        <w:gridCol w:w="931"/>
      </w:tblGrid>
      <w:tr w:rsidR="00B94870" w:rsidRPr="00B94870" w14:paraId="7329D3E0" w14:textId="77777777">
        <w:trPr>
          <w:tblCellSpacing w:w="15" w:type="dxa"/>
        </w:trPr>
        <w:tc>
          <w:tcPr>
            <w:tcW w:w="0" w:type="auto"/>
            <w:vAlign w:val="center"/>
            <w:hideMark/>
          </w:tcPr>
          <w:p w14:paraId="32C29B50" w14:textId="77777777" w:rsidR="00B94870" w:rsidRPr="00B94870" w:rsidRDefault="00B94870" w:rsidP="00B94870">
            <w:pPr>
              <w:rPr>
                <w:b/>
                <w:bCs/>
              </w:rPr>
            </w:pPr>
            <w:r w:rsidRPr="00B94870">
              <w:rPr>
                <w:b/>
                <w:bCs/>
              </w:rPr>
              <w:t>Topic/Subtopic</w:t>
            </w:r>
          </w:p>
        </w:tc>
        <w:tc>
          <w:tcPr>
            <w:tcW w:w="0" w:type="auto"/>
            <w:vAlign w:val="center"/>
            <w:hideMark/>
          </w:tcPr>
          <w:p w14:paraId="6ECD0F45" w14:textId="77777777" w:rsidR="00B94870" w:rsidRPr="00B94870" w:rsidRDefault="00B94870" w:rsidP="00B94870">
            <w:pPr>
              <w:rPr>
                <w:b/>
                <w:bCs/>
              </w:rPr>
            </w:pPr>
            <w:r w:rsidRPr="00B94870">
              <w:rPr>
                <w:b/>
                <w:bCs/>
              </w:rPr>
              <w:t>Why it Exists &amp; What it Does</w:t>
            </w:r>
          </w:p>
        </w:tc>
        <w:tc>
          <w:tcPr>
            <w:tcW w:w="0" w:type="auto"/>
            <w:vAlign w:val="center"/>
            <w:hideMark/>
          </w:tcPr>
          <w:p w14:paraId="4BCFC7A5" w14:textId="77777777" w:rsidR="00B94870" w:rsidRPr="00B94870" w:rsidRDefault="00B94870" w:rsidP="00B94870">
            <w:pPr>
              <w:rPr>
                <w:b/>
                <w:bCs/>
              </w:rPr>
            </w:pPr>
            <w:r w:rsidRPr="00B94870">
              <w:rPr>
                <w:b/>
                <w:bCs/>
              </w:rPr>
              <w:t>Role in SSR System</w:t>
            </w:r>
          </w:p>
        </w:tc>
        <w:tc>
          <w:tcPr>
            <w:tcW w:w="0" w:type="auto"/>
            <w:vAlign w:val="center"/>
            <w:hideMark/>
          </w:tcPr>
          <w:p w14:paraId="7D2AEF43" w14:textId="77777777" w:rsidR="00B94870" w:rsidRPr="00B94870" w:rsidRDefault="00B94870" w:rsidP="00B94870">
            <w:pPr>
              <w:rPr>
                <w:b/>
                <w:bCs/>
              </w:rPr>
            </w:pPr>
            <w:r w:rsidRPr="00B94870">
              <w:rPr>
                <w:b/>
                <w:bCs/>
              </w:rPr>
              <w:t>Citations</w:t>
            </w:r>
          </w:p>
        </w:tc>
      </w:tr>
      <w:tr w:rsidR="00B94870" w:rsidRPr="00B94870" w14:paraId="2E506AB3" w14:textId="77777777">
        <w:trPr>
          <w:tblCellSpacing w:w="15" w:type="dxa"/>
        </w:trPr>
        <w:tc>
          <w:tcPr>
            <w:tcW w:w="0" w:type="auto"/>
            <w:vAlign w:val="center"/>
            <w:hideMark/>
          </w:tcPr>
          <w:p w14:paraId="26B22001" w14:textId="77777777" w:rsidR="00B94870" w:rsidRPr="00B94870" w:rsidRDefault="00B94870" w:rsidP="00B94870">
            <w:r w:rsidRPr="00B94870">
              <w:rPr>
                <w:b/>
                <w:bCs/>
              </w:rPr>
              <w:t>Column Address Operations</w:t>
            </w:r>
          </w:p>
        </w:tc>
        <w:tc>
          <w:tcPr>
            <w:tcW w:w="0" w:type="auto"/>
            <w:vAlign w:val="center"/>
            <w:hideMark/>
          </w:tcPr>
          <w:p w14:paraId="1A8281EF" w14:textId="77777777" w:rsidR="00B94870" w:rsidRPr="00B94870" w:rsidRDefault="00B94870" w:rsidP="00B94870">
            <w:r w:rsidRPr="00B94870">
              <w:t xml:space="preserve">Commands like </w:t>
            </w:r>
            <w:r w:rsidRPr="00B94870">
              <w:rPr>
                <w:b/>
                <w:bCs/>
              </w:rPr>
              <w:t>RANDOM DATA READ (05h-E0h)</w:t>
            </w:r>
            <w:r w:rsidRPr="00B94870">
              <w:t xml:space="preserve"> and </w:t>
            </w:r>
            <w:r w:rsidRPr="00B94870">
              <w:rPr>
                <w:b/>
                <w:bCs/>
              </w:rPr>
              <w:t>RANDOM DATA INPUT (85h)</w:t>
            </w:r>
            <w:r w:rsidRPr="00B94870">
              <w:t xml:space="preserve"> allow the host to change the read/write starting column address within a page's cache register.</w:t>
            </w:r>
          </w:p>
        </w:tc>
        <w:tc>
          <w:tcPr>
            <w:tcW w:w="0" w:type="auto"/>
            <w:vAlign w:val="center"/>
            <w:hideMark/>
          </w:tcPr>
          <w:p w14:paraId="1BBF70D0" w14:textId="77777777" w:rsidR="00B94870" w:rsidRPr="00B94870" w:rsidRDefault="00B94870" w:rsidP="00B94870">
            <w:r w:rsidRPr="00B94870">
              <w:t>Enables the SSR controller to access small portions of data (like partial system configuration records or small I/O packets) without having to read or write the full 2112-byte page sequentially.</w:t>
            </w:r>
          </w:p>
        </w:tc>
        <w:tc>
          <w:tcPr>
            <w:tcW w:w="0" w:type="auto"/>
            <w:vAlign w:val="center"/>
            <w:hideMark/>
          </w:tcPr>
          <w:p w14:paraId="1A579DE0" w14:textId="77777777" w:rsidR="00B94870" w:rsidRPr="00B94870" w:rsidRDefault="00B94870" w:rsidP="00B94870"/>
        </w:tc>
      </w:tr>
      <w:tr w:rsidR="00B94870" w:rsidRPr="00B94870" w14:paraId="5CD6BECE" w14:textId="77777777">
        <w:trPr>
          <w:tblCellSpacing w:w="15" w:type="dxa"/>
        </w:trPr>
        <w:tc>
          <w:tcPr>
            <w:tcW w:w="0" w:type="auto"/>
            <w:vAlign w:val="center"/>
            <w:hideMark/>
          </w:tcPr>
          <w:p w14:paraId="5E1A2413" w14:textId="77777777" w:rsidR="00B94870" w:rsidRPr="00B94870" w:rsidRDefault="00B94870" w:rsidP="00B94870">
            <w:r w:rsidRPr="00B94870">
              <w:rPr>
                <w:b/>
                <w:bCs/>
              </w:rPr>
              <w:t>Read Operations</w:t>
            </w:r>
          </w:p>
        </w:tc>
        <w:tc>
          <w:tcPr>
            <w:tcW w:w="0" w:type="auto"/>
            <w:vAlign w:val="center"/>
            <w:hideMark/>
          </w:tcPr>
          <w:p w14:paraId="2BE6DEF2" w14:textId="77777777" w:rsidR="00B94870" w:rsidRPr="00B94870" w:rsidRDefault="00B94870" w:rsidP="00B94870">
            <w:r w:rsidRPr="00B94870">
              <w:t xml:space="preserve">Includes standard </w:t>
            </w:r>
            <w:r w:rsidRPr="00B94870">
              <w:rPr>
                <w:b/>
                <w:bCs/>
              </w:rPr>
              <w:t>READ PAGE (00h-30h)</w:t>
            </w:r>
            <w:r w:rsidRPr="00B94870">
              <w:t xml:space="preserve"> and high-throughput </w:t>
            </w:r>
            <w:r w:rsidRPr="00B94870">
              <w:rPr>
                <w:b/>
                <w:bCs/>
              </w:rPr>
              <w:t>Read Cache Operations (31h, 00h-31h, 3Fh)</w:t>
            </w:r>
            <w:r w:rsidRPr="00B94870">
              <w:t>, which allow data output from one page while the subsequent page is concurrently fetched from the array.</w:t>
            </w:r>
          </w:p>
        </w:tc>
        <w:tc>
          <w:tcPr>
            <w:tcW w:w="0" w:type="auto"/>
            <w:vAlign w:val="center"/>
            <w:hideMark/>
          </w:tcPr>
          <w:p w14:paraId="5303AEEC" w14:textId="77777777" w:rsidR="00B94870" w:rsidRPr="00B94870" w:rsidRDefault="00B94870" w:rsidP="00B94870">
            <w:r w:rsidRPr="00B94870">
              <w:t>Defines how recorded data is read back to the host. Cache operations are key to maximizing the SSR's read bandwidth for high-speed playback.</w:t>
            </w:r>
          </w:p>
        </w:tc>
        <w:tc>
          <w:tcPr>
            <w:tcW w:w="0" w:type="auto"/>
            <w:vAlign w:val="center"/>
            <w:hideMark/>
          </w:tcPr>
          <w:p w14:paraId="4F5A78BD" w14:textId="77777777" w:rsidR="00B94870" w:rsidRPr="00B94870" w:rsidRDefault="00B94870" w:rsidP="00B94870"/>
        </w:tc>
      </w:tr>
      <w:tr w:rsidR="00B94870" w:rsidRPr="00B94870" w14:paraId="1922029E" w14:textId="77777777">
        <w:trPr>
          <w:tblCellSpacing w:w="15" w:type="dxa"/>
        </w:trPr>
        <w:tc>
          <w:tcPr>
            <w:tcW w:w="0" w:type="auto"/>
            <w:vAlign w:val="center"/>
            <w:hideMark/>
          </w:tcPr>
          <w:p w14:paraId="3562BE00" w14:textId="77777777" w:rsidR="00B94870" w:rsidRPr="00B94870" w:rsidRDefault="00B94870" w:rsidP="00B94870">
            <w:r w:rsidRPr="00B94870">
              <w:rPr>
                <w:b/>
                <w:bCs/>
              </w:rPr>
              <w:t>Program Operations</w:t>
            </w:r>
          </w:p>
        </w:tc>
        <w:tc>
          <w:tcPr>
            <w:tcW w:w="0" w:type="auto"/>
            <w:vAlign w:val="center"/>
            <w:hideMark/>
          </w:tcPr>
          <w:p w14:paraId="281FE5AF" w14:textId="77777777" w:rsidR="00B94870" w:rsidRPr="00B94870" w:rsidRDefault="00B94870" w:rsidP="00B94870">
            <w:r w:rsidRPr="00B94870">
              <w:t xml:space="preserve">Includes standard </w:t>
            </w:r>
            <w:r w:rsidRPr="00B94870">
              <w:rPr>
                <w:b/>
                <w:bCs/>
              </w:rPr>
              <w:t>PROGRAM PAGE (80h-10h)</w:t>
            </w:r>
            <w:r w:rsidRPr="00B94870">
              <w:t xml:space="preserve"> and </w:t>
            </w:r>
            <w:r w:rsidRPr="00B94870">
              <w:rPr>
                <w:b/>
                <w:bCs/>
              </w:rPr>
              <w:t>PROGRAM PAGE CACHE (80h-15h)</w:t>
            </w:r>
            <w:r w:rsidRPr="00B94870">
              <w:t>, which allows the host to load the next page's data into the cache register while the previous page is still programming in the array.</w:t>
            </w:r>
          </w:p>
        </w:tc>
        <w:tc>
          <w:tcPr>
            <w:tcW w:w="0" w:type="auto"/>
            <w:vAlign w:val="center"/>
            <w:hideMark/>
          </w:tcPr>
          <w:p w14:paraId="6ABB42B0" w14:textId="77777777" w:rsidR="00B94870" w:rsidRPr="00B94870" w:rsidRDefault="00B94870" w:rsidP="00B94870">
            <w:r w:rsidRPr="00B94870">
              <w:t>Essential for writing data to the memory. Cache mode is vital for maintaining sustained high-speed recording rates, as it overlaps I/O latency with internal program time ($t_{PROG}$).</w:t>
            </w:r>
          </w:p>
        </w:tc>
        <w:tc>
          <w:tcPr>
            <w:tcW w:w="0" w:type="auto"/>
            <w:vAlign w:val="center"/>
            <w:hideMark/>
          </w:tcPr>
          <w:p w14:paraId="2CFA4B28" w14:textId="77777777" w:rsidR="00B94870" w:rsidRPr="00B94870" w:rsidRDefault="00B94870" w:rsidP="00B94870"/>
        </w:tc>
      </w:tr>
      <w:tr w:rsidR="00B94870" w:rsidRPr="00B94870" w14:paraId="5600F6DE" w14:textId="77777777">
        <w:trPr>
          <w:tblCellSpacing w:w="15" w:type="dxa"/>
        </w:trPr>
        <w:tc>
          <w:tcPr>
            <w:tcW w:w="0" w:type="auto"/>
            <w:vAlign w:val="center"/>
            <w:hideMark/>
          </w:tcPr>
          <w:p w14:paraId="48CB2D02" w14:textId="77777777" w:rsidR="00B94870" w:rsidRPr="00B94870" w:rsidRDefault="00B94870" w:rsidP="00B94870">
            <w:r w:rsidRPr="00B94870">
              <w:rPr>
                <w:b/>
                <w:bCs/>
              </w:rPr>
              <w:t xml:space="preserve">Erase </w:t>
            </w:r>
            <w:r w:rsidRPr="00B94870">
              <w:rPr>
                <w:b/>
                <w:bCs/>
              </w:rPr>
              <w:lastRenderedPageBreak/>
              <w:t>Operations</w:t>
            </w:r>
          </w:p>
        </w:tc>
        <w:tc>
          <w:tcPr>
            <w:tcW w:w="0" w:type="auto"/>
            <w:vAlign w:val="center"/>
            <w:hideMark/>
          </w:tcPr>
          <w:p w14:paraId="358A75C0" w14:textId="77777777" w:rsidR="00B94870" w:rsidRPr="00B94870" w:rsidRDefault="00B94870" w:rsidP="00B94870">
            <w:r w:rsidRPr="00B94870">
              <w:lastRenderedPageBreak/>
              <w:t xml:space="preserve">Commands like </w:t>
            </w:r>
            <w:r w:rsidRPr="00B94870">
              <w:rPr>
                <w:b/>
                <w:bCs/>
              </w:rPr>
              <w:t xml:space="preserve">ERASE BLOCK </w:t>
            </w:r>
            <w:r w:rsidRPr="00B94870">
              <w:rPr>
                <w:b/>
                <w:bCs/>
              </w:rPr>
              <w:lastRenderedPageBreak/>
              <w:t>(60h-D0h)</w:t>
            </w:r>
            <w:r w:rsidRPr="00B94870">
              <w:t xml:space="preserve"> wipe a specified block clean, which must be done before a block can be programmed with new data.</w:t>
            </w:r>
          </w:p>
        </w:tc>
        <w:tc>
          <w:tcPr>
            <w:tcW w:w="0" w:type="auto"/>
            <w:vAlign w:val="center"/>
            <w:hideMark/>
          </w:tcPr>
          <w:p w14:paraId="1BD4204B" w14:textId="77777777" w:rsidR="00B94870" w:rsidRPr="00B94870" w:rsidRDefault="00B94870" w:rsidP="00B94870">
            <w:r w:rsidRPr="00B94870">
              <w:lastRenderedPageBreak/>
              <w:t xml:space="preserve">Part of the mandatory </w:t>
            </w:r>
            <w:r w:rsidRPr="00B94870">
              <w:lastRenderedPageBreak/>
              <w:t>housekeeping for the SSR, ensuring memory blocks are properly prepared for data overwriting as required by NAND technology.</w:t>
            </w:r>
          </w:p>
        </w:tc>
        <w:tc>
          <w:tcPr>
            <w:tcW w:w="0" w:type="auto"/>
            <w:vAlign w:val="center"/>
            <w:hideMark/>
          </w:tcPr>
          <w:p w14:paraId="33E7930C" w14:textId="77777777" w:rsidR="00B94870" w:rsidRPr="00B94870" w:rsidRDefault="00B94870" w:rsidP="00B94870"/>
        </w:tc>
      </w:tr>
      <w:tr w:rsidR="00B94870" w:rsidRPr="00B94870" w14:paraId="54ED28FD" w14:textId="77777777">
        <w:trPr>
          <w:tblCellSpacing w:w="15" w:type="dxa"/>
        </w:trPr>
        <w:tc>
          <w:tcPr>
            <w:tcW w:w="0" w:type="auto"/>
            <w:vAlign w:val="center"/>
            <w:hideMark/>
          </w:tcPr>
          <w:p w14:paraId="7E0B95BC" w14:textId="77777777" w:rsidR="00B94870" w:rsidRPr="00B94870" w:rsidRDefault="00B94870" w:rsidP="00B94870">
            <w:r w:rsidRPr="00B94870">
              <w:rPr>
                <w:b/>
                <w:bCs/>
              </w:rPr>
              <w:t>Internal Data Move Operations</w:t>
            </w:r>
          </w:p>
        </w:tc>
        <w:tc>
          <w:tcPr>
            <w:tcW w:w="0" w:type="auto"/>
            <w:vAlign w:val="center"/>
            <w:hideMark/>
          </w:tcPr>
          <w:p w14:paraId="1D7C4D80" w14:textId="77777777" w:rsidR="00B94870" w:rsidRPr="00B94870" w:rsidRDefault="00B94870" w:rsidP="00B94870">
            <w:r w:rsidRPr="00B94870">
              <w:t xml:space="preserve">Uses </w:t>
            </w:r>
            <w:r w:rsidRPr="00B94870">
              <w:rPr>
                <w:b/>
                <w:bCs/>
              </w:rPr>
              <w:t>READ FOR INTERNAL DATA MOVE (00h-35h)</w:t>
            </w:r>
            <w:r w:rsidRPr="00B94870">
              <w:t xml:space="preserve"> and </w:t>
            </w:r>
            <w:r w:rsidRPr="00B94870">
              <w:rPr>
                <w:b/>
                <w:bCs/>
              </w:rPr>
              <w:t>PROGRAM FOR INTERNAL DATA MOVE (85h-10h)</w:t>
            </w:r>
            <w:r w:rsidRPr="00B94870">
              <w:t xml:space="preserve"> to relocate data pages between blocks entirely within the device, without transferring the data over the external I/O bus.</w:t>
            </w:r>
          </w:p>
        </w:tc>
        <w:tc>
          <w:tcPr>
            <w:tcW w:w="0" w:type="auto"/>
            <w:vAlign w:val="center"/>
            <w:hideMark/>
          </w:tcPr>
          <w:p w14:paraId="44B5F93F" w14:textId="77777777" w:rsidR="00B94870" w:rsidRPr="00B94870" w:rsidRDefault="00B94870" w:rsidP="00B94870">
            <w:r w:rsidRPr="00B94870">
              <w:t>Improves the efficiency of the SSR's wear-</w:t>
            </w:r>
            <w:proofErr w:type="spellStart"/>
            <w:r w:rsidRPr="00B94870">
              <w:t>leveling</w:t>
            </w:r>
            <w:proofErr w:type="spellEnd"/>
            <w:r w:rsidRPr="00B94870">
              <w:t xml:space="preserve"> and bad block management algorithms by minimizing external bus traffic when relocating data blocks.</w:t>
            </w:r>
          </w:p>
        </w:tc>
        <w:tc>
          <w:tcPr>
            <w:tcW w:w="0" w:type="auto"/>
            <w:vAlign w:val="center"/>
            <w:hideMark/>
          </w:tcPr>
          <w:p w14:paraId="1427C63F" w14:textId="77777777" w:rsidR="00B94870" w:rsidRPr="00B94870" w:rsidRDefault="00B94870" w:rsidP="00B94870"/>
        </w:tc>
      </w:tr>
    </w:tbl>
    <w:p w14:paraId="294A6467" w14:textId="77777777" w:rsidR="00B94870" w:rsidRPr="00B94870" w:rsidRDefault="00B94870" w:rsidP="00B94870">
      <w:pPr>
        <w:rPr>
          <w:b/>
          <w:bCs/>
        </w:rPr>
      </w:pPr>
      <w:r w:rsidRPr="00B94870">
        <w:rPr>
          <w:b/>
          <w:bCs/>
        </w:rPr>
        <w:t>V. Protection and Advanced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3384"/>
        <w:gridCol w:w="2816"/>
        <w:gridCol w:w="931"/>
      </w:tblGrid>
      <w:tr w:rsidR="00B94870" w:rsidRPr="00B94870" w14:paraId="6EB111F9" w14:textId="77777777">
        <w:trPr>
          <w:tblCellSpacing w:w="15" w:type="dxa"/>
        </w:trPr>
        <w:tc>
          <w:tcPr>
            <w:tcW w:w="0" w:type="auto"/>
            <w:vAlign w:val="center"/>
            <w:hideMark/>
          </w:tcPr>
          <w:p w14:paraId="25FA8BE0" w14:textId="77777777" w:rsidR="00B94870" w:rsidRPr="00B94870" w:rsidRDefault="00B94870" w:rsidP="00B94870">
            <w:pPr>
              <w:rPr>
                <w:b/>
                <w:bCs/>
              </w:rPr>
            </w:pPr>
            <w:r w:rsidRPr="00B94870">
              <w:rPr>
                <w:b/>
                <w:bCs/>
              </w:rPr>
              <w:t>Topic/Subtopic</w:t>
            </w:r>
          </w:p>
        </w:tc>
        <w:tc>
          <w:tcPr>
            <w:tcW w:w="0" w:type="auto"/>
            <w:vAlign w:val="center"/>
            <w:hideMark/>
          </w:tcPr>
          <w:p w14:paraId="17D4DCA8" w14:textId="77777777" w:rsidR="00B94870" w:rsidRPr="00B94870" w:rsidRDefault="00B94870" w:rsidP="00B94870">
            <w:pPr>
              <w:rPr>
                <w:b/>
                <w:bCs/>
              </w:rPr>
            </w:pPr>
            <w:r w:rsidRPr="00B94870">
              <w:rPr>
                <w:b/>
                <w:bCs/>
              </w:rPr>
              <w:t>Why it Exists &amp; What it Does</w:t>
            </w:r>
          </w:p>
        </w:tc>
        <w:tc>
          <w:tcPr>
            <w:tcW w:w="0" w:type="auto"/>
            <w:vAlign w:val="center"/>
            <w:hideMark/>
          </w:tcPr>
          <w:p w14:paraId="5C21C90F" w14:textId="77777777" w:rsidR="00B94870" w:rsidRPr="00B94870" w:rsidRDefault="00B94870" w:rsidP="00B94870">
            <w:pPr>
              <w:rPr>
                <w:b/>
                <w:bCs/>
              </w:rPr>
            </w:pPr>
            <w:r w:rsidRPr="00B94870">
              <w:rPr>
                <w:b/>
                <w:bCs/>
              </w:rPr>
              <w:t>Role in SSR System</w:t>
            </w:r>
          </w:p>
        </w:tc>
        <w:tc>
          <w:tcPr>
            <w:tcW w:w="0" w:type="auto"/>
            <w:vAlign w:val="center"/>
            <w:hideMark/>
          </w:tcPr>
          <w:p w14:paraId="172B2EDA" w14:textId="77777777" w:rsidR="00B94870" w:rsidRPr="00B94870" w:rsidRDefault="00B94870" w:rsidP="00B94870">
            <w:pPr>
              <w:rPr>
                <w:b/>
                <w:bCs/>
              </w:rPr>
            </w:pPr>
            <w:r w:rsidRPr="00B94870">
              <w:rPr>
                <w:b/>
                <w:bCs/>
              </w:rPr>
              <w:t>Citations</w:t>
            </w:r>
          </w:p>
        </w:tc>
      </w:tr>
      <w:tr w:rsidR="00B94870" w:rsidRPr="00B94870" w14:paraId="7399A016" w14:textId="77777777">
        <w:trPr>
          <w:tblCellSpacing w:w="15" w:type="dxa"/>
        </w:trPr>
        <w:tc>
          <w:tcPr>
            <w:tcW w:w="0" w:type="auto"/>
            <w:vAlign w:val="center"/>
            <w:hideMark/>
          </w:tcPr>
          <w:p w14:paraId="1A0B60D1" w14:textId="77777777" w:rsidR="00B94870" w:rsidRPr="00B94870" w:rsidRDefault="00B94870" w:rsidP="00B94870">
            <w:r w:rsidRPr="00B94870">
              <w:rPr>
                <w:b/>
                <w:bCs/>
              </w:rPr>
              <w:t>Block Lock Feature</w:t>
            </w:r>
          </w:p>
        </w:tc>
        <w:tc>
          <w:tcPr>
            <w:tcW w:w="0" w:type="auto"/>
            <w:vAlign w:val="center"/>
            <w:hideMark/>
          </w:tcPr>
          <w:p w14:paraId="418DE002" w14:textId="77777777" w:rsidR="00B94870" w:rsidRPr="00B94870" w:rsidRDefault="00B94870" w:rsidP="00B94870">
            <w:r w:rsidRPr="00B94870">
              <w:t xml:space="preserve">A feature that protects defined ranges of memory blocks from being programmed or erased, using commands like </w:t>
            </w:r>
            <w:r w:rsidRPr="00B94870">
              <w:rPr>
                <w:b/>
                <w:bCs/>
              </w:rPr>
              <w:t>UNLOCK (23h-24h)</w:t>
            </w:r>
            <w:r w:rsidRPr="00B94870">
              <w:t xml:space="preserve"> and </w:t>
            </w:r>
            <w:r w:rsidRPr="00B94870">
              <w:rPr>
                <w:b/>
                <w:bCs/>
              </w:rPr>
              <w:t>LOCK TIGHT (2Ch)</w:t>
            </w:r>
            <w:r w:rsidRPr="00B94870">
              <w:t>, the latter of which locks the configuration until the device is power cycled.</w:t>
            </w:r>
          </w:p>
        </w:tc>
        <w:tc>
          <w:tcPr>
            <w:tcW w:w="0" w:type="auto"/>
            <w:vAlign w:val="center"/>
            <w:hideMark/>
          </w:tcPr>
          <w:p w14:paraId="7AD77B66" w14:textId="77777777" w:rsidR="00B94870" w:rsidRPr="00B94870" w:rsidRDefault="00B94870" w:rsidP="00B94870">
            <w:r w:rsidRPr="00B94870">
              <w:t>Used to physically protect the SSR's boot firmware or critical data tables from accidental modification during field operation or system updates.</w:t>
            </w:r>
          </w:p>
        </w:tc>
        <w:tc>
          <w:tcPr>
            <w:tcW w:w="0" w:type="auto"/>
            <w:vAlign w:val="center"/>
            <w:hideMark/>
          </w:tcPr>
          <w:p w14:paraId="37A5ED9E" w14:textId="77777777" w:rsidR="00B94870" w:rsidRPr="00B94870" w:rsidRDefault="00B94870" w:rsidP="00B94870"/>
        </w:tc>
      </w:tr>
      <w:tr w:rsidR="00B94870" w:rsidRPr="00B94870" w14:paraId="09EB93AB" w14:textId="77777777">
        <w:trPr>
          <w:tblCellSpacing w:w="15" w:type="dxa"/>
        </w:trPr>
        <w:tc>
          <w:tcPr>
            <w:tcW w:w="0" w:type="auto"/>
            <w:vAlign w:val="center"/>
            <w:hideMark/>
          </w:tcPr>
          <w:p w14:paraId="679F5617" w14:textId="77777777" w:rsidR="00B94870" w:rsidRPr="00B94870" w:rsidRDefault="00B94870" w:rsidP="00B94870">
            <w:r w:rsidRPr="00B94870">
              <w:rPr>
                <w:b/>
                <w:bCs/>
              </w:rPr>
              <w:t>One-Time Programmable (OTP) Operations</w:t>
            </w:r>
          </w:p>
        </w:tc>
        <w:tc>
          <w:tcPr>
            <w:tcW w:w="0" w:type="auto"/>
            <w:vAlign w:val="center"/>
            <w:hideMark/>
          </w:tcPr>
          <w:p w14:paraId="66B691FC" w14:textId="77777777" w:rsidR="00B94870" w:rsidRPr="00B94870" w:rsidRDefault="00B94870" w:rsidP="00B94870">
            <w:r w:rsidRPr="00B94870">
              <w:t>Provides a dedicated, protected area (30 pages) for storing data that can be written once and then permanently sealed (</w:t>
            </w:r>
            <w:r w:rsidRPr="00B94870">
              <w:rPr>
                <w:b/>
                <w:bCs/>
              </w:rPr>
              <w:t>OTP DATA PROTECT</w:t>
            </w:r>
            <w:r w:rsidRPr="00B94870">
              <w:t>) to prevent further programming.</w:t>
            </w:r>
          </w:p>
        </w:tc>
        <w:tc>
          <w:tcPr>
            <w:tcW w:w="0" w:type="auto"/>
            <w:vAlign w:val="center"/>
            <w:hideMark/>
          </w:tcPr>
          <w:p w14:paraId="050B6464" w14:textId="77777777" w:rsidR="00B94870" w:rsidRPr="00B94870" w:rsidRDefault="00B94870" w:rsidP="00B94870">
            <w:r w:rsidRPr="00B94870">
              <w:t>Ideal for storing permanent system identifiers, serialization data, or cryptographic keys required by the SSR, as this data is guaranteed immutable.</w:t>
            </w:r>
          </w:p>
        </w:tc>
        <w:tc>
          <w:tcPr>
            <w:tcW w:w="0" w:type="auto"/>
            <w:vAlign w:val="center"/>
            <w:hideMark/>
          </w:tcPr>
          <w:p w14:paraId="2116FCC3" w14:textId="77777777" w:rsidR="00B94870" w:rsidRPr="00B94870" w:rsidRDefault="00B94870" w:rsidP="00B94870"/>
        </w:tc>
      </w:tr>
      <w:tr w:rsidR="00B94870" w:rsidRPr="00B94870" w14:paraId="0A9138D9" w14:textId="77777777">
        <w:trPr>
          <w:tblCellSpacing w:w="15" w:type="dxa"/>
        </w:trPr>
        <w:tc>
          <w:tcPr>
            <w:tcW w:w="0" w:type="auto"/>
            <w:vAlign w:val="center"/>
            <w:hideMark/>
          </w:tcPr>
          <w:p w14:paraId="2D8CBDE5" w14:textId="77777777" w:rsidR="00B94870" w:rsidRPr="00B94870" w:rsidRDefault="00B94870" w:rsidP="00B94870">
            <w:r w:rsidRPr="00B94870">
              <w:rPr>
                <w:b/>
                <w:bCs/>
              </w:rPr>
              <w:t>Two-Plane Operations</w:t>
            </w:r>
          </w:p>
        </w:tc>
        <w:tc>
          <w:tcPr>
            <w:tcW w:w="0" w:type="auto"/>
            <w:vAlign w:val="center"/>
            <w:hideMark/>
          </w:tcPr>
          <w:p w14:paraId="0B5DCB91" w14:textId="77777777" w:rsidR="00B94870" w:rsidRPr="00B94870" w:rsidRDefault="00B94870" w:rsidP="00B94870">
            <w:r w:rsidRPr="00B94870">
              <w:t xml:space="preserve">Utilizes the two independent memory planes within a die to perform two READs, PROGRAMs, or ERASEs concurrently, commanded via multi-cycle commands (e.g., </w:t>
            </w:r>
            <w:r w:rsidRPr="00B94870">
              <w:rPr>
                <w:b/>
                <w:bCs/>
              </w:rPr>
              <w:t>READ PAGE TWO-PLANE (00h-00h-30h)</w:t>
            </w:r>
            <w:r w:rsidRPr="00B94870">
              <w:t>).</w:t>
            </w:r>
          </w:p>
        </w:tc>
        <w:tc>
          <w:tcPr>
            <w:tcW w:w="0" w:type="auto"/>
            <w:vAlign w:val="center"/>
            <w:hideMark/>
          </w:tcPr>
          <w:p w14:paraId="28573732" w14:textId="77777777" w:rsidR="00B94870" w:rsidRPr="00B94870" w:rsidRDefault="00B94870" w:rsidP="00B94870">
            <w:r w:rsidRPr="00B94870">
              <w:rPr>
                <w:b/>
                <w:bCs/>
              </w:rPr>
              <w:t>Maximizes the sustained throughput</w:t>
            </w:r>
            <w:r w:rsidRPr="00B94870">
              <w:t xml:space="preserve"> of the SSR by doubling the number of concurrent array operations, which is essential for high-performance data acquisition.</w:t>
            </w:r>
          </w:p>
        </w:tc>
        <w:tc>
          <w:tcPr>
            <w:tcW w:w="0" w:type="auto"/>
            <w:vAlign w:val="center"/>
            <w:hideMark/>
          </w:tcPr>
          <w:p w14:paraId="34ED3183" w14:textId="77777777" w:rsidR="00B94870" w:rsidRPr="00B94870" w:rsidRDefault="00B94870" w:rsidP="00B94870"/>
        </w:tc>
      </w:tr>
      <w:tr w:rsidR="00B94870" w:rsidRPr="00B94870" w14:paraId="2EE25579" w14:textId="77777777">
        <w:trPr>
          <w:tblCellSpacing w:w="15" w:type="dxa"/>
        </w:trPr>
        <w:tc>
          <w:tcPr>
            <w:tcW w:w="0" w:type="auto"/>
            <w:vAlign w:val="center"/>
            <w:hideMark/>
          </w:tcPr>
          <w:p w14:paraId="003E9089" w14:textId="77777777" w:rsidR="00B94870" w:rsidRPr="00B94870" w:rsidRDefault="00B94870" w:rsidP="00B94870">
            <w:r w:rsidRPr="00B94870">
              <w:rPr>
                <w:b/>
                <w:bCs/>
              </w:rPr>
              <w:t>Interleaved Die (Multi-LUN) Operations</w:t>
            </w:r>
          </w:p>
        </w:tc>
        <w:tc>
          <w:tcPr>
            <w:tcW w:w="0" w:type="auto"/>
            <w:vAlign w:val="center"/>
            <w:hideMark/>
          </w:tcPr>
          <w:p w14:paraId="7B3B97FB" w14:textId="77777777" w:rsidR="00B94870" w:rsidRPr="00B94870" w:rsidRDefault="00B94870" w:rsidP="00B94870">
            <w:r w:rsidRPr="00B94870">
              <w:t>Allows the host to interleave operations across multiple dies (LUNs) on the same chip enable line, executing an operation on an idle die while another is busy.</w:t>
            </w:r>
          </w:p>
        </w:tc>
        <w:tc>
          <w:tcPr>
            <w:tcW w:w="0" w:type="auto"/>
            <w:vAlign w:val="center"/>
            <w:hideMark/>
          </w:tcPr>
          <w:p w14:paraId="38426B93" w14:textId="77777777" w:rsidR="00B94870" w:rsidRPr="00B94870" w:rsidRDefault="00B94870" w:rsidP="00B94870">
            <w:r w:rsidRPr="00B94870">
              <w:t>Increases the overall system parallelism and capacity utilization, directly translating to higher sustained I/O bandwidth for the SSR.</w:t>
            </w:r>
          </w:p>
        </w:tc>
        <w:tc>
          <w:tcPr>
            <w:tcW w:w="0" w:type="auto"/>
            <w:vAlign w:val="center"/>
            <w:hideMark/>
          </w:tcPr>
          <w:p w14:paraId="6725C423" w14:textId="77777777" w:rsidR="00B94870" w:rsidRPr="00B94870" w:rsidRDefault="00B94870" w:rsidP="00B94870"/>
        </w:tc>
      </w:tr>
      <w:tr w:rsidR="00B94870" w:rsidRPr="00B94870" w14:paraId="33223655" w14:textId="77777777">
        <w:trPr>
          <w:tblCellSpacing w:w="15" w:type="dxa"/>
        </w:trPr>
        <w:tc>
          <w:tcPr>
            <w:tcW w:w="0" w:type="auto"/>
            <w:vAlign w:val="center"/>
            <w:hideMark/>
          </w:tcPr>
          <w:p w14:paraId="3BF5C5DE" w14:textId="77777777" w:rsidR="00B94870" w:rsidRPr="00B94870" w:rsidRDefault="00B94870" w:rsidP="00B94870">
            <w:r w:rsidRPr="00B94870">
              <w:rPr>
                <w:b/>
                <w:bCs/>
              </w:rPr>
              <w:t>Error Management / Internal ECC and Spare Area Mapping</w:t>
            </w:r>
          </w:p>
        </w:tc>
        <w:tc>
          <w:tcPr>
            <w:tcW w:w="0" w:type="auto"/>
            <w:vAlign w:val="center"/>
            <w:hideMark/>
          </w:tcPr>
          <w:p w14:paraId="5EB4B75A" w14:textId="77777777" w:rsidR="00B94870" w:rsidRPr="00B94870" w:rsidRDefault="00B94870" w:rsidP="00B94870">
            <w:r w:rsidRPr="00B94870">
              <w:t xml:space="preserve">Requires the host to implement </w:t>
            </w:r>
            <w:r w:rsidRPr="00B94870">
              <w:rPr>
                <w:b/>
                <w:bCs/>
              </w:rPr>
              <w:t>bad block management</w:t>
            </w:r>
            <w:r w:rsidRPr="00B94870">
              <w:t xml:space="preserve"> and use Error Correction Code (ECC) algorithms (min required ECC is </w:t>
            </w:r>
            <w:r w:rsidRPr="00B94870">
              <w:rPr>
                <w:b/>
                <w:bCs/>
              </w:rPr>
              <w:t>4-bit per 528 bytes</w:t>
            </w:r>
            <w:r w:rsidRPr="00B94870">
              <w:t>) to ensure data integrity. It defines how the optional internal ECC engine (which detects 5-bit and corrects 4-bit errors) works.</w:t>
            </w:r>
          </w:p>
        </w:tc>
        <w:tc>
          <w:tcPr>
            <w:tcW w:w="0" w:type="auto"/>
            <w:vAlign w:val="center"/>
            <w:hideMark/>
          </w:tcPr>
          <w:p w14:paraId="55EAF280" w14:textId="77777777" w:rsidR="00B94870" w:rsidRPr="00B94870" w:rsidRDefault="00B94870" w:rsidP="00B94870">
            <w:r w:rsidRPr="00B94870">
              <w:t>The foundational layer of reliability for the SSR, forcing the controller design to account for inevitable block failure and to implement ECC to maintain the integrity of recorded data over the device's lifetime.</w:t>
            </w:r>
          </w:p>
        </w:tc>
        <w:tc>
          <w:tcPr>
            <w:tcW w:w="0" w:type="auto"/>
            <w:vAlign w:val="center"/>
            <w:hideMark/>
          </w:tcPr>
          <w:p w14:paraId="31660D8A" w14:textId="77777777" w:rsidR="00B94870" w:rsidRPr="00B94870" w:rsidRDefault="00B94870" w:rsidP="00B94870"/>
        </w:tc>
      </w:tr>
    </w:tbl>
    <w:p w14:paraId="428B347E" w14:textId="77777777" w:rsidR="00B94870" w:rsidRPr="00B94870" w:rsidRDefault="00B94870" w:rsidP="00B94870">
      <w:pPr>
        <w:rPr>
          <w:b/>
          <w:bCs/>
        </w:rPr>
      </w:pPr>
      <w:r w:rsidRPr="00B94870">
        <w:rPr>
          <w:b/>
          <w:bCs/>
        </w:rPr>
        <w:t>VI. Electrical and Timing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3128"/>
        <w:gridCol w:w="2901"/>
        <w:gridCol w:w="931"/>
      </w:tblGrid>
      <w:tr w:rsidR="00B94870" w:rsidRPr="00B94870" w14:paraId="435FCE5B" w14:textId="77777777">
        <w:trPr>
          <w:tblCellSpacing w:w="15" w:type="dxa"/>
        </w:trPr>
        <w:tc>
          <w:tcPr>
            <w:tcW w:w="0" w:type="auto"/>
            <w:vAlign w:val="center"/>
            <w:hideMark/>
          </w:tcPr>
          <w:p w14:paraId="7169A8E7" w14:textId="77777777" w:rsidR="00B94870" w:rsidRPr="00B94870" w:rsidRDefault="00B94870" w:rsidP="00B94870">
            <w:pPr>
              <w:rPr>
                <w:b/>
                <w:bCs/>
              </w:rPr>
            </w:pPr>
            <w:r w:rsidRPr="00B94870">
              <w:rPr>
                <w:b/>
                <w:bCs/>
              </w:rPr>
              <w:t>Topic/Subtopic</w:t>
            </w:r>
          </w:p>
        </w:tc>
        <w:tc>
          <w:tcPr>
            <w:tcW w:w="0" w:type="auto"/>
            <w:vAlign w:val="center"/>
            <w:hideMark/>
          </w:tcPr>
          <w:p w14:paraId="7D818BAB" w14:textId="77777777" w:rsidR="00B94870" w:rsidRPr="00B94870" w:rsidRDefault="00B94870" w:rsidP="00B94870">
            <w:pPr>
              <w:rPr>
                <w:b/>
                <w:bCs/>
              </w:rPr>
            </w:pPr>
            <w:r w:rsidRPr="00B94870">
              <w:rPr>
                <w:b/>
                <w:bCs/>
              </w:rPr>
              <w:t>Why it Exists &amp; What it Does</w:t>
            </w:r>
          </w:p>
        </w:tc>
        <w:tc>
          <w:tcPr>
            <w:tcW w:w="0" w:type="auto"/>
            <w:vAlign w:val="center"/>
            <w:hideMark/>
          </w:tcPr>
          <w:p w14:paraId="6DD812BC" w14:textId="77777777" w:rsidR="00B94870" w:rsidRPr="00B94870" w:rsidRDefault="00B94870" w:rsidP="00B94870">
            <w:pPr>
              <w:rPr>
                <w:b/>
                <w:bCs/>
              </w:rPr>
            </w:pPr>
            <w:r w:rsidRPr="00B94870">
              <w:rPr>
                <w:b/>
                <w:bCs/>
              </w:rPr>
              <w:t>Role in SSR System</w:t>
            </w:r>
          </w:p>
        </w:tc>
        <w:tc>
          <w:tcPr>
            <w:tcW w:w="0" w:type="auto"/>
            <w:vAlign w:val="center"/>
            <w:hideMark/>
          </w:tcPr>
          <w:p w14:paraId="15539AA1" w14:textId="77777777" w:rsidR="00B94870" w:rsidRPr="00B94870" w:rsidRDefault="00B94870" w:rsidP="00B94870">
            <w:pPr>
              <w:rPr>
                <w:b/>
                <w:bCs/>
              </w:rPr>
            </w:pPr>
            <w:r w:rsidRPr="00B94870">
              <w:rPr>
                <w:b/>
                <w:bCs/>
              </w:rPr>
              <w:t>Citations</w:t>
            </w:r>
          </w:p>
        </w:tc>
      </w:tr>
      <w:tr w:rsidR="00B94870" w:rsidRPr="00B94870" w14:paraId="0406E433" w14:textId="77777777">
        <w:trPr>
          <w:tblCellSpacing w:w="15" w:type="dxa"/>
        </w:trPr>
        <w:tc>
          <w:tcPr>
            <w:tcW w:w="0" w:type="auto"/>
            <w:vAlign w:val="center"/>
            <w:hideMark/>
          </w:tcPr>
          <w:p w14:paraId="4D7C57EB" w14:textId="77777777" w:rsidR="00B94870" w:rsidRPr="00B94870" w:rsidRDefault="00B94870" w:rsidP="00B94870">
            <w:r w:rsidRPr="00B94870">
              <w:rPr>
                <w:b/>
                <w:bCs/>
              </w:rPr>
              <w:t xml:space="preserve">Electrical Specifications – DC Characteristics and Operating </w:t>
            </w:r>
            <w:r w:rsidRPr="00B94870">
              <w:rPr>
                <w:b/>
                <w:bCs/>
              </w:rPr>
              <w:lastRenderedPageBreak/>
              <w:t>Conditions</w:t>
            </w:r>
          </w:p>
        </w:tc>
        <w:tc>
          <w:tcPr>
            <w:tcW w:w="0" w:type="auto"/>
            <w:vAlign w:val="center"/>
            <w:hideMark/>
          </w:tcPr>
          <w:p w14:paraId="3645AA90" w14:textId="77777777" w:rsidR="00B94870" w:rsidRPr="00B94870" w:rsidRDefault="00B94870" w:rsidP="00B94870">
            <w:r w:rsidRPr="00B94870">
              <w:lastRenderedPageBreak/>
              <w:t xml:space="preserve">Defines the required power supply voltages (e.g., $V_{CC}$ min/max) and the maximum current draw during various </w:t>
            </w:r>
            <w:r w:rsidRPr="00B94870">
              <w:lastRenderedPageBreak/>
              <w:t>operations (e.g., $I_{CC1}$ READ current, $I_{CC3}$ ERASE current).</w:t>
            </w:r>
          </w:p>
        </w:tc>
        <w:tc>
          <w:tcPr>
            <w:tcW w:w="0" w:type="auto"/>
            <w:vAlign w:val="center"/>
            <w:hideMark/>
          </w:tcPr>
          <w:p w14:paraId="29AD2823" w14:textId="77777777" w:rsidR="00B94870" w:rsidRPr="00B94870" w:rsidRDefault="00B94870" w:rsidP="00B94870">
            <w:r w:rsidRPr="00B94870">
              <w:lastRenderedPageBreak/>
              <w:t xml:space="preserve">Used by SSR power supply designers to ensure stable power delivery and proper thermal management under </w:t>
            </w:r>
            <w:r w:rsidRPr="00B94870">
              <w:lastRenderedPageBreak/>
              <w:t>worst-case operational loads.</w:t>
            </w:r>
          </w:p>
        </w:tc>
        <w:tc>
          <w:tcPr>
            <w:tcW w:w="0" w:type="auto"/>
            <w:vAlign w:val="center"/>
            <w:hideMark/>
          </w:tcPr>
          <w:p w14:paraId="72E987AD" w14:textId="77777777" w:rsidR="00B94870" w:rsidRPr="00B94870" w:rsidRDefault="00B94870" w:rsidP="00B94870"/>
        </w:tc>
      </w:tr>
      <w:tr w:rsidR="00B94870" w:rsidRPr="00B94870" w14:paraId="37359192" w14:textId="77777777">
        <w:trPr>
          <w:tblCellSpacing w:w="15" w:type="dxa"/>
        </w:trPr>
        <w:tc>
          <w:tcPr>
            <w:tcW w:w="0" w:type="auto"/>
            <w:vAlign w:val="center"/>
            <w:hideMark/>
          </w:tcPr>
          <w:p w14:paraId="176D1ED2" w14:textId="77777777" w:rsidR="00B94870" w:rsidRPr="00B94870" w:rsidRDefault="00B94870" w:rsidP="00B94870">
            <w:r w:rsidRPr="00B94870">
              <w:rPr>
                <w:b/>
                <w:bCs/>
              </w:rPr>
              <w:t>Electrical Specifications – AC Characteristics and Program/Erase Characteristics</w:t>
            </w:r>
          </w:p>
        </w:tc>
        <w:tc>
          <w:tcPr>
            <w:tcW w:w="0" w:type="auto"/>
            <w:vAlign w:val="center"/>
            <w:hideMark/>
          </w:tcPr>
          <w:p w14:paraId="50440ACC" w14:textId="77777777" w:rsidR="00B94870" w:rsidRPr="00B94870" w:rsidRDefault="00B94870" w:rsidP="00B94870">
            <w:r w:rsidRPr="00B94870">
              <w:t xml:space="preserve">Specifies critical timing requirements, such as minimum </w:t>
            </w:r>
            <w:r w:rsidRPr="00B94870">
              <w:rPr>
                <w:b/>
                <w:bCs/>
              </w:rPr>
              <w:t>READ cycle time ($t_{RC}$) of 20ns</w:t>
            </w:r>
            <w:r w:rsidRPr="00B94870">
              <w:t xml:space="preserve">, minimum </w:t>
            </w:r>
            <w:r w:rsidRPr="00B94870">
              <w:rPr>
                <w:b/>
                <w:bCs/>
              </w:rPr>
              <w:t>WRITE cycle time ($t_{WC}$) of 20ns</w:t>
            </w:r>
            <w:r w:rsidRPr="00B94870">
              <w:t xml:space="preserve">, and maximum duration of internal processes (e.g., </w:t>
            </w:r>
            <w:r w:rsidRPr="00B94870">
              <w:rPr>
                <w:b/>
                <w:bCs/>
              </w:rPr>
              <w:t>$t_{PROG}$ max 600µs</w:t>
            </w:r>
            <w:r w:rsidRPr="00B94870">
              <w:t xml:space="preserve">, </w:t>
            </w:r>
            <w:r w:rsidRPr="00B94870">
              <w:rPr>
                <w:b/>
                <w:bCs/>
              </w:rPr>
              <w:t>$t_{BERS}$ max 3ms</w:t>
            </w:r>
            <w:r w:rsidRPr="00B94870">
              <w:t>).</w:t>
            </w:r>
          </w:p>
        </w:tc>
        <w:tc>
          <w:tcPr>
            <w:tcW w:w="0" w:type="auto"/>
            <w:vAlign w:val="center"/>
            <w:hideMark/>
          </w:tcPr>
          <w:p w14:paraId="5D5F09E7" w14:textId="77777777" w:rsidR="00B94870" w:rsidRPr="00B94870" w:rsidRDefault="00B94870" w:rsidP="00B94870">
            <w:r w:rsidRPr="00B94870">
              <w:t>These values are the definitive configuration parameters for the SSR's high-speed interface (FPGA/GPIF), ensuring that the controller hardware operates fast enough but adheres to the memory's timing constraints.</w:t>
            </w:r>
          </w:p>
        </w:tc>
        <w:tc>
          <w:tcPr>
            <w:tcW w:w="0" w:type="auto"/>
            <w:vAlign w:val="center"/>
            <w:hideMark/>
          </w:tcPr>
          <w:p w14:paraId="220BBBEF" w14:textId="77777777" w:rsidR="00B94870" w:rsidRPr="00B94870" w:rsidRDefault="00B94870" w:rsidP="00B94870"/>
        </w:tc>
      </w:tr>
      <w:tr w:rsidR="00B94870" w:rsidRPr="00B94870" w14:paraId="673BD57D" w14:textId="77777777">
        <w:trPr>
          <w:tblCellSpacing w:w="15" w:type="dxa"/>
        </w:trPr>
        <w:tc>
          <w:tcPr>
            <w:tcW w:w="0" w:type="auto"/>
            <w:vAlign w:val="center"/>
            <w:hideMark/>
          </w:tcPr>
          <w:p w14:paraId="1D1E6E66" w14:textId="77777777" w:rsidR="00B94870" w:rsidRPr="00B94870" w:rsidRDefault="00B94870" w:rsidP="00B94870">
            <w:r w:rsidRPr="00B94870">
              <w:rPr>
                <w:b/>
                <w:bCs/>
              </w:rPr>
              <w:t>Asynchronous Interface Timing Diagrams</w:t>
            </w:r>
          </w:p>
        </w:tc>
        <w:tc>
          <w:tcPr>
            <w:tcW w:w="0" w:type="auto"/>
            <w:vAlign w:val="center"/>
            <w:hideMark/>
          </w:tcPr>
          <w:p w14:paraId="337E0929" w14:textId="77777777" w:rsidR="00B94870" w:rsidRPr="00B94870" w:rsidRDefault="00B94870" w:rsidP="00B94870">
            <w:r w:rsidRPr="00B94870">
              <w:t>Provides detailed visual waveforms of the required control signal sequencing and timing relationships for all major operations (e.g., RESET, READ PAGE, PROGRAM PAGE).</w:t>
            </w:r>
          </w:p>
        </w:tc>
        <w:tc>
          <w:tcPr>
            <w:tcW w:w="0" w:type="auto"/>
            <w:vAlign w:val="center"/>
            <w:hideMark/>
          </w:tcPr>
          <w:p w14:paraId="05323607" w14:textId="77777777" w:rsidR="00B94870" w:rsidRPr="00B94870" w:rsidRDefault="00B94870" w:rsidP="00B94870">
            <w:r w:rsidRPr="00B94870">
              <w:t>Serves as the blueprint for developing and verifying the low-level digital logic (like the FX3 GPIF state machine or FPGA state machine) that controls the memory interface.</w:t>
            </w:r>
          </w:p>
        </w:tc>
        <w:tc>
          <w:tcPr>
            <w:tcW w:w="0" w:type="auto"/>
            <w:vAlign w:val="center"/>
            <w:hideMark/>
          </w:tcPr>
          <w:p w14:paraId="724F4CA2" w14:textId="77777777" w:rsidR="00B94870" w:rsidRPr="00B94870" w:rsidRDefault="00B94870" w:rsidP="00B94870"/>
        </w:tc>
      </w:tr>
      <w:tr w:rsidR="00B94870" w:rsidRPr="00B94870" w14:paraId="0590A593" w14:textId="77777777">
        <w:trPr>
          <w:tblCellSpacing w:w="15" w:type="dxa"/>
        </w:trPr>
        <w:tc>
          <w:tcPr>
            <w:tcW w:w="0" w:type="auto"/>
            <w:vAlign w:val="center"/>
            <w:hideMark/>
          </w:tcPr>
          <w:p w14:paraId="7D7A1950" w14:textId="77777777" w:rsidR="00B94870" w:rsidRPr="00B94870" w:rsidRDefault="00B94870" w:rsidP="00B94870">
            <w:r w:rsidRPr="00B94870">
              <w:rPr>
                <w:b/>
                <w:bCs/>
              </w:rPr>
              <w:t>Revision History</w:t>
            </w:r>
          </w:p>
        </w:tc>
        <w:tc>
          <w:tcPr>
            <w:tcW w:w="0" w:type="auto"/>
            <w:vAlign w:val="center"/>
            <w:hideMark/>
          </w:tcPr>
          <w:p w14:paraId="502A0A66" w14:textId="77777777" w:rsidR="00B94870" w:rsidRPr="00B94870" w:rsidRDefault="00B94870" w:rsidP="00B94870">
            <w:r w:rsidRPr="00B94870">
              <w:t>Documents all technical and non-technical changes made to the specification over time.</w:t>
            </w:r>
          </w:p>
        </w:tc>
        <w:tc>
          <w:tcPr>
            <w:tcW w:w="0" w:type="auto"/>
            <w:vAlign w:val="center"/>
            <w:hideMark/>
          </w:tcPr>
          <w:p w14:paraId="77DDBA1A" w14:textId="77777777" w:rsidR="00B94870" w:rsidRPr="00B94870" w:rsidRDefault="00B94870" w:rsidP="00B94870">
            <w:r w:rsidRPr="00B94870">
              <w:t>Critical for long-term product support and managing hardware revisions within the SSR program, ensuring that drivers and systems remain compatible across manufacturing batches.</w:t>
            </w:r>
          </w:p>
        </w:tc>
        <w:tc>
          <w:tcPr>
            <w:tcW w:w="0" w:type="auto"/>
            <w:vAlign w:val="center"/>
            <w:hideMark/>
          </w:tcPr>
          <w:p w14:paraId="1039697D" w14:textId="77777777" w:rsidR="00B94870" w:rsidRPr="00B94870" w:rsidRDefault="00B94870" w:rsidP="00B94870"/>
        </w:tc>
      </w:tr>
    </w:tbl>
    <w:p w14:paraId="6C25F9D3" w14:textId="77777777" w:rsidR="002E1716" w:rsidRDefault="002E1716"/>
    <w:sectPr w:rsidR="002E1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1A44"/>
    <w:multiLevelType w:val="multilevel"/>
    <w:tmpl w:val="9BF6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B272D"/>
    <w:multiLevelType w:val="multilevel"/>
    <w:tmpl w:val="3A72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420CA"/>
    <w:multiLevelType w:val="multilevel"/>
    <w:tmpl w:val="29D0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03D2F"/>
    <w:multiLevelType w:val="multilevel"/>
    <w:tmpl w:val="0918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85F5A"/>
    <w:multiLevelType w:val="multilevel"/>
    <w:tmpl w:val="8CB4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40E3D"/>
    <w:multiLevelType w:val="multilevel"/>
    <w:tmpl w:val="C268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D7B64"/>
    <w:multiLevelType w:val="multilevel"/>
    <w:tmpl w:val="07F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544180">
    <w:abstractNumId w:val="4"/>
  </w:num>
  <w:num w:numId="2" w16cid:durableId="1618367936">
    <w:abstractNumId w:val="1"/>
  </w:num>
  <w:num w:numId="3" w16cid:durableId="928343725">
    <w:abstractNumId w:val="0"/>
  </w:num>
  <w:num w:numId="4" w16cid:durableId="909735665">
    <w:abstractNumId w:val="5"/>
  </w:num>
  <w:num w:numId="5" w16cid:durableId="633220743">
    <w:abstractNumId w:val="6"/>
  </w:num>
  <w:num w:numId="6" w16cid:durableId="687416079">
    <w:abstractNumId w:val="3"/>
  </w:num>
  <w:num w:numId="7" w16cid:durableId="1362053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870"/>
    <w:rsid w:val="002E1716"/>
    <w:rsid w:val="00366C33"/>
    <w:rsid w:val="00395004"/>
    <w:rsid w:val="00B234AA"/>
    <w:rsid w:val="00B9487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03724"/>
  <w15:chartTrackingRefBased/>
  <w15:docId w15:val="{30215B28-445D-4D41-9B37-867AAE182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C33"/>
    <w:rPr>
      <w:rFonts w:ascii="Times New Roman" w:hAnsi="Times New Roman"/>
    </w:rPr>
  </w:style>
  <w:style w:type="paragraph" w:styleId="Heading1">
    <w:name w:val="heading 1"/>
    <w:basedOn w:val="Normal"/>
    <w:link w:val="Heading1Char"/>
    <w:uiPriority w:val="9"/>
    <w:qFormat/>
    <w:rsid w:val="00366C33"/>
    <w:pPr>
      <w:spacing w:before="72"/>
      <w:ind w:left="30" w:right="583"/>
      <w:jc w:val="center"/>
      <w:outlineLvl w:val="0"/>
    </w:pPr>
    <w:rPr>
      <w:rFonts w:eastAsia="Times New Roman" w:cs="Times New Roman"/>
      <w:b/>
      <w:bCs/>
      <w:sz w:val="36"/>
      <w:szCs w:val="36"/>
    </w:rPr>
  </w:style>
  <w:style w:type="paragraph" w:styleId="Heading2">
    <w:name w:val="heading 2"/>
    <w:basedOn w:val="Normal"/>
    <w:link w:val="Heading2Char"/>
    <w:uiPriority w:val="9"/>
    <w:unhideWhenUsed/>
    <w:qFormat/>
    <w:rsid w:val="00366C33"/>
    <w:pPr>
      <w:ind w:left="639" w:hanging="419"/>
      <w:outlineLvl w:val="1"/>
    </w:pPr>
    <w:rPr>
      <w:rFonts w:eastAsia="Times New Roman" w:cs="Times New Roman"/>
      <w:b/>
      <w:bCs/>
      <w:sz w:val="28"/>
      <w:szCs w:val="28"/>
      <w:u w:val="single" w:color="000000"/>
    </w:rPr>
  </w:style>
  <w:style w:type="paragraph" w:styleId="Heading3">
    <w:name w:val="heading 3"/>
    <w:basedOn w:val="Normal"/>
    <w:link w:val="Heading3Char"/>
    <w:uiPriority w:val="9"/>
    <w:unhideWhenUsed/>
    <w:qFormat/>
    <w:rsid w:val="00366C33"/>
    <w:pPr>
      <w:ind w:left="220"/>
      <w:outlineLvl w:val="2"/>
    </w:pPr>
    <w:rPr>
      <w:rFonts w:eastAsia="Times New Roman" w:cs="Times New Roman"/>
      <w:b/>
      <w:bCs/>
      <w:sz w:val="26"/>
      <w:szCs w:val="26"/>
      <w:u w:val="single" w:color="000000"/>
    </w:rPr>
  </w:style>
  <w:style w:type="paragraph" w:styleId="Heading4">
    <w:name w:val="heading 4"/>
    <w:basedOn w:val="Normal"/>
    <w:link w:val="Heading4Char"/>
    <w:uiPriority w:val="9"/>
    <w:unhideWhenUsed/>
    <w:qFormat/>
    <w:rsid w:val="00366C33"/>
    <w:pPr>
      <w:ind w:left="220"/>
      <w:outlineLvl w:val="3"/>
    </w:pPr>
    <w:rPr>
      <w:rFonts w:eastAsia="Times New Roman" w:cs="Times New Roman"/>
      <w:b/>
      <w:bCs/>
      <w:sz w:val="24"/>
      <w:szCs w:val="24"/>
      <w:u w:val="single" w:color="000000"/>
    </w:rPr>
  </w:style>
  <w:style w:type="paragraph" w:styleId="Heading5">
    <w:name w:val="heading 5"/>
    <w:basedOn w:val="Normal"/>
    <w:link w:val="Heading5Char"/>
    <w:uiPriority w:val="9"/>
    <w:unhideWhenUsed/>
    <w:qFormat/>
    <w:rsid w:val="00366C33"/>
    <w:pPr>
      <w:ind w:left="220"/>
      <w:outlineLvl w:val="4"/>
    </w:pPr>
    <w:rPr>
      <w:rFonts w:eastAsia="Times New Roman" w:cs="Times New Roman"/>
      <w:b/>
      <w:bCs/>
      <w:sz w:val="24"/>
      <w:szCs w:val="24"/>
      <w:u w:val="single" w:color="000000"/>
    </w:rPr>
  </w:style>
  <w:style w:type="paragraph" w:styleId="Heading6">
    <w:name w:val="heading 6"/>
    <w:basedOn w:val="Normal"/>
    <w:next w:val="Normal"/>
    <w:link w:val="Heading6Char"/>
    <w:uiPriority w:val="9"/>
    <w:semiHidden/>
    <w:unhideWhenUsed/>
    <w:qFormat/>
    <w:rsid w:val="00B9487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487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487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487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66C33"/>
    <w:pPr>
      <w:ind w:left="112"/>
    </w:pPr>
    <w:rPr>
      <w:rFonts w:eastAsia="Times New Roman" w:cs="Times New Roman"/>
    </w:rPr>
  </w:style>
  <w:style w:type="character" w:customStyle="1" w:styleId="Heading1Char">
    <w:name w:val="Heading 1 Char"/>
    <w:basedOn w:val="DefaultParagraphFont"/>
    <w:link w:val="Heading1"/>
    <w:uiPriority w:val="9"/>
    <w:rsid w:val="00366C33"/>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366C33"/>
    <w:rPr>
      <w:rFonts w:ascii="Times New Roman" w:eastAsia="Times New Roman" w:hAnsi="Times New Roman" w:cs="Times New Roman"/>
      <w:b/>
      <w:bCs/>
      <w:sz w:val="28"/>
      <w:szCs w:val="28"/>
      <w:u w:val="single" w:color="000000"/>
    </w:rPr>
  </w:style>
  <w:style w:type="character" w:customStyle="1" w:styleId="Heading3Char">
    <w:name w:val="Heading 3 Char"/>
    <w:basedOn w:val="DefaultParagraphFont"/>
    <w:link w:val="Heading3"/>
    <w:uiPriority w:val="9"/>
    <w:rsid w:val="00366C33"/>
    <w:rPr>
      <w:rFonts w:ascii="Times New Roman" w:eastAsia="Times New Roman" w:hAnsi="Times New Roman" w:cs="Times New Roman"/>
      <w:b/>
      <w:bCs/>
      <w:sz w:val="26"/>
      <w:szCs w:val="26"/>
      <w:u w:val="single" w:color="000000"/>
    </w:rPr>
  </w:style>
  <w:style w:type="character" w:customStyle="1" w:styleId="Heading4Char">
    <w:name w:val="Heading 4 Char"/>
    <w:basedOn w:val="DefaultParagraphFont"/>
    <w:link w:val="Heading4"/>
    <w:uiPriority w:val="9"/>
    <w:rsid w:val="00366C33"/>
    <w:rPr>
      <w:rFonts w:ascii="Times New Roman" w:eastAsia="Times New Roman" w:hAnsi="Times New Roman" w:cs="Times New Roman"/>
      <w:b/>
      <w:bCs/>
      <w:sz w:val="24"/>
      <w:szCs w:val="24"/>
      <w:u w:val="single" w:color="000000"/>
    </w:rPr>
  </w:style>
  <w:style w:type="character" w:customStyle="1" w:styleId="Heading5Char">
    <w:name w:val="Heading 5 Char"/>
    <w:basedOn w:val="DefaultParagraphFont"/>
    <w:link w:val="Heading5"/>
    <w:uiPriority w:val="9"/>
    <w:rsid w:val="00366C33"/>
    <w:rPr>
      <w:rFonts w:ascii="Times New Roman" w:eastAsia="Times New Roman" w:hAnsi="Times New Roman" w:cs="Times New Roman"/>
      <w:b/>
      <w:bCs/>
      <w:sz w:val="24"/>
      <w:szCs w:val="24"/>
      <w:u w:val="single" w:color="000000"/>
    </w:rPr>
  </w:style>
  <w:style w:type="paragraph" w:styleId="BodyText">
    <w:name w:val="Body Text"/>
    <w:basedOn w:val="Normal"/>
    <w:link w:val="BodyTextChar"/>
    <w:uiPriority w:val="1"/>
    <w:qFormat/>
    <w:rsid w:val="00366C33"/>
    <w:rPr>
      <w:rFonts w:eastAsia="Times New Roman" w:cs="Times New Roman"/>
      <w:sz w:val="24"/>
      <w:szCs w:val="24"/>
    </w:rPr>
  </w:style>
  <w:style w:type="character" w:customStyle="1" w:styleId="BodyTextChar">
    <w:name w:val="Body Text Char"/>
    <w:basedOn w:val="DefaultParagraphFont"/>
    <w:link w:val="BodyText"/>
    <w:uiPriority w:val="1"/>
    <w:rsid w:val="00366C33"/>
    <w:rPr>
      <w:rFonts w:ascii="Times New Roman" w:eastAsia="Times New Roman" w:hAnsi="Times New Roman" w:cs="Times New Roman"/>
      <w:sz w:val="24"/>
      <w:szCs w:val="24"/>
    </w:rPr>
  </w:style>
  <w:style w:type="paragraph" w:styleId="ListParagraph">
    <w:name w:val="List Paragraph"/>
    <w:basedOn w:val="Normal"/>
    <w:uiPriority w:val="34"/>
    <w:qFormat/>
    <w:rsid w:val="00366C33"/>
    <w:pPr>
      <w:ind w:left="580" w:hanging="361"/>
    </w:pPr>
    <w:rPr>
      <w:rFonts w:eastAsia="Times New Roman" w:cs="Times New Roman"/>
    </w:rPr>
  </w:style>
  <w:style w:type="character" w:customStyle="1" w:styleId="Heading6Char">
    <w:name w:val="Heading 6 Char"/>
    <w:basedOn w:val="DefaultParagraphFont"/>
    <w:link w:val="Heading6"/>
    <w:uiPriority w:val="9"/>
    <w:semiHidden/>
    <w:rsid w:val="00B94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870"/>
    <w:rPr>
      <w:rFonts w:eastAsiaTheme="majorEastAsia" w:cstheme="majorBidi"/>
      <w:color w:val="272727" w:themeColor="text1" w:themeTint="D8"/>
    </w:rPr>
  </w:style>
  <w:style w:type="paragraph" w:styleId="Title">
    <w:name w:val="Title"/>
    <w:basedOn w:val="Normal"/>
    <w:next w:val="Normal"/>
    <w:link w:val="TitleChar"/>
    <w:uiPriority w:val="10"/>
    <w:qFormat/>
    <w:rsid w:val="00B948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87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8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4870"/>
    <w:rPr>
      <w:rFonts w:ascii="Times New Roman" w:hAnsi="Times New Roman"/>
      <w:i/>
      <w:iCs/>
      <w:color w:val="404040" w:themeColor="text1" w:themeTint="BF"/>
    </w:rPr>
  </w:style>
  <w:style w:type="character" w:styleId="IntenseEmphasis">
    <w:name w:val="Intense Emphasis"/>
    <w:basedOn w:val="DefaultParagraphFont"/>
    <w:uiPriority w:val="21"/>
    <w:qFormat/>
    <w:rsid w:val="00B94870"/>
    <w:rPr>
      <w:i/>
      <w:iCs/>
      <w:color w:val="365F91" w:themeColor="accent1" w:themeShade="BF"/>
    </w:rPr>
  </w:style>
  <w:style w:type="paragraph" w:styleId="IntenseQuote">
    <w:name w:val="Intense Quote"/>
    <w:basedOn w:val="Normal"/>
    <w:next w:val="Normal"/>
    <w:link w:val="IntenseQuoteChar"/>
    <w:uiPriority w:val="30"/>
    <w:qFormat/>
    <w:rsid w:val="00B9487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94870"/>
    <w:rPr>
      <w:rFonts w:ascii="Times New Roman" w:hAnsi="Times New Roman"/>
      <w:i/>
      <w:iCs/>
      <w:color w:val="365F91" w:themeColor="accent1" w:themeShade="BF"/>
    </w:rPr>
  </w:style>
  <w:style w:type="character" w:styleId="IntenseReference">
    <w:name w:val="Intense Reference"/>
    <w:basedOn w:val="DefaultParagraphFont"/>
    <w:uiPriority w:val="32"/>
    <w:qFormat/>
    <w:rsid w:val="00B9487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3379</Words>
  <Characters>19265</Characters>
  <Application>Microsoft Office Word</Application>
  <DocSecurity>0</DocSecurity>
  <Lines>160</Lines>
  <Paragraphs>45</Paragraphs>
  <ScaleCrop>false</ScaleCrop>
  <Company/>
  <LinksUpToDate>false</LinksUpToDate>
  <CharactersWithSpaces>22599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 M</dc:creator>
  <cp:keywords/>
  <dc:description/>
  <cp:lastModifiedBy>Madhu K M</cp:lastModifiedBy>
  <cp:revision>1</cp:revision>
  <dcterms:created xsi:type="dcterms:W3CDTF">2025-10-30T02:21:00Z</dcterms:created>
  <dcterms:modified xsi:type="dcterms:W3CDTF">2025-10-30T02:22:00Z</dcterms:modified>
</cp:coreProperties>
</file>