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7DA4" w14:textId="77777777" w:rsidR="00D52F58" w:rsidRPr="00D52F58" w:rsidRDefault="00D52F58" w:rsidP="00D52F58">
      <w:pPr>
        <w:spacing w:after="0" w:line="240" w:lineRule="auto"/>
        <w:rPr>
          <w:rFonts w:ascii="Arial" w:eastAsia="Times New Roman" w:hAnsi="Arial" w:cs="Arial"/>
          <w:color w:val="131022"/>
          <w:sz w:val="24"/>
          <w:szCs w:val="24"/>
          <w:lang w:eastAsia="en-IN"/>
        </w:rPr>
      </w:pPr>
      <w:r w:rsidRPr="00D52F58">
        <w:rPr>
          <w:rFonts w:ascii="Arial" w:eastAsia="Times New Roman" w:hAnsi="Arial" w:cs="Arial"/>
          <w:color w:val="131022"/>
          <w:sz w:val="24"/>
          <w:szCs w:val="24"/>
          <w:lang w:eastAsia="en-IN"/>
        </w:rPr>
        <w:t>Provide Insights to Management in Consumer Goods Domain</w:t>
      </w:r>
    </w:p>
    <w:p w14:paraId="754AE0D4" w14:textId="77777777" w:rsidR="00D52F58" w:rsidRPr="00D52F58" w:rsidRDefault="00D52F58" w:rsidP="00D52F58">
      <w:pPr>
        <w:spacing w:before="100" w:beforeAutospacing="1" w:after="100" w:afterAutospacing="1" w:line="240" w:lineRule="auto"/>
        <w:ind w:left="120"/>
        <w:rPr>
          <w:rFonts w:ascii="Arial" w:eastAsia="Times New Roman" w:hAnsi="Arial" w:cs="Arial"/>
          <w:color w:val="131022"/>
          <w:sz w:val="24"/>
          <w:szCs w:val="24"/>
          <w:lang w:eastAsia="en-IN"/>
        </w:rPr>
      </w:pPr>
      <w:r w:rsidRPr="00D52F58">
        <w:rPr>
          <w:rFonts w:ascii="Arial" w:eastAsia="Times New Roman" w:hAnsi="Arial" w:cs="Arial"/>
          <w:color w:val="131022"/>
          <w:sz w:val="24"/>
          <w:szCs w:val="24"/>
          <w:lang w:eastAsia="en-IN"/>
        </w:rPr>
        <w:t>Difficulty : 2.5/5  </w:t>
      </w:r>
    </w:p>
    <w:p w14:paraId="54A02691" w14:textId="77777777" w:rsidR="00D52F58" w:rsidRPr="00D52F58" w:rsidRDefault="00D52F58" w:rsidP="00D52F58">
      <w:pPr>
        <w:spacing w:after="100" w:afterAutospacing="1" w:line="240" w:lineRule="auto"/>
        <w:rPr>
          <w:rFonts w:ascii="Arial" w:eastAsia="Times New Roman" w:hAnsi="Arial" w:cs="Arial"/>
          <w:color w:val="131022"/>
          <w:sz w:val="24"/>
          <w:szCs w:val="24"/>
          <w:lang w:eastAsia="en-IN"/>
        </w:rPr>
      </w:pPr>
      <w:r w:rsidRPr="00D52F58">
        <w:rPr>
          <w:rFonts w:ascii="Arial" w:eastAsia="Times New Roman" w:hAnsi="Arial" w:cs="Arial"/>
          <w:b/>
          <w:bCs/>
          <w:color w:val="131022"/>
          <w:sz w:val="24"/>
          <w:szCs w:val="24"/>
          <w:lang w:eastAsia="en-IN"/>
        </w:rPr>
        <w:t>Domain:</w:t>
      </w:r>
      <w:r w:rsidRPr="00D52F58">
        <w:rPr>
          <w:rFonts w:ascii="Arial" w:eastAsia="Times New Roman" w:hAnsi="Arial" w:cs="Arial"/>
          <w:color w:val="131022"/>
          <w:sz w:val="24"/>
          <w:szCs w:val="24"/>
          <w:lang w:eastAsia="en-IN"/>
        </w:rPr>
        <w:t>  Consumer Goods | </w:t>
      </w:r>
      <w:r w:rsidRPr="00D52F58">
        <w:rPr>
          <w:rFonts w:ascii="Arial" w:eastAsia="Times New Roman" w:hAnsi="Arial" w:cs="Arial"/>
          <w:b/>
          <w:bCs/>
          <w:color w:val="131022"/>
          <w:sz w:val="24"/>
          <w:szCs w:val="24"/>
          <w:lang w:eastAsia="en-IN"/>
        </w:rPr>
        <w:t>Function</w:t>
      </w:r>
      <w:r w:rsidRPr="00D52F58">
        <w:rPr>
          <w:rFonts w:ascii="Arial" w:eastAsia="Times New Roman" w:hAnsi="Arial" w:cs="Arial"/>
          <w:color w:val="131022"/>
          <w:sz w:val="24"/>
          <w:szCs w:val="24"/>
          <w:lang w:eastAsia="en-IN"/>
        </w:rPr>
        <w:t>: Executive Management</w:t>
      </w:r>
    </w:p>
    <w:p w14:paraId="1EF464C4" w14:textId="77777777" w:rsidR="00D52F58" w:rsidRPr="00D52F58" w:rsidRDefault="00D52F58" w:rsidP="00D52F58">
      <w:pPr>
        <w:spacing w:after="100" w:afterAutospacing="1" w:line="240" w:lineRule="auto"/>
        <w:rPr>
          <w:rFonts w:ascii="Arial" w:eastAsia="Times New Roman" w:hAnsi="Arial" w:cs="Arial"/>
          <w:color w:val="131022"/>
          <w:sz w:val="24"/>
          <w:szCs w:val="24"/>
          <w:lang w:eastAsia="en-IN"/>
        </w:rPr>
      </w:pPr>
      <w:proofErr w:type="spellStart"/>
      <w:r w:rsidRPr="00D52F58">
        <w:rPr>
          <w:rFonts w:ascii="Arial" w:eastAsia="Times New Roman" w:hAnsi="Arial" w:cs="Arial"/>
          <w:color w:val="131022"/>
          <w:sz w:val="24"/>
          <w:szCs w:val="24"/>
          <w:lang w:eastAsia="en-IN"/>
        </w:rPr>
        <w:t>Atliq</w:t>
      </w:r>
      <w:proofErr w:type="spellEnd"/>
      <w:r w:rsidRPr="00D52F58">
        <w:rPr>
          <w:rFonts w:ascii="Arial" w:eastAsia="Times New Roman" w:hAnsi="Arial" w:cs="Arial"/>
          <w:color w:val="131022"/>
          <w:sz w:val="24"/>
          <w:szCs w:val="24"/>
          <w:lang w:eastAsia="en-IN"/>
        </w:rPr>
        <w:t> </w:t>
      </w:r>
      <w:proofErr w:type="spellStart"/>
      <w:r w:rsidRPr="00D52F58">
        <w:rPr>
          <w:rFonts w:ascii="Arial" w:eastAsia="Times New Roman" w:hAnsi="Arial" w:cs="Arial"/>
          <w:color w:val="131022"/>
          <w:sz w:val="24"/>
          <w:szCs w:val="24"/>
          <w:lang w:eastAsia="en-IN"/>
        </w:rPr>
        <w:t>Hardwares</w:t>
      </w:r>
      <w:proofErr w:type="spellEnd"/>
      <w:r w:rsidRPr="00D52F58">
        <w:rPr>
          <w:rFonts w:ascii="Arial" w:eastAsia="Times New Roman" w:hAnsi="Arial" w:cs="Arial"/>
          <w:color w:val="131022"/>
          <w:sz w:val="24"/>
          <w:szCs w:val="24"/>
          <w:lang w:eastAsia="en-IN"/>
        </w:rPr>
        <w:t xml:space="preserve"> (imaginary company) is one of the leading computer hardware producers in India and well expanded in other countries too.</w:t>
      </w:r>
    </w:p>
    <w:p w14:paraId="20CA6FBF" w14:textId="77777777" w:rsidR="00D52F58" w:rsidRPr="00D52F58" w:rsidRDefault="00D52F58" w:rsidP="00D52F58">
      <w:pPr>
        <w:spacing w:after="100" w:afterAutospacing="1" w:line="240" w:lineRule="auto"/>
        <w:rPr>
          <w:rFonts w:ascii="Arial" w:eastAsia="Times New Roman" w:hAnsi="Arial" w:cs="Arial"/>
          <w:color w:val="131022"/>
          <w:sz w:val="24"/>
          <w:szCs w:val="24"/>
          <w:lang w:eastAsia="en-IN"/>
        </w:rPr>
      </w:pPr>
      <w:r w:rsidRPr="00D52F58">
        <w:rPr>
          <w:rFonts w:ascii="Arial" w:eastAsia="Times New Roman" w:hAnsi="Arial" w:cs="Arial"/>
          <w:color w:val="131022"/>
          <w:sz w:val="24"/>
          <w:szCs w:val="24"/>
          <w:lang w:eastAsia="en-IN"/>
        </w:rPr>
        <w:t>However, the management noticed that they do not get enough insights to make quick and smart data-informed decisions. They want to expand their data analytics team by adding several junior data analysts. Tony Sharma, their data analytics director wanted to hire someone who is good at both tech and soft skills. Hence, he decided to conduct a SQL challenge which will help him understand both the skills.</w:t>
      </w:r>
      <w:r w:rsidRPr="00D52F58">
        <w:rPr>
          <w:rFonts w:ascii="Arial" w:eastAsia="Times New Roman" w:hAnsi="Arial" w:cs="Arial"/>
          <w:color w:val="131022"/>
          <w:sz w:val="24"/>
          <w:szCs w:val="24"/>
          <w:lang w:eastAsia="en-IN"/>
        </w:rPr>
        <w:br/>
      </w:r>
      <w:r w:rsidRPr="00D52F58">
        <w:rPr>
          <w:rFonts w:ascii="Arial" w:eastAsia="Times New Roman" w:hAnsi="Arial" w:cs="Arial"/>
          <w:color w:val="131022"/>
          <w:sz w:val="24"/>
          <w:szCs w:val="24"/>
          <w:lang w:eastAsia="en-IN"/>
        </w:rPr>
        <w:br/>
      </w:r>
      <w:r w:rsidRPr="00D52F58">
        <w:rPr>
          <w:rFonts w:ascii="Arial" w:eastAsia="Times New Roman" w:hAnsi="Arial" w:cs="Arial"/>
          <w:b/>
          <w:bCs/>
          <w:color w:val="131022"/>
          <w:sz w:val="24"/>
          <w:szCs w:val="24"/>
          <w:lang w:eastAsia="en-IN"/>
        </w:rPr>
        <w:t>Task</w:t>
      </w:r>
      <w:r w:rsidRPr="00D52F58">
        <w:rPr>
          <w:rFonts w:ascii="Arial" w:eastAsia="Times New Roman" w:hAnsi="Arial" w:cs="Arial"/>
          <w:color w:val="131022"/>
          <w:sz w:val="24"/>
          <w:szCs w:val="24"/>
          <w:lang w:eastAsia="en-IN"/>
        </w:rPr>
        <w:t>:  </w:t>
      </w:r>
    </w:p>
    <w:p w14:paraId="112DC33D" w14:textId="77777777" w:rsidR="00D52F58" w:rsidRPr="00D52F58" w:rsidRDefault="00D52F58" w:rsidP="00D52F58">
      <w:pPr>
        <w:spacing w:after="100" w:afterAutospacing="1" w:line="240" w:lineRule="auto"/>
        <w:rPr>
          <w:rFonts w:ascii="Arial" w:eastAsia="Times New Roman" w:hAnsi="Arial" w:cs="Arial"/>
          <w:color w:val="131022"/>
          <w:sz w:val="24"/>
          <w:szCs w:val="24"/>
          <w:lang w:eastAsia="en-IN"/>
        </w:rPr>
      </w:pPr>
      <w:r w:rsidRPr="00D52F58">
        <w:rPr>
          <w:rFonts w:ascii="Arial" w:eastAsia="Times New Roman" w:hAnsi="Arial" w:cs="Arial"/>
          <w:color w:val="131022"/>
          <w:sz w:val="24"/>
          <w:szCs w:val="24"/>
          <w:lang w:eastAsia="en-IN"/>
        </w:rPr>
        <w:t>Imagine yourself as the applicant for this role and perform the following task</w:t>
      </w:r>
      <w:r w:rsidRPr="00D52F58">
        <w:rPr>
          <w:rFonts w:ascii="Arial" w:eastAsia="Times New Roman" w:hAnsi="Arial" w:cs="Arial"/>
          <w:color w:val="131022"/>
          <w:sz w:val="24"/>
          <w:szCs w:val="24"/>
          <w:lang w:eastAsia="en-IN"/>
        </w:rPr>
        <w:br/>
      </w:r>
      <w:r w:rsidRPr="00D52F58">
        <w:rPr>
          <w:rFonts w:ascii="Arial" w:eastAsia="Times New Roman" w:hAnsi="Arial" w:cs="Arial"/>
          <w:color w:val="131022"/>
          <w:sz w:val="24"/>
          <w:szCs w:val="24"/>
          <w:lang w:eastAsia="en-IN"/>
        </w:rPr>
        <w:br/>
        <w:t>1.    Check ‘ad-hoc-requests.pdf’ - there are 10 ad hoc requests for which the business needs insights.</w:t>
      </w:r>
      <w:r w:rsidRPr="00D52F58">
        <w:rPr>
          <w:rFonts w:ascii="Arial" w:eastAsia="Times New Roman" w:hAnsi="Arial" w:cs="Arial"/>
          <w:color w:val="131022"/>
          <w:sz w:val="24"/>
          <w:szCs w:val="24"/>
          <w:lang w:eastAsia="en-IN"/>
        </w:rPr>
        <w:br/>
        <w:t>2.    You need to run a SQL query to answer these requests. </w:t>
      </w:r>
      <w:r w:rsidRPr="00D52F58">
        <w:rPr>
          <w:rFonts w:ascii="Arial" w:eastAsia="Times New Roman" w:hAnsi="Arial" w:cs="Arial"/>
          <w:color w:val="131022"/>
          <w:sz w:val="24"/>
          <w:szCs w:val="24"/>
          <w:lang w:eastAsia="en-IN"/>
        </w:rPr>
        <w:br/>
        <w:t>3.    The target audience of this dashboard is top-level management - hence you need to create a presentation to show the insights.</w:t>
      </w:r>
      <w:r w:rsidRPr="00D52F58">
        <w:rPr>
          <w:rFonts w:ascii="Arial" w:eastAsia="Times New Roman" w:hAnsi="Arial" w:cs="Arial"/>
          <w:color w:val="131022"/>
          <w:sz w:val="24"/>
          <w:szCs w:val="24"/>
          <w:lang w:eastAsia="en-IN"/>
        </w:rPr>
        <w:br/>
        <w:t>4.    Be creative with your presentation, audio/video presentation will have more weightage.</w:t>
      </w:r>
    </w:p>
    <w:p w14:paraId="433025B2" w14:textId="194E6EB6" w:rsidR="0059347F" w:rsidRDefault="0059347F"/>
    <w:p w14:paraId="70F9ED0B" w14:textId="58307E18" w:rsidR="00D52F58" w:rsidRDefault="00D52F58">
      <w:r>
        <w:rPr>
          <w:rStyle w:val="Strong"/>
          <w:rFonts w:ascii="Arial" w:hAnsi="Arial" w:cs="Arial"/>
          <w:color w:val="131022"/>
          <w:shd w:val="clear" w:color="auto" w:fill="FFFFFF"/>
        </w:rPr>
        <w:t>Other resources Provided:</w:t>
      </w:r>
      <w:r>
        <w:rPr>
          <w:rFonts w:ascii="Arial" w:hAnsi="Arial" w:cs="Arial"/>
          <w:color w:val="131022"/>
        </w:rPr>
        <w:br/>
      </w:r>
      <w:r>
        <w:rPr>
          <w:rFonts w:ascii="Arial" w:hAnsi="Arial" w:cs="Arial"/>
          <w:color w:val="131022"/>
        </w:rPr>
        <w:br/>
      </w:r>
      <w:r>
        <w:rPr>
          <w:rFonts w:ascii="Arial" w:hAnsi="Arial" w:cs="Arial"/>
          <w:color w:val="131022"/>
          <w:shd w:val="clear" w:color="auto" w:fill="FFFFFF"/>
        </w:rPr>
        <w:t>a.    Dataset required to provide </w:t>
      </w:r>
      <w:r>
        <w:rPr>
          <w:rFonts w:ascii="Arial" w:hAnsi="Arial" w:cs="Arial"/>
          <w:color w:val="131022"/>
        </w:rPr>
        <w:br/>
      </w:r>
      <w:r>
        <w:rPr>
          <w:rFonts w:ascii="Arial" w:hAnsi="Arial" w:cs="Arial"/>
          <w:color w:val="131022"/>
          <w:shd w:val="clear" w:color="auto" w:fill="FFFFFF"/>
        </w:rPr>
        <w:t>b.    Metadata</w:t>
      </w:r>
      <w:r>
        <w:rPr>
          <w:rFonts w:ascii="Arial" w:hAnsi="Arial" w:cs="Arial"/>
          <w:color w:val="131022"/>
        </w:rPr>
        <w:br/>
      </w:r>
      <w:r>
        <w:rPr>
          <w:rFonts w:ascii="Arial" w:hAnsi="Arial" w:cs="Arial"/>
          <w:color w:val="131022"/>
          <w:shd w:val="clear" w:color="auto" w:fill="FFFFFF"/>
        </w:rPr>
        <w:t>c.    Hints (try not to use the hints to develop your skills quicker)</w:t>
      </w:r>
      <w:r>
        <w:rPr>
          <w:rFonts w:ascii="Arial" w:hAnsi="Arial" w:cs="Arial"/>
          <w:color w:val="131022"/>
        </w:rPr>
        <w:br/>
      </w:r>
      <w:r>
        <w:rPr>
          <w:rFonts w:ascii="Arial" w:hAnsi="Arial" w:cs="Arial"/>
          <w:color w:val="131022"/>
          <w:shd w:val="clear" w:color="auto" w:fill="FFFFFF"/>
        </w:rPr>
        <w:t>d.    Sample questions and Presentation</w:t>
      </w:r>
    </w:p>
    <w:sectPr w:rsidR="00D5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15"/>
    <w:rsid w:val="00223E15"/>
    <w:rsid w:val="0059347F"/>
    <w:rsid w:val="00D5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C38A"/>
  <w15:chartTrackingRefBased/>
  <w15:docId w15:val="{980F32DD-4B33-4527-8B3D-DF386E44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auto">
    <w:name w:val="me-auto"/>
    <w:basedOn w:val="DefaultParagraphFont"/>
    <w:rsid w:val="00D52F58"/>
  </w:style>
  <w:style w:type="paragraph" w:customStyle="1" w:styleId="ms-0">
    <w:name w:val="ms-0"/>
    <w:basedOn w:val="Normal"/>
    <w:rsid w:val="00D52F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2F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2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406646">
      <w:bodyDiv w:val="1"/>
      <w:marLeft w:val="0"/>
      <w:marRight w:val="0"/>
      <w:marTop w:val="0"/>
      <w:marBottom w:val="0"/>
      <w:divBdr>
        <w:top w:val="none" w:sz="0" w:space="0" w:color="auto"/>
        <w:left w:val="none" w:sz="0" w:space="0" w:color="auto"/>
        <w:bottom w:val="none" w:sz="0" w:space="0" w:color="auto"/>
        <w:right w:val="none" w:sz="0" w:space="0" w:color="auto"/>
      </w:divBdr>
      <w:divsChild>
        <w:div w:id="40785930">
          <w:marLeft w:val="0"/>
          <w:marRight w:val="0"/>
          <w:marTop w:val="0"/>
          <w:marBottom w:val="0"/>
          <w:divBdr>
            <w:top w:val="none" w:sz="0" w:space="0" w:color="auto"/>
            <w:left w:val="none" w:sz="0" w:space="0" w:color="auto"/>
            <w:bottom w:val="single" w:sz="6" w:space="0" w:color="EFF2FC"/>
            <w:right w:val="none" w:sz="0" w:space="0" w:color="auto"/>
          </w:divBdr>
        </w:div>
        <w:div w:id="24045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Madhuleena Bhattacharya</dc:creator>
  <cp:keywords/>
  <dc:description/>
  <cp:lastModifiedBy>Madhuleena Bhattacharya</cp:lastModifiedBy>
  <cp:revision>2</cp:revision>
  <dcterms:created xsi:type="dcterms:W3CDTF">2025-04-27T05:36:00Z</dcterms:created>
  <dcterms:modified xsi:type="dcterms:W3CDTF">2025-04-27T05:37:00Z</dcterms:modified>
</cp:coreProperties>
</file>