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WATER QUALITY ANALYSIS</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Phase 5: Documentation and Submission</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Submitted by: </w:t>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Chakali Madhukumar</w:t>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Au723921243010</w:t>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naturalmadhu1@gmail.com</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Documentation:</w:t>
      </w:r>
    </w:p>
    <w:p w:rsidR="00000000" w:rsidDel="00000000" w:rsidP="00000000" w:rsidRDefault="00000000" w:rsidRPr="00000000" w14:paraId="0000000B">
      <w:pPr>
        <w:shd w:fill="ffffff" w:val="clear"/>
        <w:spacing w:after="0" w:before="280" w:lineRule="auto"/>
        <w:ind w:left="360" w:firstLine="0"/>
        <w:jc w:val="both"/>
        <w:rPr>
          <w:rFonts w:ascii="Arial" w:cs="Arial" w:eastAsia="Arial" w:hAnsi="Arial"/>
          <w:color w:val="313131"/>
          <w:sz w:val="28"/>
          <w:szCs w:val="28"/>
        </w:rPr>
      </w:pPr>
      <w:r w:rsidDel="00000000" w:rsidR="00000000" w:rsidRPr="00000000">
        <w:rPr>
          <w:rFonts w:ascii="Arial" w:cs="Arial" w:eastAsia="Arial" w:hAnsi="Arial"/>
          <w:color w:val="313131"/>
          <w:sz w:val="28"/>
          <w:szCs w:val="28"/>
          <w:rtl w:val="0"/>
        </w:rPr>
        <w:t xml:space="preserve">Outline the project's objective, design thinking process, and development phases.</w:t>
      </w:r>
    </w:p>
    <w:p w:rsidR="00000000" w:rsidDel="00000000" w:rsidP="00000000" w:rsidRDefault="00000000" w:rsidRPr="00000000" w14:paraId="0000000C">
      <w:pPr>
        <w:jc w:val="both"/>
        <w:rPr>
          <w:rFonts w:ascii="Times New Roman" w:cs="Times New Roman" w:eastAsia="Times New Roman" w:hAnsi="Times New Roman"/>
          <w:sz w:val="36"/>
          <w:szCs w:val="36"/>
        </w:rPr>
      </w:pPr>
      <w:r w:rsidDel="00000000" w:rsidR="00000000" w:rsidRPr="00000000">
        <w:rPr>
          <w:sz w:val="36"/>
          <w:szCs w:val="36"/>
          <w:rtl w:val="0"/>
        </w:rPr>
        <w:t xml:space="preserve">Project objectives: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objectives of a water quality analysis project can vary depending on the specific goals and the context of the project. However, some common objectives for such a project typically include: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1.Assessing Water Safety: Determine if the water source meets established safety standards for human consumption, swimming, or other activities.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2.Environmental Impact Assessment: Evaluate the impact of water quality on the surrounding ecosystem, including aquatic life and plant species.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3.Pollution Detection: Identify the presence of contaminants and pollutants in the water, such as heavy metals, chemicals, bacteria, or harmful microorganisms.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4.Source Identification: Determine the sources of pollution or contamination, which can help in planning mitigation and remediation efforts.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5.Compliance with Regulations: Ensure compliance with local, national, and international regulations and standards related to water quality.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6.Long-Term Monitoring: Establish a baseline and implement ongoing monitoring to track changes in water quality over time.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7.Public Health Protection: Protect public health by identifying and mitigating potential health risks associated with waterborne diseases and contaminants.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8.Resource Management: Support effective management of water resources by providing data to inform decision-making regarding water allocation and conservation efforts.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9.Educational and Awareness Objectives: Raise awareness about the importance of water quality and provide information to communities about how they can protect and improve water sources.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10.Policy and Planning: Inform policy development and urban planning decisions related to water quality and supply.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11.Emergency Response Planning: Prepare for and respond to water quality emergencies, such as chemical spills or natural disasters that can affect water sources.</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thinking process: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Design thinking is a problem-solving approach that can be applied to a water quality analysis project to ensure a user-centered, innovative, and effective solution. Here's how you can apply the design thinking process to such a project:</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1.Empathize:</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Understand the needs and concerns of the stakeholders involved in the project. This may include local communities, environmental agencies, water authorities, and scientific researchers.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Conduct interviews, surveys, and field visits to gain insights into the challenges and expectations related to water quality analysis.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2.Define: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Clearly define the problem or challenge you're addressing in the context of water quality analysis. This could be related to safety, environmental impact, pollution, or compliance with regulations.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Develop a problem statement that serves as a guide for the project.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3.Ideate: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Brainstorm potential solutions and approaches to address the defined problem. Encourage creativity and generate a wide range of ideas.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 the latest technological advancements, data collection methods, and analysis techniques that can be applied to improve water quality analysis.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4.Prototype: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Create prototypes or mock-ups of the proposed solutions. This may include designing new equipment, tools, or software interfaces for data collection and analysis.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Test these prototypes on a small scale to ensure feasibility and gather initial feedback.</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5.Test:</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Conduct pilot studies or small-scale experiments to test the prototypes in a real-world setting. Gather data and feedback to refine the solutions.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Involve relevant stakeholders in the testing phase to get their input and validate the effectiveness of the proposed solutions.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6.Implement:</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Based on the feedback and insights gained during the testing phase, refine the prototypes and develop a comprehensive plan for implementation.</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Consider the scalability and sustainability of the solution to ensure it can be applied to a broader context.</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7.Evaluate: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After implementing the solution, continuously monitor and evaluate its performance. Collect data on the impact of the solution on water quality analysis and any associated improvements or challenges.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Seek feedback from end-users and stakeholders to make further adjustments as needed.</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8.Iterate: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Use the feedback and data collected to refine and enhance the solution iteratively. Design thinking is an iterative process, and continuous improvement is crucial.</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9.Scale Up:</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Once you have a refined solution, consider how to scale it up to cover larger geographical areas, more water sources, or a broader range of water quality parameters.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10.Communicate and Educate: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Throughout the process, communicate the project's progress and findings to relevant stakeholders and the public. Educate communities about the importance of water quality and their role in its protection.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11.Sustainability and Adaptability:</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Ensure that the project's solution is sustainable and adaptable to changing environmental conditions and emerging threats to water quality.</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12.Policy and Advocacy:</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Use the project's findings and solutions to advocate for policy changes or improvements in water quality standards and regulations.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Design thinking in a water quality analysis project ensures that the project remains user-focused, adaptable, and innovative. It also encourages collaboration with various stakeholders to develop effective and practical solutions for water quality assessment and management.</w:t>
      </w:r>
    </w:p>
    <w:p w:rsidR="00000000" w:rsidDel="00000000" w:rsidP="00000000" w:rsidRDefault="00000000" w:rsidRPr="00000000" w14:paraId="0000005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Development phases:</w:t>
      </w:r>
    </w:p>
    <w:p w:rsidR="00000000" w:rsidDel="00000000" w:rsidP="00000000" w:rsidRDefault="00000000" w:rsidRPr="00000000" w14:paraId="00000053">
      <w:pPr>
        <w:jc w:val="both"/>
        <w:rPr/>
      </w:pPr>
      <w:r w:rsidDel="00000000" w:rsidR="00000000" w:rsidRPr="00000000">
        <w:rPr>
          <w:rtl w:val="0"/>
        </w:rPr>
        <w:t xml:space="preserve">The development phases in a water quality analysis project typically involve a series of organized steps to ensure that the project is planned, executed, and completed effectively. Here are the typical development phases for such a project: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1.Project Initiation: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Define the project's objectives, scope, and goals.</w:t>
      </w:r>
    </w:p>
    <w:p w:rsidR="00000000" w:rsidDel="00000000" w:rsidP="00000000" w:rsidRDefault="00000000" w:rsidRPr="00000000" w14:paraId="00000058">
      <w:pPr>
        <w:jc w:val="both"/>
        <w:rPr/>
      </w:pPr>
      <w:r w:rsidDel="00000000" w:rsidR="00000000" w:rsidRPr="00000000">
        <w:rPr>
          <w:rtl w:val="0"/>
        </w:rPr>
        <w:t xml:space="preserve">Identify key stakeholders and establish communication channels.</w:t>
      </w:r>
    </w:p>
    <w:p w:rsidR="00000000" w:rsidDel="00000000" w:rsidP="00000000" w:rsidRDefault="00000000" w:rsidRPr="00000000" w14:paraId="00000059">
      <w:pPr>
        <w:jc w:val="both"/>
        <w:rPr/>
      </w:pPr>
      <w:r w:rsidDel="00000000" w:rsidR="00000000" w:rsidRPr="00000000">
        <w:rPr>
          <w:rtl w:val="0"/>
        </w:rPr>
        <w:t xml:space="preserve">Allocate necessary resources, including personnel, budget, and equipment.</w:t>
      </w:r>
    </w:p>
    <w:p w:rsidR="00000000" w:rsidDel="00000000" w:rsidP="00000000" w:rsidRDefault="00000000" w:rsidRPr="00000000" w14:paraId="0000005A">
      <w:pPr>
        <w:jc w:val="both"/>
        <w:rPr/>
      </w:pPr>
      <w:r w:rsidDel="00000000" w:rsidR="00000000" w:rsidRPr="00000000">
        <w:rPr>
          <w:rtl w:val="0"/>
        </w:rPr>
        <w:t xml:space="preserve">2.Planning:</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Develop a comprehensive project plan, including a timeline, milestones, and deliverables.</w:t>
      </w:r>
    </w:p>
    <w:p w:rsidR="00000000" w:rsidDel="00000000" w:rsidP="00000000" w:rsidRDefault="00000000" w:rsidRPr="00000000" w14:paraId="0000005D">
      <w:pPr>
        <w:jc w:val="both"/>
        <w:rPr/>
      </w:pPr>
      <w:r w:rsidDel="00000000" w:rsidR="00000000" w:rsidRPr="00000000">
        <w:rPr>
          <w:rtl w:val="0"/>
        </w:rPr>
        <w:t xml:space="preserve">Identify the study area and specific water sources to be analyzed.</w:t>
      </w:r>
    </w:p>
    <w:p w:rsidR="00000000" w:rsidDel="00000000" w:rsidP="00000000" w:rsidRDefault="00000000" w:rsidRPr="00000000" w14:paraId="0000005E">
      <w:pPr>
        <w:jc w:val="both"/>
        <w:rPr/>
      </w:pPr>
      <w:r w:rsidDel="00000000" w:rsidR="00000000" w:rsidRPr="00000000">
        <w:rPr>
          <w:rtl w:val="0"/>
        </w:rPr>
        <w:t xml:space="preserve">Establish sampling locations and frequency.</w:t>
      </w:r>
    </w:p>
    <w:p w:rsidR="00000000" w:rsidDel="00000000" w:rsidP="00000000" w:rsidRDefault="00000000" w:rsidRPr="00000000" w14:paraId="0000005F">
      <w:pPr>
        <w:jc w:val="both"/>
        <w:rPr/>
      </w:pPr>
      <w:r w:rsidDel="00000000" w:rsidR="00000000" w:rsidRPr="00000000">
        <w:rPr>
          <w:rtl w:val="0"/>
        </w:rPr>
        <w:t xml:space="preserve">Create a budget and procurement plan for necessary equipment and supplies.</w:t>
      </w:r>
    </w:p>
    <w:p w:rsidR="00000000" w:rsidDel="00000000" w:rsidP="00000000" w:rsidRDefault="00000000" w:rsidRPr="00000000" w14:paraId="00000060">
      <w:pPr>
        <w:jc w:val="both"/>
        <w:rPr/>
      </w:pPr>
      <w:r w:rsidDel="00000000" w:rsidR="00000000" w:rsidRPr="00000000">
        <w:rPr>
          <w:rtl w:val="0"/>
        </w:rPr>
        <w:t xml:space="preserve">Address safety protocols for fieldwork and lab procedures.</w:t>
      </w:r>
    </w:p>
    <w:p w:rsidR="00000000" w:rsidDel="00000000" w:rsidP="00000000" w:rsidRDefault="00000000" w:rsidRPr="00000000" w14:paraId="00000061">
      <w:pPr>
        <w:jc w:val="both"/>
        <w:rPr/>
      </w:pPr>
      <w:r w:rsidDel="00000000" w:rsidR="00000000" w:rsidRPr="00000000">
        <w:rPr>
          <w:rtl w:val="0"/>
        </w:rPr>
        <w:t xml:space="preserve">Ensure compliance with relevant regulations and permitting requirements.</w:t>
      </w:r>
    </w:p>
    <w:p w:rsidR="00000000" w:rsidDel="00000000" w:rsidP="00000000" w:rsidRDefault="00000000" w:rsidRPr="00000000" w14:paraId="00000062">
      <w:pPr>
        <w:jc w:val="both"/>
        <w:rPr/>
      </w:pPr>
      <w:r w:rsidDel="00000000" w:rsidR="00000000" w:rsidRPr="00000000">
        <w:rPr>
          <w:rtl w:val="0"/>
        </w:rPr>
        <w:t xml:space="preserve">3.Data Collection: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Collect water samples from designated locations according to the defined sampling plan.</w:t>
      </w:r>
    </w:p>
    <w:p w:rsidR="00000000" w:rsidDel="00000000" w:rsidP="00000000" w:rsidRDefault="00000000" w:rsidRPr="00000000" w14:paraId="00000065">
      <w:pPr>
        <w:jc w:val="both"/>
        <w:rPr/>
      </w:pPr>
      <w:r w:rsidDel="00000000" w:rsidR="00000000" w:rsidRPr="00000000">
        <w:rPr>
          <w:rtl w:val="0"/>
        </w:rPr>
        <w:t xml:space="preserve">Document sample collection details, including location, date, time, and weather conditions.</w:t>
      </w:r>
    </w:p>
    <w:p w:rsidR="00000000" w:rsidDel="00000000" w:rsidP="00000000" w:rsidRDefault="00000000" w:rsidRPr="00000000" w14:paraId="00000066">
      <w:pPr>
        <w:jc w:val="both"/>
        <w:rPr/>
      </w:pPr>
      <w:r w:rsidDel="00000000" w:rsidR="00000000" w:rsidRPr="00000000">
        <w:rPr>
          <w:rtl w:val="0"/>
        </w:rPr>
        <w:t xml:space="preserve">Ensure proper storage and transportation of samples to the laboratory.</w:t>
      </w:r>
    </w:p>
    <w:p w:rsidR="00000000" w:rsidDel="00000000" w:rsidP="00000000" w:rsidRDefault="00000000" w:rsidRPr="00000000" w14:paraId="00000067">
      <w:pPr>
        <w:jc w:val="both"/>
        <w:rPr/>
      </w:pPr>
      <w:r w:rsidDel="00000000" w:rsidR="00000000" w:rsidRPr="00000000">
        <w:rPr>
          <w:rtl w:val="0"/>
        </w:rPr>
        <w:t xml:space="preserve">4.Laboratory Analysis: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Analyze the water samples in a laboratory using a range of tests, such as chemical, biological, and physical assessments.</w:t>
      </w:r>
    </w:p>
    <w:p w:rsidR="00000000" w:rsidDel="00000000" w:rsidP="00000000" w:rsidRDefault="00000000" w:rsidRPr="00000000" w14:paraId="0000006A">
      <w:pPr>
        <w:jc w:val="both"/>
        <w:rPr/>
      </w:pPr>
      <w:r w:rsidDel="00000000" w:rsidR="00000000" w:rsidRPr="00000000">
        <w:rPr>
          <w:rtl w:val="0"/>
        </w:rPr>
        <w:t xml:space="preserve">Conduct the necessary quality control procedures to ensure the accuracy and reliability of the data.</w:t>
      </w:r>
    </w:p>
    <w:p w:rsidR="00000000" w:rsidDel="00000000" w:rsidP="00000000" w:rsidRDefault="00000000" w:rsidRPr="00000000" w14:paraId="0000006B">
      <w:pPr>
        <w:jc w:val="both"/>
        <w:rPr/>
      </w:pPr>
      <w:r w:rsidDel="00000000" w:rsidR="00000000" w:rsidRPr="00000000">
        <w:rPr>
          <w:rtl w:val="0"/>
        </w:rPr>
        <w:t xml:space="preserve">Maintain proper documentation of lab processes and results.</w:t>
      </w:r>
    </w:p>
    <w:p w:rsidR="00000000" w:rsidDel="00000000" w:rsidP="00000000" w:rsidRDefault="00000000" w:rsidRPr="00000000" w14:paraId="0000006C">
      <w:pPr>
        <w:jc w:val="both"/>
        <w:rPr/>
      </w:pPr>
      <w:r w:rsidDel="00000000" w:rsidR="00000000" w:rsidRPr="00000000">
        <w:rPr>
          <w:rtl w:val="0"/>
        </w:rPr>
        <w:t xml:space="preserve">Data Interpretation and Analysis: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Compile and organize the data obtained from laboratory tests.</w:t>
      </w:r>
    </w:p>
    <w:p w:rsidR="00000000" w:rsidDel="00000000" w:rsidP="00000000" w:rsidRDefault="00000000" w:rsidRPr="00000000" w14:paraId="0000006F">
      <w:pPr>
        <w:jc w:val="both"/>
        <w:rPr/>
      </w:pPr>
      <w:r w:rsidDel="00000000" w:rsidR="00000000" w:rsidRPr="00000000">
        <w:rPr>
          <w:rtl w:val="0"/>
        </w:rPr>
        <w:t xml:space="preserve">Analyze the results to identify trends, anomalies, and potential areas of concern.</w:t>
      </w:r>
    </w:p>
    <w:p w:rsidR="00000000" w:rsidDel="00000000" w:rsidP="00000000" w:rsidRDefault="00000000" w:rsidRPr="00000000" w14:paraId="00000070">
      <w:pPr>
        <w:jc w:val="both"/>
        <w:rPr/>
      </w:pPr>
      <w:r w:rsidDel="00000000" w:rsidR="00000000" w:rsidRPr="00000000">
        <w:rPr>
          <w:rtl w:val="0"/>
        </w:rPr>
        <w:t xml:space="preserve">Interpret the data in the context of established water quality standards and regulations.</w:t>
      </w:r>
    </w:p>
    <w:p w:rsidR="00000000" w:rsidDel="00000000" w:rsidP="00000000" w:rsidRDefault="00000000" w:rsidRPr="00000000" w14:paraId="00000071">
      <w:pPr>
        <w:jc w:val="both"/>
        <w:rPr/>
      </w:pPr>
      <w:r w:rsidDel="00000000" w:rsidR="00000000" w:rsidRPr="00000000">
        <w:rPr>
          <w:rtl w:val="0"/>
        </w:rPr>
        <w:t xml:space="preserve">5.Reporting and Recommendations: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Generate a comprehensive report summarizing the findings and analysis.</w:t>
      </w:r>
    </w:p>
    <w:p w:rsidR="00000000" w:rsidDel="00000000" w:rsidP="00000000" w:rsidRDefault="00000000" w:rsidRPr="00000000" w14:paraId="00000074">
      <w:pPr>
        <w:jc w:val="both"/>
        <w:rPr/>
      </w:pPr>
      <w:r w:rsidDel="00000000" w:rsidR="00000000" w:rsidRPr="00000000">
        <w:rPr>
          <w:rtl w:val="0"/>
        </w:rPr>
        <w:t xml:space="preserve">Provide recommendations for addressing any identified water quality issues or concerns.</w:t>
      </w:r>
    </w:p>
    <w:p w:rsidR="00000000" w:rsidDel="00000000" w:rsidP="00000000" w:rsidRDefault="00000000" w:rsidRPr="00000000" w14:paraId="00000075">
      <w:pPr>
        <w:jc w:val="both"/>
        <w:rPr/>
      </w:pPr>
      <w:r w:rsidDel="00000000" w:rsidR="00000000" w:rsidRPr="00000000">
        <w:rPr>
          <w:rtl w:val="0"/>
        </w:rPr>
        <w:t xml:space="preserve">Include graphical representations of data, maps, and other visual aids to communicate the results effectively.</w:t>
      </w:r>
    </w:p>
    <w:p w:rsidR="00000000" w:rsidDel="00000000" w:rsidP="00000000" w:rsidRDefault="00000000" w:rsidRPr="00000000" w14:paraId="00000076">
      <w:pPr>
        <w:jc w:val="both"/>
        <w:rPr/>
      </w:pPr>
      <w:r w:rsidDel="00000000" w:rsidR="00000000" w:rsidRPr="00000000">
        <w:rPr>
          <w:rtl w:val="0"/>
        </w:rPr>
        <w:t xml:space="preserve">6.Quality Assurance and Quality Control:</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Implement quality assurance and quality control procedures to ensure the accuracy and reliability of the data.</w:t>
      </w:r>
    </w:p>
    <w:p w:rsidR="00000000" w:rsidDel="00000000" w:rsidP="00000000" w:rsidRDefault="00000000" w:rsidRPr="00000000" w14:paraId="00000079">
      <w:pPr>
        <w:jc w:val="both"/>
        <w:rPr/>
      </w:pPr>
      <w:r w:rsidDel="00000000" w:rsidR="00000000" w:rsidRPr="00000000">
        <w:rPr>
          <w:rtl w:val="0"/>
        </w:rPr>
        <w:t xml:space="preserve">Regularly calibrate and maintain equipment used for sample collection and analysis.</w:t>
      </w:r>
    </w:p>
    <w:p w:rsidR="00000000" w:rsidDel="00000000" w:rsidP="00000000" w:rsidRDefault="00000000" w:rsidRPr="00000000" w14:paraId="0000007A">
      <w:pPr>
        <w:jc w:val="both"/>
        <w:rPr/>
      </w:pPr>
      <w:r w:rsidDel="00000000" w:rsidR="00000000" w:rsidRPr="00000000">
        <w:rPr>
          <w:rtl w:val="0"/>
        </w:rPr>
        <w:t xml:space="preserve">Review and verify the accuracy of data through blind samples or cross-checks.</w:t>
      </w:r>
    </w:p>
    <w:p w:rsidR="00000000" w:rsidDel="00000000" w:rsidP="00000000" w:rsidRDefault="00000000" w:rsidRPr="00000000" w14:paraId="0000007B">
      <w:pPr>
        <w:jc w:val="both"/>
        <w:rPr/>
      </w:pPr>
      <w:r w:rsidDel="00000000" w:rsidR="00000000" w:rsidRPr="00000000">
        <w:rPr>
          <w:rtl w:val="0"/>
        </w:rPr>
        <w:t xml:space="preserve">7.Data Management and Storage: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Organize and store the collected data in a secure and accessible manner.</w:t>
      </w:r>
    </w:p>
    <w:p w:rsidR="00000000" w:rsidDel="00000000" w:rsidP="00000000" w:rsidRDefault="00000000" w:rsidRPr="00000000" w14:paraId="0000007E">
      <w:pPr>
        <w:jc w:val="both"/>
        <w:rPr/>
      </w:pPr>
      <w:r w:rsidDel="00000000" w:rsidR="00000000" w:rsidRPr="00000000">
        <w:rPr>
          <w:rtl w:val="0"/>
        </w:rPr>
        <w:t xml:space="preserve">Consider using data management software and databases for efficient data storage and retrieval.</w:t>
      </w:r>
    </w:p>
    <w:p w:rsidR="00000000" w:rsidDel="00000000" w:rsidP="00000000" w:rsidRDefault="00000000" w:rsidRPr="00000000" w14:paraId="0000007F">
      <w:pPr>
        <w:jc w:val="both"/>
        <w:rPr/>
      </w:pPr>
      <w:r w:rsidDel="00000000" w:rsidR="00000000" w:rsidRPr="00000000">
        <w:rPr>
          <w:rtl w:val="0"/>
        </w:rPr>
        <w:t xml:space="preserve">Continuous Monitoring and Feedback:</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Implement a long-term monitoring plan to track changes in water quality over time.</w:t>
      </w:r>
    </w:p>
    <w:p w:rsidR="00000000" w:rsidDel="00000000" w:rsidP="00000000" w:rsidRDefault="00000000" w:rsidRPr="00000000" w14:paraId="00000082">
      <w:pPr>
        <w:jc w:val="both"/>
        <w:rPr/>
      </w:pPr>
      <w:r w:rsidDel="00000000" w:rsidR="00000000" w:rsidRPr="00000000">
        <w:rPr>
          <w:rtl w:val="0"/>
        </w:rPr>
        <w:t xml:space="preserve">Regularly engage with stakeholders, obtain feedback, and incorporate any necessary adjustments or improvements into the monitoring process.</w:t>
      </w:r>
    </w:p>
    <w:p w:rsidR="00000000" w:rsidDel="00000000" w:rsidP="00000000" w:rsidRDefault="00000000" w:rsidRPr="00000000" w14:paraId="00000083">
      <w:pPr>
        <w:jc w:val="both"/>
        <w:rPr/>
      </w:pPr>
      <w:r w:rsidDel="00000000" w:rsidR="00000000" w:rsidRPr="00000000">
        <w:rPr>
          <w:rtl w:val="0"/>
        </w:rPr>
        <w:t xml:space="preserve">8.Dissemination of Results: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Communicate the project's findings to relevant stakeholders, including government agencies, the public, and environmental organizations.</w:t>
      </w:r>
    </w:p>
    <w:p w:rsidR="00000000" w:rsidDel="00000000" w:rsidP="00000000" w:rsidRDefault="00000000" w:rsidRPr="00000000" w14:paraId="00000086">
      <w:pPr>
        <w:jc w:val="both"/>
        <w:rPr/>
      </w:pPr>
      <w:r w:rsidDel="00000000" w:rsidR="00000000" w:rsidRPr="00000000">
        <w:rPr>
          <w:rtl w:val="0"/>
        </w:rPr>
        <w:t xml:space="preserve">Present results in public forums, workshops, or publications to raise awareness and inform decision-making.</w:t>
      </w:r>
    </w:p>
    <w:p w:rsidR="00000000" w:rsidDel="00000000" w:rsidP="00000000" w:rsidRDefault="00000000" w:rsidRPr="00000000" w14:paraId="00000087">
      <w:pPr>
        <w:jc w:val="both"/>
        <w:rPr/>
      </w:pPr>
      <w:r w:rsidDel="00000000" w:rsidR="00000000" w:rsidRPr="00000000">
        <w:rPr>
          <w:rtl w:val="0"/>
        </w:rPr>
        <w:t xml:space="preserve">9Closure and Evaluation: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Review the project's overall performance and outcomes.</w:t>
      </w:r>
    </w:p>
    <w:p w:rsidR="00000000" w:rsidDel="00000000" w:rsidP="00000000" w:rsidRDefault="00000000" w:rsidRPr="00000000" w14:paraId="0000008A">
      <w:pPr>
        <w:jc w:val="both"/>
        <w:rPr/>
      </w:pPr>
      <w:r w:rsidDel="00000000" w:rsidR="00000000" w:rsidRPr="00000000">
        <w:rPr>
          <w:rtl w:val="0"/>
        </w:rPr>
        <w:t xml:space="preserve">Ensure that all project objectives have been met.</w:t>
      </w:r>
    </w:p>
    <w:p w:rsidR="00000000" w:rsidDel="00000000" w:rsidP="00000000" w:rsidRDefault="00000000" w:rsidRPr="00000000" w14:paraId="0000008B">
      <w:pPr>
        <w:jc w:val="both"/>
        <w:rPr/>
      </w:pPr>
      <w:r w:rsidDel="00000000" w:rsidR="00000000" w:rsidRPr="00000000">
        <w:rPr>
          <w:rtl w:val="0"/>
        </w:rPr>
        <w:t xml:space="preserve">Prepare a final report summarizing the project's achievements, challenges, and lessons learned.</w:t>
      </w:r>
    </w:p>
    <w:p w:rsidR="00000000" w:rsidDel="00000000" w:rsidP="00000000" w:rsidRDefault="00000000" w:rsidRPr="00000000" w14:paraId="0000008C">
      <w:pPr>
        <w:jc w:val="both"/>
        <w:rPr/>
      </w:pPr>
      <w:r w:rsidDel="00000000" w:rsidR="00000000" w:rsidRPr="00000000">
        <w:rPr>
          <w:rtl w:val="0"/>
        </w:rPr>
        <w:t xml:space="preserve">10.Documentation and Archiving:</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Archive all project-related documentation, including reports, data, and any supporting materials, for future reference and potential use in follow-up projects.</w:t>
      </w:r>
    </w:p>
    <w:p w:rsidR="00000000" w:rsidDel="00000000" w:rsidP="00000000" w:rsidRDefault="00000000" w:rsidRPr="00000000" w14:paraId="0000008F">
      <w:pPr>
        <w:jc w:val="both"/>
        <w:rPr/>
      </w:pPr>
      <w:r w:rsidDel="00000000" w:rsidR="00000000" w:rsidRPr="00000000">
        <w:rPr>
          <w:rtl w:val="0"/>
        </w:rPr>
        <w:t xml:space="preserve">These development phases ensure a systematic and well-organized approach to water quality analysis, leading to reliable results and informed decision-making for the protection and management of water resources.</w:t>
      </w:r>
    </w:p>
    <w:p w:rsidR="00000000" w:rsidDel="00000000" w:rsidP="00000000" w:rsidRDefault="00000000" w:rsidRPr="00000000" w14:paraId="00000090">
      <w:pPr>
        <w:jc w:val="both"/>
        <w:rPr/>
      </w:pPr>
      <w:r w:rsidDel="00000000" w:rsidR="00000000" w:rsidRPr="00000000">
        <w:rPr>
          <w:rFonts w:ascii="Quattrocento Sans" w:cs="Quattrocento Sans" w:eastAsia="Quattrocento Sans" w:hAnsi="Quattrocento Sans"/>
          <w:color w:val="313131"/>
          <w:sz w:val="32"/>
          <w:szCs w:val="32"/>
          <w:highlight w:val="white"/>
          <w:rtl w:val="0"/>
        </w:rPr>
        <w:t xml:space="preserve">Describe the analysis objectives, data preprocessing, exploratory data analysis, data visualization, and predictive modeling for potability:</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Analyzing water potability involves assessing the safety of water for consumption by humans. Here's an overview of the analysis objectives, data preprocessing, exploratory data analysis (EDA), data visualization, and predictive modeling for water potability:</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##Analysis Objectives:</w:t>
      </w:r>
    </w:p>
    <w:p w:rsidR="00000000" w:rsidDel="00000000" w:rsidP="00000000" w:rsidRDefault="00000000" w:rsidRPr="00000000" w14:paraId="00000094">
      <w:pPr>
        <w:jc w:val="both"/>
        <w:rPr/>
      </w:pPr>
      <w:r w:rsidDel="00000000" w:rsidR="00000000" w:rsidRPr="00000000">
        <w:rPr>
          <w:rtl w:val="0"/>
        </w:rPr>
        <w:t xml:space="preserve">The main objective is to determine the potability of water, which involves assessing whether the water is safe to drink. This is typically based on water quality parameters. The analysis aims to: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Classify water samples as "potable" or "non-potable" based on defined water quality standards.</w:t>
      </w:r>
    </w:p>
    <w:p w:rsidR="00000000" w:rsidDel="00000000" w:rsidP="00000000" w:rsidRDefault="00000000" w:rsidRPr="00000000" w14:paraId="00000097">
      <w:pPr>
        <w:jc w:val="both"/>
        <w:rPr/>
      </w:pPr>
      <w:r w:rsidDel="00000000" w:rsidR="00000000" w:rsidRPr="00000000">
        <w:rPr>
          <w:rtl w:val="0"/>
        </w:rPr>
        <w:t xml:space="preserve">Identify the key factors influencing water potability, such as chemical, physical, and biological parameters.</w:t>
      </w:r>
    </w:p>
    <w:p w:rsidR="00000000" w:rsidDel="00000000" w:rsidP="00000000" w:rsidRDefault="00000000" w:rsidRPr="00000000" w14:paraId="00000098">
      <w:pPr>
        <w:jc w:val="both"/>
        <w:rPr/>
      </w:pPr>
      <w:r w:rsidDel="00000000" w:rsidR="00000000" w:rsidRPr="00000000">
        <w:rPr>
          <w:rtl w:val="0"/>
        </w:rPr>
        <w:t xml:space="preserve">Develop a predictive model to classify the potability of water samples based on these factors.</w:t>
      </w:r>
    </w:p>
    <w:p w:rsidR="00000000" w:rsidDel="00000000" w:rsidP="00000000" w:rsidRDefault="00000000" w:rsidRPr="00000000" w14:paraId="00000099">
      <w:pPr>
        <w:jc w:val="both"/>
        <w:rPr/>
      </w:pPr>
      <w:r w:rsidDel="00000000" w:rsidR="00000000" w:rsidRPr="00000000">
        <w:rPr>
          <w:rtl w:val="0"/>
        </w:rPr>
        <w:t xml:space="preserve">##Data Preprocessing:</w:t>
      </w:r>
    </w:p>
    <w:p w:rsidR="00000000" w:rsidDel="00000000" w:rsidP="00000000" w:rsidRDefault="00000000" w:rsidRPr="00000000" w14:paraId="0000009A">
      <w:pPr>
        <w:jc w:val="both"/>
        <w:rPr/>
      </w:pPr>
      <w:r w:rsidDel="00000000" w:rsidR="00000000" w:rsidRPr="00000000">
        <w:rPr>
          <w:rtl w:val="0"/>
        </w:rPr>
        <w:t xml:space="preserve">Data preprocessing is crucial to ensure that the dataset is clean and ready for analysis: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1.Data Cleaning: Handle missing values, outliers, and inconsistencies in the dataset.</w:t>
      </w:r>
    </w:p>
    <w:p w:rsidR="00000000" w:rsidDel="00000000" w:rsidP="00000000" w:rsidRDefault="00000000" w:rsidRPr="00000000" w14:paraId="0000009D">
      <w:pPr>
        <w:jc w:val="both"/>
        <w:rPr/>
      </w:pPr>
      <w:r w:rsidDel="00000000" w:rsidR="00000000" w:rsidRPr="00000000">
        <w:rPr>
          <w:rtl w:val="0"/>
        </w:rPr>
        <w:t xml:space="preserve">Data Transformation: Normalize or scale features, handle categorical variables, and convert data into a format suitable for modeling.</w:t>
      </w:r>
    </w:p>
    <w:p w:rsidR="00000000" w:rsidDel="00000000" w:rsidP="00000000" w:rsidRDefault="00000000" w:rsidRPr="00000000" w14:paraId="0000009E">
      <w:pPr>
        <w:jc w:val="both"/>
        <w:rPr/>
      </w:pPr>
      <w:r w:rsidDel="00000000" w:rsidR="00000000" w:rsidRPr="00000000">
        <w:rPr>
          <w:rtl w:val="0"/>
        </w:rPr>
        <w:t xml:space="preserve">2.Feature Engineering: Create new features if necessary, such as aggregating water quality parameters or deriving meaningful variables.</w:t>
      </w:r>
    </w:p>
    <w:p w:rsidR="00000000" w:rsidDel="00000000" w:rsidP="00000000" w:rsidRDefault="00000000" w:rsidRPr="00000000" w14:paraId="0000009F">
      <w:pPr>
        <w:jc w:val="both"/>
        <w:rPr/>
      </w:pPr>
      <w:r w:rsidDel="00000000" w:rsidR="00000000" w:rsidRPr="00000000">
        <w:rPr>
          <w:rtl w:val="0"/>
        </w:rPr>
        <w:t xml:space="preserve">3.Data Splitting: Divide the dataset into training and testing sets for model evaluation.</w:t>
      </w:r>
    </w:p>
    <w:p w:rsidR="00000000" w:rsidDel="00000000" w:rsidP="00000000" w:rsidRDefault="00000000" w:rsidRPr="00000000" w14:paraId="000000A0">
      <w:pPr>
        <w:jc w:val="both"/>
        <w:rPr/>
      </w:pPr>
      <w:r w:rsidDel="00000000" w:rsidR="00000000" w:rsidRPr="00000000">
        <w:rPr>
          <w:rtl w:val="0"/>
        </w:rPr>
        <w:t xml:space="preserve">##Exploratory Data Analysis (EDA):</w:t>
      </w:r>
    </w:p>
    <w:p w:rsidR="00000000" w:rsidDel="00000000" w:rsidP="00000000" w:rsidRDefault="00000000" w:rsidRPr="00000000" w14:paraId="000000A1">
      <w:pPr>
        <w:jc w:val="both"/>
        <w:rPr/>
      </w:pPr>
      <w:r w:rsidDel="00000000" w:rsidR="00000000" w:rsidRPr="00000000">
        <w:rPr>
          <w:rtl w:val="0"/>
        </w:rPr>
        <w:t xml:space="preserve">EDA helps to understand the dataset and its characteristics: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1.Summary Statistics: Calculate basic statistics (mean, median, standard deviation) for each feature to get an overview.</w:t>
      </w:r>
    </w:p>
    <w:p w:rsidR="00000000" w:rsidDel="00000000" w:rsidP="00000000" w:rsidRDefault="00000000" w:rsidRPr="00000000" w14:paraId="000000A4">
      <w:pPr>
        <w:jc w:val="both"/>
        <w:rPr/>
      </w:pPr>
      <w:r w:rsidDel="00000000" w:rsidR="00000000" w:rsidRPr="00000000">
        <w:rPr>
          <w:rtl w:val="0"/>
        </w:rPr>
        <w:t xml:space="preserve">2.Data Distribution: Visualize data distributions using histograms, box plots, or density plots.</w:t>
      </w:r>
    </w:p>
    <w:p w:rsidR="00000000" w:rsidDel="00000000" w:rsidP="00000000" w:rsidRDefault="00000000" w:rsidRPr="00000000" w14:paraId="000000A5">
      <w:pPr>
        <w:jc w:val="both"/>
        <w:rPr/>
      </w:pPr>
      <w:r w:rsidDel="00000000" w:rsidR="00000000" w:rsidRPr="00000000">
        <w:rPr>
          <w:rtl w:val="0"/>
        </w:rPr>
        <w:t xml:space="preserve">3.Correlation Analysis: Assess the relationships between variables using correlation matrices or scatterplots.</w:t>
      </w:r>
    </w:p>
    <w:p w:rsidR="00000000" w:rsidDel="00000000" w:rsidP="00000000" w:rsidRDefault="00000000" w:rsidRPr="00000000" w14:paraId="000000A6">
      <w:pPr>
        <w:jc w:val="both"/>
        <w:rPr/>
      </w:pPr>
      <w:r w:rsidDel="00000000" w:rsidR="00000000" w:rsidRPr="00000000">
        <w:rPr>
          <w:rtl w:val="0"/>
        </w:rPr>
        <w:t xml:space="preserve">4.Outlier Detection: Identify and handle outliers that may affect analysis results.</w:t>
      </w:r>
    </w:p>
    <w:p w:rsidR="00000000" w:rsidDel="00000000" w:rsidP="00000000" w:rsidRDefault="00000000" w:rsidRPr="00000000" w14:paraId="000000A7">
      <w:pPr>
        <w:jc w:val="both"/>
        <w:rPr/>
      </w:pPr>
      <w:r w:rsidDel="00000000" w:rsidR="00000000" w:rsidRPr="00000000">
        <w:rPr>
          <w:rtl w:val="0"/>
        </w:rPr>
        <w:t xml:space="preserve">##Data Visualization:</w:t>
      </w:r>
    </w:p>
    <w:p w:rsidR="00000000" w:rsidDel="00000000" w:rsidP="00000000" w:rsidRDefault="00000000" w:rsidRPr="00000000" w14:paraId="000000A8">
      <w:pPr>
        <w:jc w:val="both"/>
        <w:rPr/>
      </w:pPr>
      <w:r w:rsidDel="00000000" w:rsidR="00000000" w:rsidRPr="00000000">
        <w:rPr>
          <w:rtl w:val="0"/>
        </w:rPr>
        <w:t xml:space="preserve">Data visualization is essential to communicate findings and insights: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1.Scatter Plots: Visualize relationships between two continuous variables to identify patterns and trends.</w:t>
      </w:r>
    </w:p>
    <w:p w:rsidR="00000000" w:rsidDel="00000000" w:rsidP="00000000" w:rsidRDefault="00000000" w:rsidRPr="00000000" w14:paraId="000000AB">
      <w:pPr>
        <w:jc w:val="both"/>
        <w:rPr/>
      </w:pPr>
      <w:r w:rsidDel="00000000" w:rsidR="00000000" w:rsidRPr="00000000">
        <w:rPr>
          <w:rtl w:val="0"/>
        </w:rPr>
        <w:t xml:space="preserve">2.Bar Charts: Use for comparing categorical variables or visualizing the distribution of classes (potable and non-potable).</w:t>
      </w:r>
    </w:p>
    <w:p w:rsidR="00000000" w:rsidDel="00000000" w:rsidP="00000000" w:rsidRDefault="00000000" w:rsidRPr="00000000" w14:paraId="000000AC">
      <w:pPr>
        <w:jc w:val="both"/>
        <w:rPr/>
      </w:pPr>
      <w:r w:rsidDel="00000000" w:rsidR="00000000" w:rsidRPr="00000000">
        <w:rPr>
          <w:rtl w:val="0"/>
        </w:rPr>
        <w:t xml:space="preserve">3.Heatmaps: Display correlations between variables to identify which factors are strongly related to water potability.</w:t>
      </w:r>
    </w:p>
    <w:p w:rsidR="00000000" w:rsidDel="00000000" w:rsidP="00000000" w:rsidRDefault="00000000" w:rsidRPr="00000000" w14:paraId="000000AD">
      <w:pPr>
        <w:jc w:val="both"/>
        <w:rPr/>
      </w:pPr>
      <w:r w:rsidDel="00000000" w:rsidR="00000000" w:rsidRPr="00000000">
        <w:rPr>
          <w:rtl w:val="0"/>
        </w:rPr>
        <w:t xml:space="preserve">4.Box Plots: Illustrate the distribution of variables and identify potential outliers.</w:t>
      </w:r>
    </w:p>
    <w:p w:rsidR="00000000" w:rsidDel="00000000" w:rsidP="00000000" w:rsidRDefault="00000000" w:rsidRPr="00000000" w14:paraId="000000AE">
      <w:pPr>
        <w:jc w:val="both"/>
        <w:rPr/>
      </w:pPr>
      <w:r w:rsidDel="00000000" w:rsidR="00000000" w:rsidRPr="00000000">
        <w:rPr>
          <w:rtl w:val="0"/>
        </w:rPr>
        <w:t xml:space="preserve">5.Histograms: Display the distribution of single variables and assess normality.</w:t>
      </w:r>
    </w:p>
    <w:p w:rsidR="00000000" w:rsidDel="00000000" w:rsidP="00000000" w:rsidRDefault="00000000" w:rsidRPr="00000000" w14:paraId="000000AF">
      <w:pPr>
        <w:jc w:val="both"/>
        <w:rPr/>
      </w:pPr>
      <w:r w:rsidDel="00000000" w:rsidR="00000000" w:rsidRPr="00000000">
        <w:rPr>
          <w:rtl w:val="0"/>
        </w:rPr>
        <w:t xml:space="preserve">6.Pair Plots: Create matrix plots to visualize relationships between multiple variables.</w:t>
      </w:r>
    </w:p>
    <w:p w:rsidR="00000000" w:rsidDel="00000000" w:rsidP="00000000" w:rsidRDefault="00000000" w:rsidRPr="00000000" w14:paraId="000000B0">
      <w:pPr>
        <w:jc w:val="both"/>
        <w:rPr/>
      </w:pPr>
      <w:r w:rsidDel="00000000" w:rsidR="00000000" w:rsidRPr="00000000">
        <w:rPr>
          <w:rtl w:val="0"/>
        </w:rPr>
        <w:t xml:space="preserve">##Predictive Modeling:</w:t>
      </w:r>
    </w:p>
    <w:p w:rsidR="00000000" w:rsidDel="00000000" w:rsidP="00000000" w:rsidRDefault="00000000" w:rsidRPr="00000000" w14:paraId="000000B1">
      <w:pPr>
        <w:jc w:val="both"/>
        <w:rPr/>
      </w:pPr>
      <w:r w:rsidDel="00000000" w:rsidR="00000000" w:rsidRPr="00000000">
        <w:rPr>
          <w:rtl w:val="0"/>
        </w:rPr>
        <w:t xml:space="preserve">The predictive modeling phase aims to build a model that can classify water samples as potable or non-potable: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1.Feature Selection: Identify the most relevant features for predicting water potability. This can be done using statistical tests or feature importance scores.</w:t>
      </w:r>
    </w:p>
    <w:p w:rsidR="00000000" w:rsidDel="00000000" w:rsidP="00000000" w:rsidRDefault="00000000" w:rsidRPr="00000000" w14:paraId="000000B4">
      <w:pPr>
        <w:jc w:val="both"/>
        <w:rPr/>
      </w:pPr>
      <w:r w:rsidDel="00000000" w:rsidR="00000000" w:rsidRPr="00000000">
        <w:rPr>
          <w:rtl w:val="0"/>
        </w:rPr>
        <w:t xml:space="preserve">2.Model Selection: Choose a suitable classification algorithm, such as logistic regression, decision trees, random forests, support vector machines, or neural networks.</w:t>
      </w:r>
    </w:p>
    <w:p w:rsidR="00000000" w:rsidDel="00000000" w:rsidP="00000000" w:rsidRDefault="00000000" w:rsidRPr="00000000" w14:paraId="000000B5">
      <w:pPr>
        <w:jc w:val="both"/>
        <w:rPr/>
      </w:pPr>
      <w:r w:rsidDel="00000000" w:rsidR="00000000" w:rsidRPr="00000000">
        <w:rPr>
          <w:rtl w:val="0"/>
        </w:rPr>
        <w:t xml:space="preserve">3.Model Training: Use the training dataset to train the selected model.</w:t>
      </w:r>
    </w:p>
    <w:p w:rsidR="00000000" w:rsidDel="00000000" w:rsidP="00000000" w:rsidRDefault="00000000" w:rsidRPr="00000000" w14:paraId="000000B6">
      <w:pPr>
        <w:jc w:val="both"/>
        <w:rPr/>
      </w:pPr>
      <w:r w:rsidDel="00000000" w:rsidR="00000000" w:rsidRPr="00000000">
        <w:rPr>
          <w:rtl w:val="0"/>
        </w:rPr>
        <w:t xml:space="preserve">4.Model Evaluation: Assess the model's performance using evaluation metrics like accuracy, precision, recall, F1-score, and area under the receiver operating characteristic (ROC-AUC) curve.</w:t>
      </w:r>
    </w:p>
    <w:p w:rsidR="00000000" w:rsidDel="00000000" w:rsidP="00000000" w:rsidRDefault="00000000" w:rsidRPr="00000000" w14:paraId="000000B7">
      <w:pPr>
        <w:jc w:val="both"/>
        <w:rPr/>
      </w:pPr>
      <w:r w:rsidDel="00000000" w:rsidR="00000000" w:rsidRPr="00000000">
        <w:rPr>
          <w:rtl w:val="0"/>
        </w:rPr>
        <w:t xml:space="preserve">5.Hyperparameter Tuning: Optimize the model by fine-tuning hyperparameters to improve its performance.</w:t>
      </w:r>
    </w:p>
    <w:p w:rsidR="00000000" w:rsidDel="00000000" w:rsidP="00000000" w:rsidRDefault="00000000" w:rsidRPr="00000000" w14:paraId="000000B8">
      <w:pPr>
        <w:jc w:val="both"/>
        <w:rPr/>
      </w:pPr>
      <w:r w:rsidDel="00000000" w:rsidR="00000000" w:rsidRPr="00000000">
        <w:rPr>
          <w:rtl w:val="0"/>
        </w:rPr>
        <w:t xml:space="preserve">6.Cross-Validation: Implement cross-validation to ensure the model's generalizability.</w:t>
      </w:r>
    </w:p>
    <w:p w:rsidR="00000000" w:rsidDel="00000000" w:rsidP="00000000" w:rsidRDefault="00000000" w:rsidRPr="00000000" w14:paraId="000000B9">
      <w:pPr>
        <w:jc w:val="both"/>
        <w:rPr/>
      </w:pPr>
      <w:r w:rsidDel="00000000" w:rsidR="00000000" w:rsidRPr="00000000">
        <w:rPr>
          <w:rtl w:val="0"/>
        </w:rPr>
        <w:t xml:space="preserve">7.Model Interpretation: Interpret the model's results to understand the importance of different features and how they affect water potability.</w:t>
      </w:r>
    </w:p>
    <w:p w:rsidR="00000000" w:rsidDel="00000000" w:rsidP="00000000" w:rsidRDefault="00000000" w:rsidRPr="00000000" w14:paraId="000000BA">
      <w:pPr>
        <w:jc w:val="both"/>
        <w:rPr/>
      </w:pPr>
      <w:r w:rsidDel="00000000" w:rsidR="00000000" w:rsidRPr="00000000">
        <w:rPr>
          <w:rtl w:val="0"/>
        </w:rPr>
        <w:t xml:space="preserve">The goal of this analysis is to develop a predictive model that accurately classifies water samples as potable or non-potable based on their water quality parameters. This model can be valuable for ensuring safe drinking water and managing water quality in different contexts.</w:t>
      </w:r>
    </w:p>
    <w:p w:rsidR="00000000" w:rsidDel="00000000" w:rsidP="00000000" w:rsidRDefault="00000000" w:rsidRPr="00000000" w14:paraId="000000BB">
      <w:pPr>
        <w:shd w:fill="ffffff" w:val="clear"/>
        <w:spacing w:after="0" w:before="280" w:lineRule="auto"/>
        <w:ind w:left="720" w:firstLine="0"/>
        <w:jc w:val="both"/>
        <w:rPr>
          <w:rFonts w:ascii="Quattrocento Sans" w:cs="Quattrocento Sans" w:eastAsia="Quattrocento Sans" w:hAnsi="Quattrocento Sans"/>
          <w:color w:val="313131"/>
          <w:sz w:val="24"/>
          <w:szCs w:val="24"/>
        </w:rPr>
      </w:pPr>
      <w:r w:rsidDel="00000000" w:rsidR="00000000" w:rsidRPr="00000000">
        <w:rPr>
          <w:rtl w:val="0"/>
        </w:rPr>
        <w:t xml:space="preserve">##</w:t>
      </w:r>
      <w:r w:rsidDel="00000000" w:rsidR="00000000" w:rsidRPr="00000000">
        <w:rPr>
          <w:rFonts w:ascii="Quattrocento Sans" w:cs="Quattrocento Sans" w:eastAsia="Quattrocento Sans" w:hAnsi="Quattrocento Sans"/>
          <w:color w:val="313131"/>
          <w:rtl w:val="0"/>
        </w:rPr>
        <w:t xml:space="preserve"> </w:t>
      </w:r>
      <w:r w:rsidDel="00000000" w:rsidR="00000000" w:rsidRPr="00000000">
        <w:rPr>
          <w:rFonts w:ascii="Quattrocento Sans" w:cs="Quattrocento Sans" w:eastAsia="Quattrocento Sans" w:hAnsi="Quattrocento Sans"/>
          <w:color w:val="313131"/>
          <w:sz w:val="24"/>
          <w:szCs w:val="24"/>
          <w:rtl w:val="0"/>
        </w:rPr>
        <w:t xml:space="preserve">Explain how the insights from the analysis can help assess water quality and determine potability.</w:t>
      </w:r>
    </w:p>
    <w:p w:rsidR="00000000" w:rsidDel="00000000" w:rsidP="00000000" w:rsidRDefault="00000000" w:rsidRPr="00000000" w14:paraId="000000BC">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BD">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the analysis can be invaluable in assessing water quality and determining its potability. Here's how these insights contribute to the assessment process:</w:t>
      </w:r>
    </w:p>
    <w:p w:rsidR="00000000" w:rsidDel="00000000" w:rsidP="00000000" w:rsidRDefault="00000000" w:rsidRPr="00000000" w14:paraId="000000BE">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BF">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1.Identification of Key Parameters:</w:t>
      </w:r>
    </w:p>
    <w:p w:rsidR="00000000" w:rsidDel="00000000" w:rsidP="00000000" w:rsidRDefault="00000000" w:rsidRPr="00000000" w14:paraId="000000C0">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The analysis can reveal which water quality parameters have the most significant impact on potability. For example, it may identify that factors such as pH, turbidity, chlorine concentration, or microbial contamination are highly correlated with potability. By understanding these key parameters, water quality assessment efforts can be focused on monitoring and maintaining them within safe levels.</w:t>
      </w:r>
    </w:p>
    <w:p w:rsidR="00000000" w:rsidDel="00000000" w:rsidP="00000000" w:rsidRDefault="00000000" w:rsidRPr="00000000" w14:paraId="000000C1">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2.Threshold Values:</w:t>
      </w:r>
    </w:p>
    <w:p w:rsidR="00000000" w:rsidDel="00000000" w:rsidP="00000000" w:rsidRDefault="00000000" w:rsidRPr="00000000" w14:paraId="000000C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The analysis can help establish threshold values or standards for each significant water quality parameter. These threshold values can be derived from the data analysis and may align with national or international water quality regulations. Water quality samples that exceed these thresholds can be flagged as potentially non-potable and subject to further investigation.</w:t>
      </w:r>
    </w:p>
    <w:p w:rsidR="00000000" w:rsidDel="00000000" w:rsidP="00000000" w:rsidRDefault="00000000" w:rsidRPr="00000000" w14:paraId="000000C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3.Early Warning System:</w:t>
      </w:r>
    </w:p>
    <w:p w:rsidR="00000000" w:rsidDel="00000000" w:rsidP="00000000" w:rsidRDefault="00000000" w:rsidRPr="00000000" w14:paraId="000000C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data analysis can enable the development of an early warning system. By continuously monitoring the key water quality parameters, deviations from established thresholds can trigger alerts, allowing authorities to take timely corrective actions to ensure water safety. This is critical for preventing waterborne diseases and protecting public health.</w:t>
      </w:r>
    </w:p>
    <w:p w:rsidR="00000000" w:rsidDel="00000000" w:rsidP="00000000" w:rsidRDefault="00000000" w:rsidRPr="00000000" w14:paraId="000000C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8">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4.Risk Assessment:</w:t>
      </w:r>
    </w:p>
    <w:p w:rsidR="00000000" w:rsidDel="00000000" w:rsidP="00000000" w:rsidRDefault="00000000" w:rsidRPr="00000000" w14:paraId="000000C9">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Data analysis can provide a basis for risk assessment. It can identify areas or sources of water that are at higher risk of contamination or non-potability based on historical data and trends. This information allows for targeted interventions in areas with greater water quality challenges.</w:t>
      </w:r>
    </w:p>
    <w:p w:rsidR="00000000" w:rsidDel="00000000" w:rsidP="00000000" w:rsidRDefault="00000000" w:rsidRPr="00000000" w14:paraId="000000CA">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B">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5.Resource Allocation:</w:t>
      </w:r>
    </w:p>
    <w:p w:rsidR="00000000" w:rsidDel="00000000" w:rsidP="00000000" w:rsidRDefault="00000000" w:rsidRPr="00000000" w14:paraId="000000CC">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By understanding which parameters have the most significant impact on water quality, resources can be allocated more effectively. Investment in treatment technologies, infrastructure improvements, and monitoring efforts can be directed toward addressing the most pressing water quality issues, maximizing the use of available resources.</w:t>
      </w:r>
    </w:p>
    <w:p w:rsidR="00000000" w:rsidDel="00000000" w:rsidP="00000000" w:rsidRDefault="00000000" w:rsidRPr="00000000" w14:paraId="000000CD">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E">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6.Continuous Improvement:</w:t>
      </w:r>
    </w:p>
    <w:p w:rsidR="00000000" w:rsidDel="00000000" w:rsidP="00000000" w:rsidRDefault="00000000" w:rsidRPr="00000000" w14:paraId="000000CF">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Data analysis enables a continuous improvement cycle. Regular assessment of water quality data can lead to ongoing adjustments and refinements in water treatment processes and water source protection strategies. It supports evidence-based decision-making for long-term water quality management.</w:t>
      </w:r>
    </w:p>
    <w:p w:rsidR="00000000" w:rsidDel="00000000" w:rsidP="00000000" w:rsidRDefault="00000000" w:rsidRPr="00000000" w14:paraId="000000D0">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1">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7.Public Awareness:</w:t>
      </w:r>
    </w:p>
    <w:p w:rsidR="00000000" w:rsidDel="00000000" w:rsidP="00000000" w:rsidRDefault="00000000" w:rsidRPr="00000000" w14:paraId="000000D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Sharing insights from water quality analysis with the public can raise awareness of the importance of safe drinking water. Informed communities are more likely to take an active role in protecting and preserving their water sources, leading to a collective effort to maintain water potability.</w:t>
      </w:r>
    </w:p>
    <w:p w:rsidR="00000000" w:rsidDel="00000000" w:rsidP="00000000" w:rsidRDefault="00000000" w:rsidRPr="00000000" w14:paraId="000000D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8.Compliance with Regulations:</w:t>
      </w:r>
    </w:p>
    <w:p w:rsidR="00000000" w:rsidDel="00000000" w:rsidP="00000000" w:rsidRDefault="00000000" w:rsidRPr="00000000" w14:paraId="000000D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data analysis help water authorities and agencies ensure compliance with local, national, and international water quality regulations. They can use the analysis results to document adherence to legal standards and maintain the trust of regulatory bodies and the public.</w:t>
      </w:r>
    </w:p>
    <w:p w:rsidR="00000000" w:rsidDel="00000000" w:rsidP="00000000" w:rsidRDefault="00000000" w:rsidRPr="00000000" w14:paraId="000000D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9.Efficient Response to Contaminant Events:</w:t>
      </w:r>
    </w:p>
    <w:p w:rsidR="00000000" w:rsidDel="00000000" w:rsidP="00000000" w:rsidRDefault="00000000" w:rsidRPr="00000000" w14:paraId="000000D8">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 cases of contaminant events or water quality emergencies, data analysis can help authorities identify the source and extent of contamination swiftly. This enables a more efficient and targeted response to mitigate the impact and restore water quality.</w:t>
      </w:r>
    </w:p>
    <w:p w:rsidR="00000000" w:rsidDel="00000000" w:rsidP="00000000" w:rsidRDefault="00000000" w:rsidRPr="00000000" w14:paraId="000000D9">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A">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 summary, insights gained from data analysis play a pivotal role in assessing water quality and determining potability. They guide decision-making, risk assessment, and resource allocation, ultimately ensuring that safe drinking water is consistently provided to communities while minimizing health risks and environmental impact.</w:t>
      </w:r>
    </w:p>
    <w:p w:rsidR="00000000" w:rsidDel="00000000" w:rsidP="00000000" w:rsidRDefault="00000000" w:rsidRPr="00000000" w14:paraId="000000DB">
      <w:pPr>
        <w:shd w:fill="ffffff" w:val="clear"/>
        <w:spacing w:after="0" w:before="280" w:lineRule="auto"/>
        <w:ind w:left="720" w:firstLine="0"/>
        <w:jc w:val="both"/>
        <w:rPr>
          <w:rFonts w:ascii="Times New Roman" w:cs="Times New Roman" w:eastAsia="Times New Roman" w:hAnsi="Times New Roman"/>
          <w:color w:val="313131"/>
          <w:sz w:val="36"/>
          <w:szCs w:val="36"/>
        </w:rPr>
      </w:pPr>
      <w:r w:rsidDel="00000000" w:rsidR="00000000" w:rsidRPr="00000000">
        <w:rPr>
          <w:rFonts w:ascii="Times New Roman" w:cs="Times New Roman" w:eastAsia="Times New Roman" w:hAnsi="Times New Roman"/>
          <w:color w:val="313131"/>
          <w:sz w:val="36"/>
          <w:szCs w:val="36"/>
          <w:rtl w:val="0"/>
        </w:rPr>
        <w:t xml:space="preserve">Submission:</w:t>
      </w:r>
    </w:p>
    <w:p w:rsidR="00000000" w:rsidDel="00000000" w:rsidP="00000000" w:rsidRDefault="00000000" w:rsidRPr="00000000" w14:paraId="000000DC">
      <w:pPr>
        <w:shd w:fill="ffffff" w:val="clear"/>
        <w:spacing w:after="0" w:before="280" w:lineRule="auto"/>
        <w:ind w:left="720" w:firstLine="0"/>
        <w:jc w:val="both"/>
        <w:rPr>
          <w:rFonts w:ascii="Times New Roman" w:cs="Times New Roman" w:eastAsia="Times New Roman" w:hAnsi="Times New Roman"/>
          <w:color w:val="313131"/>
          <w:sz w:val="36"/>
          <w:szCs w:val="36"/>
        </w:rPr>
      </w:pPr>
      <w:r w:rsidDel="00000000" w:rsidR="00000000" w:rsidRPr="00000000">
        <w:rPr>
          <w:rFonts w:ascii="Times New Roman" w:cs="Times New Roman" w:eastAsia="Times New Roman" w:hAnsi="Times New Roman"/>
          <w:color w:val="313131"/>
          <w:sz w:val="36"/>
          <w:szCs w:val="36"/>
          <w:rtl w:val="0"/>
        </w:rPr>
        <w:t xml:space="preserve">Provide instructions on how to replicate the analysis, generate visualizations, and buildthe predictive model using Python.</w:t>
      </w:r>
    </w:p>
    <w:p w:rsidR="00000000" w:rsidDel="00000000" w:rsidP="00000000" w:rsidRDefault="00000000" w:rsidRPr="00000000" w14:paraId="000000D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To replicate the analysis, generate visualizations, and build a predictive model for water potability using Python, you'll need to follow these steps:</w:t>
      </w:r>
    </w:p>
    <w:p w:rsidR="00000000" w:rsidDel="00000000" w:rsidP="00000000" w:rsidRDefault="00000000" w:rsidRPr="00000000" w14:paraId="000000D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D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1. Data Preparation:</w:t>
      </w:r>
    </w:p>
    <w:p w:rsidR="00000000" w:rsidDel="00000000" w:rsidP="00000000" w:rsidRDefault="00000000" w:rsidRPr="00000000" w14:paraId="000000E0">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Start by obtaining a dataset containing water quality parameters and potability labels (potable or non-potable).</w:t>
      </w:r>
    </w:p>
    <w:p w:rsidR="00000000" w:rsidDel="00000000" w:rsidP="00000000" w:rsidRDefault="00000000" w:rsidRPr="00000000" w14:paraId="000000E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Load the dataset into Python using a library like Pandas.</w:t>
      </w:r>
    </w:p>
    <w:p w:rsidR="00000000" w:rsidDel="00000000" w:rsidP="00000000" w:rsidRDefault="00000000" w:rsidRPr="00000000" w14:paraId="000000E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2. Data Preprocessing:</w:t>
      </w:r>
    </w:p>
    <w:p w:rsidR="00000000" w:rsidDel="00000000" w:rsidP="00000000" w:rsidRDefault="00000000" w:rsidRPr="00000000" w14:paraId="000000E4">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Address missing values by imputing or removing them.</w:t>
      </w:r>
    </w:p>
    <w:p w:rsidR="00000000" w:rsidDel="00000000" w:rsidP="00000000" w:rsidRDefault="00000000" w:rsidRPr="00000000" w14:paraId="000000E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Handle outliers if necessary.</w:t>
      </w:r>
    </w:p>
    <w:p w:rsidR="00000000" w:rsidDel="00000000" w:rsidP="00000000" w:rsidRDefault="00000000" w:rsidRPr="00000000" w14:paraId="000000E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Encode categorical variables if present.</w:t>
      </w:r>
    </w:p>
    <w:p w:rsidR="00000000" w:rsidDel="00000000" w:rsidP="00000000" w:rsidRDefault="00000000" w:rsidRPr="00000000" w14:paraId="000000E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Split the data into a training set and a testing set.</w:t>
      </w:r>
    </w:p>
    <w:p w:rsidR="00000000" w:rsidDel="00000000" w:rsidP="00000000" w:rsidRDefault="00000000" w:rsidRPr="00000000" w14:paraId="000000E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3. Exploratory Data Analysis (EDA):</w:t>
      </w:r>
    </w:p>
    <w:p w:rsidR="00000000" w:rsidDel="00000000" w:rsidP="00000000" w:rsidRDefault="00000000" w:rsidRPr="00000000" w14:paraId="000000EA">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Calculate summary statistics and explore data distributions.</w:t>
      </w:r>
    </w:p>
    <w:p w:rsidR="00000000" w:rsidDel="00000000" w:rsidP="00000000" w:rsidRDefault="00000000" w:rsidRPr="00000000" w14:paraId="000000E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Create visualizations to better understand the data. Here's a sample code snippet for data visualization using Python:</w:t>
      </w:r>
    </w:p>
    <w:p w:rsidR="00000000" w:rsidDel="00000000" w:rsidP="00000000" w:rsidRDefault="00000000" w:rsidRPr="00000000" w14:paraId="000000E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0E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0E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import matplotlib.pyplot as plt</w:t>
      </w:r>
    </w:p>
    <w:p w:rsidR="00000000" w:rsidDel="00000000" w:rsidP="00000000" w:rsidRDefault="00000000" w:rsidRPr="00000000" w14:paraId="000000F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import seaborn as sns</w:t>
      </w:r>
    </w:p>
    <w:p w:rsidR="00000000" w:rsidDel="00000000" w:rsidP="00000000" w:rsidRDefault="00000000" w:rsidRPr="00000000" w14:paraId="000000F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F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Visualize the distribution of a numerical variable (e.g., pH)</w:t>
      </w:r>
    </w:p>
    <w:p w:rsidR="00000000" w:rsidDel="00000000" w:rsidP="00000000" w:rsidRDefault="00000000" w:rsidRPr="00000000" w14:paraId="000000F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plt.figure(figsize=(8, 6))</w:t>
      </w:r>
    </w:p>
    <w:p w:rsidR="00000000" w:rsidDel="00000000" w:rsidP="00000000" w:rsidRDefault="00000000" w:rsidRPr="00000000" w14:paraId="000000F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sns.histplot(data=df, x='ph', kde=True)</w:t>
      </w:r>
    </w:p>
    <w:p w:rsidR="00000000" w:rsidDel="00000000" w:rsidP="00000000" w:rsidRDefault="00000000" w:rsidRPr="00000000" w14:paraId="000000F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plt.xlabel('pH Value')</w:t>
      </w:r>
    </w:p>
    <w:p w:rsidR="00000000" w:rsidDel="00000000" w:rsidP="00000000" w:rsidRDefault="00000000" w:rsidRPr="00000000" w14:paraId="000000F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plt.title('Distribution of pH')</w:t>
      </w:r>
    </w:p>
    <w:p w:rsidR="00000000" w:rsidDel="00000000" w:rsidP="00000000" w:rsidRDefault="00000000" w:rsidRPr="00000000" w14:paraId="000000F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0F8">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F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Create a box plot to visualize a categorical variable (e.g., Potability)</w:t>
      </w:r>
    </w:p>
    <w:p w:rsidR="00000000" w:rsidDel="00000000" w:rsidP="00000000" w:rsidRDefault="00000000" w:rsidRPr="00000000" w14:paraId="000000F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plt.figure(figsize=(6, 4))</w:t>
      </w:r>
    </w:p>
    <w:p w:rsidR="00000000" w:rsidDel="00000000" w:rsidP="00000000" w:rsidRDefault="00000000" w:rsidRPr="00000000" w14:paraId="000000F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sns.boxplot(data=df, x='Potability', y='ph')</w:t>
      </w:r>
    </w:p>
    <w:p w:rsidR="00000000" w:rsidDel="00000000" w:rsidP="00000000" w:rsidRDefault="00000000" w:rsidRPr="00000000" w14:paraId="000000F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plt.xlabel('Potability')</w:t>
      </w:r>
    </w:p>
    <w:p w:rsidR="00000000" w:rsidDel="00000000" w:rsidP="00000000" w:rsidRDefault="00000000" w:rsidRPr="00000000" w14:paraId="000000F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plt.ylabel('pH Value')</w:t>
      </w:r>
    </w:p>
    <w:p w:rsidR="00000000" w:rsidDel="00000000" w:rsidP="00000000" w:rsidRDefault="00000000" w:rsidRPr="00000000" w14:paraId="000000F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plt.title('pH vs. Potability')</w:t>
      </w:r>
    </w:p>
    <w:p w:rsidR="00000000" w:rsidDel="00000000" w:rsidP="00000000" w:rsidRDefault="00000000" w:rsidRPr="00000000" w14:paraId="000000F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0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4. Feature Selection:</w:t>
      </w:r>
    </w:p>
    <w:p w:rsidR="00000000" w:rsidDel="00000000" w:rsidP="00000000" w:rsidRDefault="00000000" w:rsidRPr="00000000" w14:paraId="0000010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Identify the relevant features that have the most impact on water potability based on correlations or feature importance scores.</w:t>
      </w:r>
    </w:p>
    <w:p w:rsidR="00000000" w:rsidDel="00000000" w:rsidP="00000000" w:rsidRDefault="00000000" w:rsidRPr="00000000" w14:paraId="0000010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5. Predictive Modeling:</w:t>
      </w:r>
    </w:p>
    <w:p w:rsidR="00000000" w:rsidDel="00000000" w:rsidP="00000000" w:rsidRDefault="00000000" w:rsidRPr="00000000" w14:paraId="00000104">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Choose a classification algorithm (e.g., Logistic Regression, Random Forest, Support Vector Machine) and create a predictive model using the training dataset.</w:t>
      </w:r>
    </w:p>
    <w:p w:rsidR="00000000" w:rsidDel="00000000" w:rsidP="00000000" w:rsidRDefault="00000000" w:rsidRPr="00000000" w14:paraId="0000010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Train the model:</w:t>
      </w:r>
    </w:p>
    <w:p w:rsidR="00000000" w:rsidDel="00000000" w:rsidP="00000000" w:rsidRDefault="00000000" w:rsidRPr="00000000" w14:paraId="0000010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10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10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sklearn.model_selection import train_test_split</w:t>
      </w:r>
    </w:p>
    <w:p w:rsidR="00000000" w:rsidDel="00000000" w:rsidP="00000000" w:rsidRDefault="00000000" w:rsidRPr="00000000" w14:paraId="0000010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sklearn.linear_model import LogisticRegression</w:t>
      </w:r>
    </w:p>
    <w:p w:rsidR="00000000" w:rsidDel="00000000" w:rsidP="00000000" w:rsidRDefault="00000000" w:rsidRPr="00000000" w14:paraId="0000010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sklearn.metrics import accuracy_score</w:t>
      </w:r>
    </w:p>
    <w:p w:rsidR="00000000" w:rsidDel="00000000" w:rsidP="00000000" w:rsidRDefault="00000000" w:rsidRPr="00000000" w14:paraId="0000010C">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Split the data into training and testing sets</w:t>
      </w:r>
    </w:p>
    <w:p w:rsidR="00000000" w:rsidDel="00000000" w:rsidP="00000000" w:rsidRDefault="00000000" w:rsidRPr="00000000" w14:paraId="0000010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X_train, X_test, y_train, y_test = train_test_split(X, y, test_size=0.2, random_state=42)</w:t>
      </w:r>
    </w:p>
    <w:p w:rsidR="00000000" w:rsidDel="00000000" w:rsidP="00000000" w:rsidRDefault="00000000" w:rsidRPr="00000000" w14:paraId="0000010F">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Create a Logistic Regression model and fit it to the training data</w:t>
      </w:r>
    </w:p>
    <w:p w:rsidR="00000000" w:rsidDel="00000000" w:rsidP="00000000" w:rsidRDefault="00000000" w:rsidRPr="00000000" w14:paraId="0000011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model = LogisticRegression()</w:t>
      </w:r>
    </w:p>
    <w:p w:rsidR="00000000" w:rsidDel="00000000" w:rsidP="00000000" w:rsidRDefault="00000000" w:rsidRPr="00000000" w14:paraId="0000011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model.fit(X_train, y_train)</w:t>
      </w:r>
    </w:p>
    <w:p w:rsidR="00000000" w:rsidDel="00000000" w:rsidP="00000000" w:rsidRDefault="00000000" w:rsidRPr="00000000" w14:paraId="00000113">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Make predictions on the test data</w:t>
      </w:r>
    </w:p>
    <w:p w:rsidR="00000000" w:rsidDel="00000000" w:rsidP="00000000" w:rsidRDefault="00000000" w:rsidRPr="00000000" w14:paraId="0000011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y_pred = model.predict(X_test)</w:t>
      </w:r>
    </w:p>
    <w:p w:rsidR="00000000" w:rsidDel="00000000" w:rsidP="00000000" w:rsidRDefault="00000000" w:rsidRPr="00000000" w14:paraId="00000116">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Evaluate the model's performance</w:t>
      </w:r>
    </w:p>
    <w:p w:rsidR="00000000" w:rsidDel="00000000" w:rsidP="00000000" w:rsidRDefault="00000000" w:rsidRPr="00000000" w14:paraId="0000011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accuracy = accuracy_score(y_test, y_pred)</w:t>
      </w:r>
    </w:p>
    <w:p w:rsidR="00000000" w:rsidDel="00000000" w:rsidP="00000000" w:rsidRDefault="00000000" w:rsidRPr="00000000" w14:paraId="0000011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print(f'Accuracy: {accuracy:.2f}')</w:t>
      </w:r>
    </w:p>
    <w:p w:rsidR="00000000" w:rsidDel="00000000" w:rsidP="00000000" w:rsidRDefault="00000000" w:rsidRPr="00000000" w14:paraId="0000011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6. Model Evaluation:</w:t>
      </w:r>
    </w:p>
    <w:p w:rsidR="00000000" w:rsidDel="00000000" w:rsidP="00000000" w:rsidRDefault="00000000" w:rsidRPr="00000000" w14:paraId="0000011B">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Evaluate the model using appropriate metrics such as accuracy, precision, recall, F1-score, and ROC-AUC.</w:t>
      </w:r>
    </w:p>
    <w:p w:rsidR="00000000" w:rsidDel="00000000" w:rsidP="00000000" w:rsidRDefault="00000000" w:rsidRPr="00000000" w14:paraId="0000011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7. Visualization of Model Results:</w:t>
      </w:r>
    </w:p>
    <w:p w:rsidR="00000000" w:rsidDel="00000000" w:rsidP="00000000" w:rsidRDefault="00000000" w:rsidRPr="00000000" w14:paraId="0000011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Create visualizations to illustrate the model's performance, such as confusion matrices and ROC curves:</w:t>
      </w:r>
    </w:p>
    <w:p w:rsidR="00000000" w:rsidDel="00000000" w:rsidP="00000000" w:rsidRDefault="00000000" w:rsidRPr="00000000" w14:paraId="0000012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12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12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sklearn.metrics import confusion_matrix, roc_curve, auc</w:t>
      </w:r>
    </w:p>
    <w:p w:rsidR="00000000" w:rsidDel="00000000" w:rsidP="00000000" w:rsidRDefault="00000000" w:rsidRPr="00000000" w14:paraId="00000123">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2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Confusion Matrix</w:t>
      </w:r>
    </w:p>
    <w:p w:rsidR="00000000" w:rsidDel="00000000" w:rsidP="00000000" w:rsidRDefault="00000000" w:rsidRPr="00000000" w14:paraId="0000012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cm = confusion_matrix(y_test, y_pred)</w:t>
      </w:r>
    </w:p>
    <w:p w:rsidR="00000000" w:rsidDel="00000000" w:rsidP="00000000" w:rsidRDefault="00000000" w:rsidRPr="00000000" w14:paraId="0000012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sns.heatmap(cm, annot=True, fmt='d')</w:t>
      </w:r>
    </w:p>
    <w:p w:rsidR="00000000" w:rsidDel="00000000" w:rsidP="00000000" w:rsidRDefault="00000000" w:rsidRPr="00000000" w14:paraId="0000012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plt.xlabel('Predicted')</w:t>
      </w:r>
    </w:p>
    <w:p w:rsidR="00000000" w:rsidDel="00000000" w:rsidP="00000000" w:rsidRDefault="00000000" w:rsidRPr="00000000" w14:paraId="0000012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plt.ylabel('True')</w:t>
      </w:r>
    </w:p>
    <w:p w:rsidR="00000000" w:rsidDel="00000000" w:rsidP="00000000" w:rsidRDefault="00000000" w:rsidRPr="00000000" w14:paraId="0000012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plt.title('Confusion Matrix')</w:t>
      </w:r>
    </w:p>
    <w:p w:rsidR="00000000" w:rsidDel="00000000" w:rsidP="00000000" w:rsidRDefault="00000000" w:rsidRPr="00000000" w14:paraId="0000012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2B">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2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ROC Curve</w:t>
      </w:r>
    </w:p>
    <w:p w:rsidR="00000000" w:rsidDel="00000000" w:rsidP="00000000" w:rsidRDefault="00000000" w:rsidRPr="00000000" w14:paraId="0000012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fpr, tpr, _ = roc_curve(y_test, model.predict_proba(X_test)[:,1])</w:t>
      </w:r>
    </w:p>
    <w:p w:rsidR="00000000" w:rsidDel="00000000" w:rsidP="00000000" w:rsidRDefault="00000000" w:rsidRPr="00000000" w14:paraId="0000012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roc_auc = auc(fpr, tpr)</w:t>
      </w:r>
    </w:p>
    <w:p w:rsidR="00000000" w:rsidDel="00000000" w:rsidP="00000000" w:rsidRDefault="00000000" w:rsidRPr="00000000" w14:paraId="0000012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plt.figure(figsize=(8, 6))</w:t>
      </w:r>
    </w:p>
    <w:p w:rsidR="00000000" w:rsidDel="00000000" w:rsidP="00000000" w:rsidRDefault="00000000" w:rsidRPr="00000000" w14:paraId="0000013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plt.plot(fpr, tpr, color='darkorange', lw=2, label='ROC curve (area = %0.2f)' % roc_auc)</w:t>
      </w:r>
    </w:p>
    <w:p w:rsidR="00000000" w:rsidDel="00000000" w:rsidP="00000000" w:rsidRDefault="00000000" w:rsidRPr="00000000" w14:paraId="0000013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plt.plot([0, 1], [0, 1], color='navy', lw=2, linestyle='--')</w:t>
      </w:r>
    </w:p>
    <w:p w:rsidR="00000000" w:rsidDel="00000000" w:rsidP="00000000" w:rsidRDefault="00000000" w:rsidRPr="00000000" w14:paraId="0000013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plt.xlabel('False Positive Rate')</w:t>
      </w:r>
    </w:p>
    <w:p w:rsidR="00000000" w:rsidDel="00000000" w:rsidP="00000000" w:rsidRDefault="00000000" w:rsidRPr="00000000" w14:paraId="0000013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plt.ylabel('True Positive Rate')</w:t>
      </w:r>
    </w:p>
    <w:p w:rsidR="00000000" w:rsidDel="00000000" w:rsidP="00000000" w:rsidRDefault="00000000" w:rsidRPr="00000000" w14:paraId="0000013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plt.title('Receiver Operating Characteristic (ROC) Curve')</w:t>
      </w:r>
    </w:p>
    <w:p w:rsidR="00000000" w:rsidDel="00000000" w:rsidP="00000000" w:rsidRDefault="00000000" w:rsidRPr="00000000" w14:paraId="0000013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plt.legend(loc='lower right')</w:t>
      </w:r>
    </w:p>
    <w:p w:rsidR="00000000" w:rsidDel="00000000" w:rsidP="00000000" w:rsidRDefault="00000000" w:rsidRPr="00000000" w14:paraId="0000013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3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8. Model Interpretation:</w:t>
      </w:r>
    </w:p>
    <w:p w:rsidR="00000000" w:rsidDel="00000000" w:rsidP="00000000" w:rsidRDefault="00000000" w:rsidRPr="00000000" w14:paraId="00000138">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3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Interpret the model's results to understand the importance of different features in predicting water potability. You can use tools like feature importance plots to visualize this information.</w:t>
      </w:r>
    </w:p>
    <w:p w:rsidR="00000000" w:rsidDel="00000000" w:rsidP="00000000" w:rsidRDefault="00000000" w:rsidRPr="00000000" w14:paraId="0000013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With these steps, you can replicate the analysis, generate visualizations, and build a predictive model for water potability using Python. Depending on your dataset and specific requirements, you may choose different machine learning algorithms and data preprocessing techniques to achieve the best results.</w:t>
      </w:r>
    </w:p>
    <w:p w:rsidR="00000000" w:rsidDel="00000000" w:rsidP="00000000" w:rsidRDefault="00000000" w:rsidRPr="00000000" w14:paraId="0000013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Visualization:</w:t>
      </w:r>
    </w:p>
    <w:p w:rsidR="00000000" w:rsidDel="00000000" w:rsidP="00000000" w:rsidRDefault="00000000" w:rsidRPr="00000000" w14:paraId="0000013C">
      <w:pPr>
        <w:shd w:fill="ffffff" w:val="clear"/>
        <w:spacing w:after="0" w:before="280" w:lineRule="auto"/>
        <w:ind w:left="720" w:firstLine="0"/>
        <w:jc w:val="both"/>
        <w:rPr>
          <w:color w:val="313131"/>
          <w:sz w:val="24"/>
          <w:szCs w:val="24"/>
        </w:rPr>
      </w:pPr>
      <w:r w:rsidDel="00000000" w:rsidR="00000000" w:rsidRPr="00000000">
        <w:rPr/>
        <w:drawing>
          <wp:inline distB="0" distT="0" distL="0" distR="0">
            <wp:extent cx="5731510" cy="3657600"/>
            <wp:effectExtent b="0" l="0" r="0" t="0"/>
            <wp:docPr descr="Examples of interactive visualization: a correlation matrix that... |  Download Scientific Diagram" id="1" name="image1.png"/>
            <a:graphic>
              <a:graphicData uri="http://schemas.openxmlformats.org/drawingml/2006/picture">
                <pic:pic>
                  <pic:nvPicPr>
                    <pic:cNvPr descr="Examples of interactive visualization: a correlation matrix that... |  Download Scientific Diagram" id="0" name="image1.png"/>
                    <pic:cNvPicPr preferRelativeResize="0"/>
                  </pic:nvPicPr>
                  <pic:blipFill>
                    <a:blip r:embed="rId6"/>
                    <a:srcRect b="0" l="0" r="0" t="0"/>
                    <a:stretch>
                      <a:fillRect/>
                    </a:stretch>
                  </pic:blipFill>
                  <pic:spPr>
                    <a:xfrm>
                      <a:off x="0" y="0"/>
                      <a:ext cx="573151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ffffff" w:val="clear"/>
        <w:spacing w:after="0" w:before="280" w:lineRule="auto"/>
        <w:ind w:left="720" w:firstLine="0"/>
        <w:jc w:val="both"/>
        <w:rPr>
          <w:color w:val="313131"/>
          <w:sz w:val="24"/>
          <w:szCs w:val="24"/>
        </w:rPr>
      </w:pPr>
      <w:r w:rsidDel="00000000" w:rsidR="00000000" w:rsidRPr="00000000">
        <w:rPr/>
        <w:drawing>
          <wp:inline distB="0" distT="0" distL="0" distR="0">
            <wp:extent cx="2884805" cy="1578610"/>
            <wp:effectExtent b="0" l="0" r="0" t="0"/>
            <wp:docPr descr="plot - How to visualize correlation matrix as a schemaball in Matlab -  Stack Overflow" id="2" name="image2.png"/>
            <a:graphic>
              <a:graphicData uri="http://schemas.openxmlformats.org/drawingml/2006/picture">
                <pic:pic>
                  <pic:nvPicPr>
                    <pic:cNvPr descr="plot - How to visualize correlation matrix as a schemaball in Matlab -  Stack Overflow" id="0" name="image2.png"/>
                    <pic:cNvPicPr preferRelativeResize="0"/>
                  </pic:nvPicPr>
                  <pic:blipFill>
                    <a:blip r:embed="rId7"/>
                    <a:srcRect b="0" l="0" r="0" t="0"/>
                    <a:stretch>
                      <a:fillRect/>
                    </a:stretch>
                  </pic:blipFill>
                  <pic:spPr>
                    <a:xfrm>
                      <a:off x="0" y="0"/>
                      <a:ext cx="2884805" cy="157861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3F">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0">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8">
      <w:pPr>
        <w:shd w:fill="ffffff" w:val="clear"/>
        <w:spacing w:after="0" w:before="280" w:lineRule="auto"/>
        <w:ind w:left="36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