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rFonts w:ascii="Arial" w:hAnsi="Arial"/>
          <w:sz w:val="24"/>
        </w:rPr>
        <w:t>2024-03-28 16:11:17</w:t>
      </w:r>
    </w:p>
    <w:p/>
    <w:p>
      <w:r>
        <w:rPr>
          <w:rFonts w:ascii="Arial" w:hAnsi="Arial"/>
          <w:sz w:val="24"/>
        </w:rPr>
        <w:t>QUESTION:As a credit risk officer, your goal is 2 step:</w:t>
        <w:br/>
        <w:t xml:space="preserve">    1: critique the credit memorandum which is provided here, review and affirm or challenge the proposed CRR rating, and identify any risks associated with extending credit to the borrower in the context of the Tailored Lending Underwiritng Guidelines. </w:t>
        <w:br/>
        <w:t xml:space="preserve">    2: Based on the response in 1, you have to make the final credit decision to approve, approve with conditions (need to specify what they are) or reject the loan application using chain of thought reasoning.</w:t>
        <w:br/>
        <w:t xml:space="preserve">    Submitted Credit Memorandum Below:**Credit Memorandum**</w:t>
        <w:br/>
        <w:br/>
        <w:t>**Borrower Information:**</w:t>
        <w:br/>
        <w:br/>
        <w:t>* **Name:** Barbie</w:t>
        <w:br/>
        <w:t>* **Date of Birth:** 06/01/1958</w:t>
        <w:br/>
        <w:t>* **Social Security Number:** XXX-XX-XXXX</w:t>
        <w:br/>
        <w:t>* **Contact Information:**</w:t>
        <w:br/>
        <w:t xml:space="preserve">    * Email: barbiebarbie.com</w:t>
        <w:br/>
        <w:t xml:space="preserve">    * Phone Number:</w:t>
        <w:br/>
        <w:t>* **Physical Address:** 123 Dreamhouse Lane, Mattel Town, CA, 90210</w:t>
        <w:br/>
        <w:t>* **Mailing Address:** (If different from above)</w:t>
        <w:br/>
        <w:br/>
        <w:t>**Loan Request Information:**</w:t>
        <w:br/>
        <w:br/>
        <w:t>* **Purpose of Loan:** Airplane Financing</w:t>
        <w:br/>
        <w:t>* **Loan Amount Requested:** $9,000,000</w:t>
        <w:br/>
        <w:t>* **Down Payment Amount:** $1,000,000</w:t>
        <w:br/>
        <w:t>* **Preferred Loan Term:** 7</w:t>
        <w:br/>
        <w:t>* **Collateral Offered:** Restricted shares in Mattel, personal guarantee</w:t>
        <w:br/>
        <w:br/>
        <w:t>**Financial Information:**</w:t>
        <w:br/>
        <w:br/>
        <w:t>* **Bank Name:** JPMorgan</w:t>
        <w:br/>
        <w:t>* **Account Types:** Checking, Savings, Investment</w:t>
        <w:br/>
        <w:t>* **Investments:** Restricted shares in Mattel, etc.</w:t>
        <w:br/>
        <w:t>* **Real Estate Owned:** Barbie Dream House, titled under Happy LLC</w:t>
        <w:br/>
        <w:t>* **Current Liabilities:**</w:t>
        <w:br/>
        <w:t xml:space="preserve">    * Mortgage on Barbie Dream House: $5,850,000</w:t>
        <w:br/>
        <w:t xml:space="preserve">    * Other Liabilities: $10,045,000</w:t>
        <w:br/>
        <w:t>* **Net Worth:** $49,105,000</w:t>
        <w:br/>
        <w:br/>
        <w:t>**Happy LLC Information (For property titled to Happy LLC):**</w:t>
        <w:br/>
        <w:br/>
        <w:t>* **Legal Name of Entity:** Happy LLC</w:t>
        <w:br/>
        <w:t>* **Entity Type:** Limited Liability Company</w:t>
        <w:br/>
        <w:t>* **Ownership Percentage:** 100% (Sole Member)</w:t>
        <w:br/>
        <w:t>* **Operating Agreement Provided:** Yes (Attached)</w:t>
        <w:br/>
        <w:br/>
        <w:t>**Loan Proposal:**</w:t>
        <w:br/>
        <w:br/>
        <w:t>* **Loan Amount:** $9,000,000</w:t>
        <w:br/>
        <w:t>* **Interest Rate:** Fixed rate at 7 Year US Treasury rate + 1.50%</w:t>
        <w:br/>
        <w:t>* **Amortization:** 30 years</w:t>
        <w:br/>
        <w:t>* **Loan Term:** 7 years</w:t>
        <w:br/>
        <w:t>* **Collateral:**</w:t>
        <w:br/>
        <w:t xml:space="preserve">    * Restricted shares in Mattel</w:t>
        <w:br/>
        <w:t xml:space="preserve">    * Personal guarantee</w:t>
        <w:br/>
        <w:t>*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xml:space="preserve">    Thereafter, no prepayment penalty will be applied.</w:t>
        <w:br/>
        <w:br/>
        <w:t>**Credit Analysis:**</w:t>
        <w:br/>
        <w:br/>
        <w:t>**Assets:**</w:t>
        <w:br/>
        <w:br/>
        <w:t>* Total Assets: $65,000,000</w:t>
        <w:br/>
        <w:t>* Cash and Cash Equivalents: $4,000,000</w:t>
        <w:br/>
        <w:t>* Liquid Marketable Securities: $25,000,000</w:t>
        <w:br/>
        <w:t>* Real Estate: $8,000,000</w:t>
        <w:br/>
        <w:t>* Private Shares: $28,000,000</w:t>
        <w:br/>
        <w:br/>
        <w:t>**Liabilities:**</w:t>
        <w:br/>
        <w:br/>
        <w:t>* Total Liabilities: $15,895,000</w:t>
        <w:br/>
        <w:t>* Mortgage: $5,850,000</w:t>
        <w:br/>
        <w:t>* Car Lease: $45,000</w:t>
        <w:br/>
        <w:t>* Personal Loan: $10,000,000</w:t>
        <w:br/>
        <w:br/>
        <w:t>**Income:**</w:t>
        <w:br/>
        <w:br/>
        <w:t>* Annual Income: $3,200,000</w:t>
        <w:br/>
        <w:t>* Primary Source: Business Income ($2,000,000)</w:t>
        <w:br/>
        <w:br/>
        <w:t>**Credit Report (Including FICO Score):**</w:t>
        <w:br/>
        <w:br/>
        <w:t>* FICO Score: 690</w:t>
        <w:br/>
        <w:t>* Derogatory Marks: 1 (Bankruptcy)</w:t>
        <w:br/>
        <w:t>* Late Payments: 2 in the last 24 months</w:t>
        <w:br/>
        <w:br/>
        <w:t>**DTI and Reserve Coverage Ratios:**</w:t>
        <w:br/>
        <w:br/>
        <w:t>* Pro Forma DTI (including proposed loan): 53.4%</w:t>
        <w:br/>
        <w:t>* Pro Forma Contractual Reserves in Months (aka Liquidity Ratio): 56 months</w:t>
        <w:br/>
        <w:br/>
        <w:t>**Assessment:**</w:t>
        <w:br/>
        <w:br/>
        <w:t>Barbie meets the criteria for a CRR-3 rating based on her income and reserves. Her DTI ratio is slightly above the recommended maximum of 45% but is still within the acceptable range. Her contractual reserves of 56 months provide ample coverage for her debt obligations.</w:t>
        <w:br/>
        <w:br/>
        <w:t>Barbie's overall financial profile is strong, and she has a good track record of managing her debt. She is a good candidate for a tailored loan from ABC Private Bank.</w:t>
        <w:br/>
        <w:br/>
        <w:t>**Recommendation:**</w:t>
        <w:br/>
        <w:br/>
        <w:t>Approve Barbie's loan application for $9,000,000. The loan should be secured by the restricted shares in Mattel and a personal guarantee. The loan should have a fixed interest rate of 7 Year US Treasury rate + 1.50%, a 30-year amortization, and a 7-year term. The loan should have an efficient step-down prepayment penalty structure as outlined above.ANSWER :**Critique of Credit Memorandum:**</w:t>
        <w:br/>
        <w:br/>
        <w:t>The credit memorandum provides a comprehensive overview of Barbie's financial situation and her loan request. However, there are a few areas that could be improved:</w:t>
        <w:br/>
        <w:br/>
        <w:t>* **DTI ratio:** The memorandum states that Barbie's DTI ratio is slightly above the recommended maximum of 45% but is still within the acceptable range. However, it does not provide a specific number for her DTI ratio. This information would be helpful for assessing her creditworthiness.</w:t>
        <w:br/>
        <w:t>* **Reserves:** The memorandum states that Barbie has contractual reserves of 56 months, which provide ample coverage for her debt obligations. However, it does not provide a specific number for her reserves. This information would be helpful for assessing her ability to repay the loan.</w:t>
        <w:br/>
        <w:t>* **Collateral:** The memorandum states that the loan will be secured by restricted shares in Mattel and a personal guarantee. However, it does not provide any information about the value of the restricted shares or the terms of the personal guarantee. This information would be helpful for assessing the strength of the collateral.</w:t>
        <w:br/>
        <w:br/>
        <w:t>**CRR Rating:**</w:t>
        <w:br/>
        <w:br/>
        <w:t>Based on the information provided in the credit memorandum, I would affirm the proposed CRR-3 rating. Barbie has a good income, ample reserves, and a good track record of managing her debt. Her DTI ratio is slightly above the recommended maximum, but it is still within the acceptable range.</w:t>
        <w:br/>
        <w:br/>
        <w:t>**Risks:**</w:t>
        <w:br/>
        <w:br/>
        <w:t>There are a few risks associated with extending credit to Barbie:</w:t>
        <w:br/>
        <w:br/>
        <w:t>* **Concentration risk:** Barbie's income is concentrated in her business income, which could be affected by economic downturns.</w:t>
        <w:br/>
        <w:t>* **Collateral risk:** The value of the restricted shares in Mattel could decline, which could reduce the strength of the collateral.</w:t>
        <w:br/>
        <w:t>* **Personal guarantee risk:** Barbie's personal guarantee could be limited by her other financial obligations.</w:t>
        <w:br/>
        <w:br/>
        <w:t>**Chain of Thought Reasoning:**</w:t>
        <w:br/>
        <w:br/>
        <w:t>Based on the information provided in the credit memorandum, I believe that Barbie is a good candidate for a tailored loan from ABC Private Bank. She has a good income, ample reserves, and a good track record of managing her debt. Her DTI ratio is slightly above the recommended maximum, but it is still within the acceptable range. The risks associated with extending credit to Barbie are mitigated by the strength of her collateral and her personal guarantee.</w:t>
        <w:br/>
        <w:br/>
        <w:t>**Final Credit Decision:**</w:t>
        <w:br/>
        <w:br/>
        <w:t>Approve Barbie's loan application for $9,000,000. The loan should be secured by the restricted shares in Mattel and a personal guarantee. The loan should have a fixed interest rate of 7 Year US Treasury rate + 1.50%, a 30-year amortization, and a 7-year term. The loan should have an efficient step-down prepayment penalty structure as outlined above.</w:t>
      </w:r>
    </w:p>
    <w:p>
      <w:r>
        <w:rPr>
          <w:rFonts w:ascii="Arial" w:hAnsi="Arial"/>
          <w:sz w:val="24"/>
        </w:rPr>
        <w:t>2024-05-01 14:23:01</w:t>
      </w:r>
    </w:p>
    <w:p/>
    <w:p>
      <w:r>
        <w:rPr>
          <w:rFonts w:ascii="Arial" w:hAnsi="Arial"/>
          <w:sz w:val="24"/>
        </w:rPr>
        <w:t>QUESTION:As a credit risk officer, your goal is 2 step:</w:t>
        <w:br/>
        <w:t xml:space="preserve">    1: critique the credit memorandum which is provided here, review and affirm or challenge the proposed CRR rating, and identify any risks associated with extending credit to the borrower in the context of the Tailored Lending Underwiritng Guidelines. </w:t>
        <w:br/>
        <w:t xml:space="preserve">    2: Based on the response in 1, you have to make the final credit decision to approve, approve with conditions (need to specify what they are) or reject the loan application using chain of thought reasoning.</w:t>
        <w:br/>
        <w:t xml:space="preserve">    Submitted Credit Memorandum Below:**Credit Memorandum**</w:t>
        <w:br/>
        <w:br/>
        <w:t>**Borrower Information**</w:t>
        <w:br/>
        <w:br/>
        <w:t>* Borrower Name: Barbie [Last Name]</w:t>
        <w:br/>
        <w:t>* Loan Amount: $9,000,000</w:t>
        <w:br/>
        <w:t>* Loan Purpose: Financing of a new airplane for personal and business use</w:t>
        <w:br/>
        <w:br/>
        <w:t>**Loan Terms**</w:t>
        <w:br/>
        <w:br/>
        <w:t>* Loan Term: 7 years</w:t>
        <w:br/>
        <w:t>* Interest Rate: Fixed rate at 7 Year US Treasury rate + 1.50%</w:t>
        <w:br/>
        <w:t>* Amortization: 30 years</w:t>
        <w:br/>
        <w:t>* Collateral: The loan will be secured by the airplane being financed, in addition to any other collateral deemed necessary by the lender</w:t>
        <w:br/>
        <w:br/>
        <w:t>**Covenants**</w:t>
        <w:br/>
        <w:br/>
        <w:t>* The borrower must comply with specific covenants, including but not limited to:</w:t>
        <w:br/>
        <w:t xml:space="preserve">    * Maintaining comprehensive insurance on the airplane</w:t>
        <w:br/>
        <w:t xml:space="preserve">    * Providing annual financial statements to the lender</w:t>
        <w:br/>
        <w:br/>
        <w:t>**Prepayment Penalty**</w:t>
        <w:br/>
        <w:br/>
        <w:t>*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xml:space="preserve">    * Thereafter, no prepayment penalty will be applied</w:t>
        <w:br/>
        <w:br/>
        <w:t>**Borrower Profile**</w:t>
        <w:br/>
        <w:br/>
        <w:t>**Professional and Educational Background**</w:t>
        <w:br/>
        <w:br/>
        <w:t>* Successful entrepreneur with over a decade of experience in the entertainment and retail industries</w:t>
        <w:br/>
        <w:t>* Founder and CEO of DreamHouse Innovations, LLC, a tech startup focused on sustainable living solutions</w:t>
        <w:br/>
        <w:t>* Founded and sold Barbie Entertainment, Inc., a multi-platform entertainment company that produced content for young audiences</w:t>
        <w:br/>
        <w:t>* Holds an MBA from Stanford Graduate School of Business and a BA in Communications from UCLA</w:t>
        <w:br/>
        <w:t>* Actively involved in supporting women in entrepreneurship and STEM</w:t>
        <w:br/>
        <w:br/>
        <w:t>**Financial Information**</w:t>
        <w:br/>
        <w:br/>
        <w:t>* Net Worth: $49,105,000</w:t>
        <w:br/>
        <w:t>* Assets:</w:t>
        <w:br/>
        <w:t xml:space="preserve">    * Cash in bank accounts: $2,500,000</w:t>
        <w:br/>
        <w:t xml:space="preserve">    * Cash with wealth manager: $1,500,000</w:t>
        <w:br/>
        <w:t xml:space="preserve">    * Liquid marketable securities: $25,000,000</w:t>
        <w:br/>
        <w:t xml:space="preserve">    * Residential real estate (Barbie's residence in Malibu): $8,000,000</w:t>
        <w:br/>
        <w:t xml:space="preserve">    * Private shares in AI Dolls: $15,000,000</w:t>
        <w:br/>
        <w:t xml:space="preserve">    * Private shares in Algo Playhouse: $13,000,000</w:t>
        <w:br/>
        <w:t>* Liabilities:</w:t>
        <w:br/>
        <w:t xml:space="preserve">    * Mortgage on primary residence: $5,850,000</w:t>
        <w:br/>
        <w:t xml:space="preserve">    * Car lease: $45,000</w:t>
        <w:br/>
        <w:t xml:space="preserve">    * Private loan at JPMorgan: $10,000,000</w:t>
        <w:br/>
        <w:t>* Monthly debt payments: $90,973</w:t>
        <w:br/>
        <w:t>* Annual income: $3,200,000</w:t>
        <w:br/>
        <w:br/>
        <w:t>**Credit Report**</w:t>
        <w:br/>
        <w:br/>
        <w:t>* FICO Score: 690</w:t>
        <w:br/>
        <w:t>* Credit Accounts: 12</w:t>
        <w:br/>
        <w:t>* Open Accounts: 10</w:t>
        <w:br/>
        <w:t>* Closed Accounts: 2</w:t>
        <w:br/>
        <w:t>* Delinquent Accounts: 0</w:t>
        <w:br/>
        <w:t>* Derogatory Marks: 1 (Bankruptcy)</w:t>
        <w:br/>
        <w:br/>
        <w:t>**DTI and Reserve Coverage Ratios**</w:t>
        <w:br/>
        <w:br/>
        <w:t>* Pro Forma DTI: 53.4% (includes airplane loan payments)</w:t>
        <w:br/>
        <w:t>* Pro Forma Contractual Reserves in Months (aka Liquidity Ratio): 56 months</w:t>
        <w:br/>
        <w:br/>
        <w:t>**Assessment of Financial Information**</w:t>
        <w:br/>
        <w:br/>
        <w:t>* Barbie's strong financial profile, with high income and net worth, meets the guidelines for tailored lending. Her DTI ratio is slightly above the acceptable range for CRR-3, but her strong liquidity ratio compensates for this. Her FICO score is within the acceptable range for CRR-3, and she has no history of covenant defaults. Based on the guidelines, Barbie would likely be assigned a CRR-3 rating.</w:t>
        <w:br/>
        <w:br/>
        <w:t>**Loan Recommendation**</w:t>
        <w:br/>
        <w:br/>
        <w:t>Based on a comprehensive review of Barbie's financial information and her application for an airplane loan, it is recommended that ABC Private Bank approve the loan request. Barbie's strong financial profile, including her high net worth, stable income, and substantial liquidity, meets the criteria for tailored lending as outlined in the bank's underwriting guidelines.ANSWER :**Critique of Credit Memorandum and CRR Rating**</w:t>
        <w:br/>
        <w:br/>
        <w:t>The provided credit memorandum provides a comprehensive analysis of the borrower's financial situation and the proposed loan terms. The assessment of the borrower's financial information and the recommendation to approve the loan request appear to be reasonable and aligned with the Tailored Lending Underwriting Guidelines.</w:t>
        <w:br/>
        <w:br/>
        <w:t>However, there are a few areas that could be further scrutinized:</w:t>
        <w:br/>
        <w:br/>
        <w:t>1. **DTI Ratio:** The borrower's pro forma DTI ratio of 53.4% is slightly above the acceptable range for CRR-3 (typically below 50%). While the borrower's strong liquidity ratio provides some cushion, it is worth considering whether additional conditions or covenants could be imposed to mitigate the elevated DTI.</w:t>
        <w:br/>
        <w:br/>
        <w:t>2. **Collateral Valuation:** The credit memorandum does not provide a detailed assessment of the collateral value of the airplane being financed. Given the significant loan amount, it is crucial to ensure that the collateral is adequately valued and provides sufficient coverage in case of default.</w:t>
        <w:br/>
        <w:br/>
        <w:t>3. **Risk Factors:** The credit memorandum briefly mentions that the borrower's investments are concentrated in the technology sector. While this is not necessarily a major concern, it is worth noting that the tech sector can be subject to volatility and fluctuations. The lender should consider this risk factor and assess whether it warrants any additional risk mitigation measures.</w:t>
        <w:br/>
        <w:br/>
        <w:t>**Chain of Thought Reasoning for Credit Decision**</w:t>
        <w:br/>
        <w:br/>
        <w:t>Based on the available information and the aforementioned considerations, I recommend the following credit decision:</w:t>
        <w:br/>
        <w:br/>
        <w:t>**Approve with Conditions**</w:t>
        <w:br/>
        <w:br/>
        <w:t>The loan application is approved, subject to the following conditions:</w:t>
        <w:br/>
        <w:br/>
        <w:t>1. **DTI Mitigation:** The borrower must provide additional documentation or security to mitigate the elevated DTI ratio. This could include a personal guarantee from a financially strong co-borrower, additional collateral, or a reduction in the loan amount.</w:t>
        <w:br/>
        <w:br/>
        <w:t>2. **Collateral Valuation:** A third-party appraisal of the airplane being financed must be obtained to confirm its value and adequacy as collateral.</w:t>
        <w:br/>
        <w:br/>
        <w:t>3. **Risk Monitoring:** The lender should implement regular monitoring of the borrower's financial performance and the performance of her tech-related investments. Any significant changes or concerns should be promptly addressed.</w:t>
        <w:br/>
        <w:br/>
        <w:t>By imposing these conditions, the lender can mitigate potential risks associated with the borrower's DTI ratio, collateral valuation, and industry concentration. The loan can be approved with confidence, while ensuring that the bank's risk appetite is appropriately managed.</w:t>
      </w:r>
    </w:p>
    <w:p>
      <w:r>
        <w:rPr>
          <w:rFonts w:ascii="Arial" w:hAnsi="Arial"/>
          <w:sz w:val="24"/>
        </w:rPr>
        <w:t>2024-05-02 11:47:35</w:t>
      </w:r>
    </w:p>
    <w:p/>
    <w:p>
      <w:r>
        <w:rPr>
          <w:rFonts w:ascii="Arial" w:hAnsi="Arial"/>
          <w:sz w:val="24"/>
        </w:rPr>
        <w:t>QUESTION:As a credit risk officer, your goal is 2 step:</w:t>
        <w:br/>
        <w:t xml:space="preserve">    1: critique the credit memorandum which is provided here, review and affirm or challenge the proposed CRR rating, and identify any risks associated with extending credit to the borrower in the context of the Tailored Lending Underwiritng Guidelines. </w:t>
        <w:br/>
        <w:t xml:space="preserve">    2: Based on the response in 1, you have to make the final credit decision to approve, approve with conditions (need to specify what they are) or reject the loan application using chain of thought reasoning.</w:t>
        <w:br/>
        <w:t xml:space="preserve">    Submitted Credit Memorandum Below:**Credit Memorandum**</w:t>
        <w:br/>
        <w:br/>
        <w:t>**Borrower:** Barbie</w:t>
        <w:br/>
        <w:br/>
        <w:t>**Loan Amount:** $9,000,000</w:t>
        <w:br/>
        <w:br/>
        <w:t>**Loan Purpose:** Financing of new airplane for personal and business use.</w:t>
        <w:br/>
        <w:br/>
        <w:t>**Loan Terms:**</w:t>
        <w:br/>
        <w:br/>
        <w:t>- Interest Rate: Fixed rate at 7 Year US Treasury rate + 1.50%</w:t>
        <w:br/>
        <w:t>- Amortization: 30 years</w:t>
        <w:br/>
        <w:t>- Loan Term: 7 years (with the possibility to reﬁnance or pay in full at the end of the term).</w:t>
        <w:br/>
        <w:t>- Application Fee: 1% of the loan amount, payable upon submission of the loan application.</w:t>
        <w:br/>
        <w:t>-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Collateral: The loan will be secured by the airplane being financed, in addition to any other collateral deemed necessary by the lender.</w:t>
        <w:br/>
        <w:br/>
        <w:t>**Borrower's Profile:**</w:t>
        <w:br/>
        <w:br/>
        <w:t>Barbie is a dynamic and visionary entrepreneur with over a decade of experience in the entertainment and retail industries. She is the Founder and CEO of DreamHouse Innovations, LLC, a tech startup focused on sustainable living solutions. Barbie holds a Master of Business Administration (MBA) from Stanford Graduate School of Business and a Bachelor of Arts in Communications from UCLA. She is a passionate advocate for women in entrepreneurship and STEM.</w:t>
        <w:br/>
        <w:br/>
        <w:t>**Financial Information:**</w:t>
        <w:br/>
        <w:br/>
        <w:t>- Net Worth: $49,105,000</w:t>
        <w:br/>
        <w:t>- Assets: Cash in bank accounts, cash with wealth manager, liquid marketable securities, residential real estate, private shares in AI Dolls, and private shares in Algo Playhouse.</w:t>
        <w:br/>
        <w:t>- Liabilities: Mortgage on residential real estate, car lease, and a personal loan at JPMorgan.</w:t>
        <w:br/>
        <w:t>- Income: $3,200,000 annually from various sources, including business income, royalties, and acting.</w:t>
        <w:br/>
        <w:t xml:space="preserve">- Credit Report: FICO score of 690, indicating a good credit history. </w:t>
        <w:br/>
        <w:t xml:space="preserve">- DTI and Reserve Coverage Ratios: Pro Forma DTI ratio is 53.4%, and Pro Forma Contractual Reserves in Months (aka Liquidity Ratio) is 56 months. </w:t>
        <w:br/>
        <w:br/>
        <w:t>**Assessment:**</w:t>
        <w:br/>
        <w:br/>
        <w:t xml:space="preserve">Barbie meets the criteria for a CRR-2 rating under the Tailored Lending Underwriting Guidelines. She has a strong financial profile, with a net worth of $49,105,000 and a Qualifying Debt / Income ratio of ≤ 25%. Her Liquidity is also ≥ 2x total of the subject facility plus all unsecured debt commitments. </w:t>
        <w:br/>
        <w:br/>
        <w:t>**Recommendation:**</w:t>
        <w:br/>
        <w:br/>
        <w:t>Barbie's loan application for $9,000,000 to finance the purchase of a new airplane is recommended for approval. She has a strong financial profile, and she meets the criteria for a CRR-2 rating under the Tailored Lending Underwriting Guidelines. However, there are a few areas of concern that should be closely monitored, such as her high debt-to-income ratio and low liquidity ratio.ANSWER :**1. Critique of the Credit Memorandum**</w:t>
        <w:br/>
        <w:br/>
        <w:t>**Affirmation of CRR-2 Rating:** The CRR-2 rating assigned to Barbie is appropriate based on the information provided in the credit memorandum. Barbie has a strong financial profile, with a high net worth and a Qualifying Debt / Income ratio of ≤ 25%. Her Liquidity is also ≥ 2x total of the subject facility plus all unsecured debt commitments.</w:t>
        <w:br/>
        <w:br/>
        <w:t>**Risks Associated with Extending Credit:**</w:t>
        <w:br/>
        <w:br/>
        <w:t>- **High Debt-to-Income Ratio:** Barbie's Pro Forma DTI ratio is 53.4%, which is slightly above the bank's preferred threshold of 50%. This indicates that Barbie may have limited ability to take on additional debt in the future.</w:t>
        <w:br/>
        <w:t>- **Low Liquidity Ratio:** Barbie's Pro Forma Contractual Reserves in Months (aka Liquidity Ratio) is 56 months, which is slightly below the bank's preferred threshold of 60 months. This indicates that Barbie may have limited financial flexibility in the event of an unexpected financial hardship.</w:t>
        <w:br/>
        <w:t>- **Concentration of Assets in Private Investments:** A significant portion of Barbie's assets are invested in private shares in AI Dolls and Algo Playhouse. The value of these investments may be volatile, which could impact Barbie's overall financial stability.</w:t>
        <w:br/>
        <w:br/>
        <w:t>**2. Final Credit Decision**</w:t>
        <w:br/>
        <w:br/>
        <w:t>Based on the risks identified above, the final credit decision is to **approve the loan with conditions**. The following conditions should be met prior to loan approval:</w:t>
        <w:br/>
        <w:br/>
        <w:t>- **Barbie must provide additional documentation to support her income and assets.** This documentation may include tax returns, bank statements, and investment statements.</w:t>
        <w:br/>
        <w:t>- **Barbie must agree to maintain a minimum liquidity ratio of 60 months.** This may require Barbie to sell some of her private investments or to reduce her spending.</w:t>
        <w:br/>
        <w:t>- **Barbie must agree to a prepayment penalty if she refinances or pays off the loan within the first five years.** This penalty will help to protect the bank's investment in the loan.</w:t>
        <w:br/>
        <w:br/>
        <w:t>If Barbie meets these conditions, the loan can be approved. However, the bank should closely monitor Barbie's financial performance, particularly her debt-to-income ratio and liquidity ratio.</w:t>
      </w:r>
    </w:p>
    <w:p>
      <w:r>
        <w:rPr>
          <w:rFonts w:ascii="Arial" w:hAnsi="Arial"/>
          <w:sz w:val="24"/>
        </w:rPr>
        <w:t>2024-05-08 14:03:22</w:t>
      </w:r>
    </w:p>
    <w:p/>
    <w:p>
      <w:r>
        <w:rPr>
          <w:rFonts w:ascii="Arial" w:hAnsi="Arial"/>
          <w:sz w:val="24"/>
        </w:rPr>
        <w:t>QUESTION:As a credit risk officer, your goal is 2 step:</w:t>
        <w:br/>
        <w:t xml:space="preserve">    1: critique the credit memorandum which is provided here, review and affirm or challenge the proposed CRR rating, and identify any risks associated with extending credit to the borrower in the context of the Tailored Lending Underwiritng Guidelines. </w:t>
        <w:br/>
        <w:t xml:space="preserve">    2: Based on the response in 1, you have to make the final credit decision to approve, approve with conditions (need to specify what they are) or reject the loan application using chain of thought reasoning.</w:t>
        <w:br/>
        <w:t xml:space="preserve">    Submitted Credit Memorandum Below:**Credit Memorandum**</w:t>
        <w:br/>
        <w:br/>
        <w:t>**Borrower:** Barbie [Last Name]</w:t>
        <w:br/>
        <w:br/>
        <w:t>**Loan Amount:** $9,000,000</w:t>
        <w:br/>
        <w:br/>
        <w:t>**Loan Purpose:** Financing of new airplane for personal and business use.</w:t>
        <w:br/>
        <w:br/>
        <w:t>**Loan Terms:**</w:t>
        <w:br/>
        <w:br/>
        <w:t>* Interest Rate: Fixed rate at 7 Year US Treasury rate + 1.50%</w:t>
        <w:br/>
        <w:t>* Amortization: 30 years</w:t>
        <w:br/>
        <w:t>* Loan Term: 7 years (with the possibility to reﬁnance or pay in full at the end of the term)</w:t>
        <w:br/>
        <w:t>* Collateral: The loan will be secured by the airplane being financed, in addition to any other collateral deemed necessary by the lender.</w:t>
        <w:br/>
        <w:br/>
        <w:t>**Borrower's Background:**</w:t>
        <w:br/>
        <w:br/>
        <w:t>Barbie is a successful entrepreneur with over a decade of experience in the entertainment and retail industries. She is the founder and CEO of DreamHouse Innovations, LLC, a tech startup focused on sustainable living solutions. Barbie previously founded and successfully exited Barbie Entertainment, Inc., a multi-platform entertainment company. She holds an MBA from Stanford Graduate School of Business and a BA in Communications from UCLA. Barbie is an advocate for women in entrepreneurship and STEM, and is involved in various philanthropic activities.</w:t>
        <w:br/>
        <w:br/>
        <w:t>**Financial Information:**</w:t>
        <w:br/>
        <w:br/>
        <w:t>* Net Worth: $49,105,000</w:t>
        <w:br/>
        <w:t>* Assets:</w:t>
        <w:br/>
        <w:t xml:space="preserve">    * Cash in bank accounts: $2,500,000</w:t>
        <w:br/>
        <w:t xml:space="preserve">    * Cash with wealth manager: $1,500,000</w:t>
        <w:br/>
        <w:t xml:space="preserve">    * Liquid marketable securities: $25,000,000</w:t>
        <w:br/>
        <w:t xml:space="preserve">    * Residential real estate: $8,000,000</w:t>
        <w:br/>
        <w:t xml:space="preserve">    * Private shares in AI Dolls: $15,000,000</w:t>
        <w:br/>
        <w:t xml:space="preserve">    * Private shares in Algo Playhouse: $13,000,000</w:t>
        <w:br/>
        <w:t>* Liabilities:</w:t>
        <w:br/>
        <w:t xml:space="preserve">    * Mortgage on primary residence: $5,850,000</w:t>
        <w:br/>
        <w:t xml:space="preserve">    * Car lease: $45,000</w:t>
        <w:br/>
        <w:t xml:space="preserve">    * Private loan at JPMorgan: $10,000,000</w:t>
        <w:br/>
        <w:t>* Income:</w:t>
        <w:br/>
        <w:t xml:space="preserve">    * Business income: $2,000,000</w:t>
        <w:br/>
        <w:t xml:space="preserve">    * Royalties, acting, merchandise sales: $1,200,000</w:t>
        <w:br/>
        <w:t>* Credit Score: 690</w:t>
        <w:br/>
        <w:br/>
        <w:t>**Analysis:**</w:t>
        <w:br/>
        <w:br/>
        <w:t>Barbie has a strong financial profile with a high net worth, stable income, and good credit score. Her debt-to-income ratio is slightly above the threshold for a CRR-2 rating, but her reserve coverage ratio is strong, indicating that she has sufficient liquidity to cover her expenses. Her history of late payments and bankruptcy are concerns, but they are outweighed by her other strengths.</w:t>
        <w:br/>
        <w:br/>
        <w:t>**Recommendation:**</w:t>
        <w:br/>
        <w:br/>
        <w:t>Based on Barbie's strong financial profile and the terms of the proposed loan, the loan is recommended for approval.ANSWER :**Critique of Credit Memorandum**</w:t>
        <w:br/>
        <w:br/>
        <w:t>The credit memorandum provides a comprehensive overview of Barbie's financial situation and the proposed loan terms. However, there are a few areas that could be improved:</w:t>
        <w:br/>
        <w:br/>
        <w:t>* **Risk Analysis:** The memorandum briefly mentions Barbie's history of late payments and bankruptcy as concerns, but it does not provide a detailed analysis of the risks associated with extending credit to her. A more thorough analysis of these risks would be helpful in assessing the overall creditworthiness of the borrower.</w:t>
        <w:br/>
        <w:t>* **CRR Rating:** The memorandum recommends a CRR-2 rating for the loan, but it does not provide a justification for this rating. A more detailed explanation of the factors that were considered in determining the CRR rating would be helpful.</w:t>
        <w:br/>
        <w:br/>
        <w:t>**Chain of Thought Reasoning**</w:t>
        <w:br/>
        <w:br/>
        <w:t>Based on the information provided in the credit memorandum, I have the following concerns about extending credit to Barbie:</w:t>
        <w:br/>
        <w:br/>
        <w:t>* **History of Late Payments and Bankruptcy:** Barbie's history of late payments and bankruptcy is a significant concern. Late payments indicate that she may not be able to manage her debt obligations effectively, and bankruptcy indicates that she has had difficulty repaying her debts in the past. These factors increase the risk that she may default on the loan.</w:t>
        <w:br/>
        <w:t>* **High Debt-to-Income Ratio:** Barbie's debt-to-income ratio is slightly above the threshold for a CRR-2 rating. This means that she has a relatively high level of debt compared to her income. This increases the risk that she may not be able to afford the loan payments.</w:t>
        <w:br/>
        <w:t>* **Purpose of Loan:** The loan is for the purpose of financing a new airplane for personal and business use. While Barbie has a strong financial profile, the purpose of the loan is not essential. This means that the loan is not necessary for her to maintain her current lifestyle or business operations. This increases the risk that she may not be motivated to repay the loan.</w:t>
        <w:br/>
        <w:br/>
        <w:t>Based on these concerns, I would recommend approving the loan with the following conditions:</w:t>
        <w:br/>
        <w:br/>
        <w:t>* **Co-signer:** Barbie must provide a co-signer who has a strong credit history and is willing to guarantee the loan.</w:t>
        <w:br/>
        <w:t>* **Debt-to-Income Ratio:** Barbie must reduce her debt-to-income ratio to below the threshold for a CRR-2 rating.</w:t>
        <w:br/>
        <w:t>* **Purpose of Loan:** Barbie must provide documentation that the loan will be used for essential purposes, such as purchasing a new home or starting a new business.</w:t>
        <w:br/>
        <w:br/>
        <w:t>If Barbie is unable to meet these conditions, I would recommend rejecting the loan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