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after="0"/>
      </w:pPr>
      <w:r>
        <w:rPr>
          <w:rFonts w:ascii="Arial" w:hAnsi="Arial"/>
          <w:sz w:val="24"/>
        </w:rPr>
        <w:t>2024-03-28 16:06:06</w:t>
      </w:r>
    </w:p>
    <w:p/>
    <w:p>
      <w:r>
        <w:rPr>
          <w:rFonts w:ascii="Arial" w:hAnsi="Arial"/>
          <w:sz w:val="24"/>
        </w:rPr>
        <w:t>QUESTION:1. **Borrower Name, Loan Amount, Loan Purpose**</w:t>
        <w:br/>
        <w:br/>
        <w:t xml:space="preserve">   - Borrower Name: Barbie</w:t>
        <w:br/>
        <w:t xml:space="preserve">   - Loan Amount: $9,000,000</w:t>
        <w:br/>
        <w:t xml:space="preserve">   - Loan Purpose: Financing of new airplane for personal and business use.</w:t>
        <w:br/>
        <w:br/>
        <w:br/>
        <w:t>2. **Summary of the proposed loan transaction (summarize terms in available Term Sheet)**</w:t>
        <w:br/>
        <w:br/>
        <w:t xml:space="preserve">   - Loan Amount: $9,000,000</w:t>
        <w:br/>
        <w:t xml:space="preserve">   - Interest Rate: Fixed rate at 7 Year US Treasury rate + 1.50%. </w:t>
        <w:br/>
        <w:t xml:space="preserve">   - Amortization: 30 years</w:t>
        <w:br/>
        <w:t xml:space="preserve">   - Loan Term: 7 years (with the possibility to refinance or pay in full at the end of the term)</w:t>
        <w:br/>
        <w:t xml:space="preserve">   - Collateral: The loan will be secured by the airplane being financed, in addition to any other collateral deemed necessary by the lender.</w:t>
        <w:br/>
        <w:t xml:space="preserve">   - Prepayment Penalty: Efficient step-down prepayment penalty structure as follows:  </w:t>
        <w:br/>
        <w:t xml:space="preserve">     - In year 1: 5% of the original loan amount  </w:t>
        <w:br/>
        <w:t xml:space="preserve">     - In year 2: 4% of the original loan amount  </w:t>
        <w:br/>
        <w:t xml:space="preserve">     - In year 3: 3% of the original loan amount  </w:t>
        <w:br/>
        <w:t xml:space="preserve">     - In year 4: 2% of the original loan amount  </w:t>
        <w:br/>
        <w:t xml:space="preserve">     - In year 5: 1% of the original loan amount  </w:t>
        <w:br/>
        <w:t xml:space="preserve">     Thereafter, no prepayment penalty will be applied.</w:t>
        <w:br/>
        <w:br/>
        <w:br/>
        <w:t>3. **Barbie's engagement with ABC Private Bank to date**</w:t>
        <w:br/>
        <w:br/>
        <w:t xml:space="preserve">   - Barbie has had an ongoing relationship with ABC Private Bank.</w:t>
        <w:br/>
        <w:t xml:space="preserve">   - ABC Private Bank has provided Barbie with a variety of financial services, including wealth management, estate planning, and financing.</w:t>
        <w:br/>
        <w:t xml:space="preserve">   - Barbie is also a client of [Bank Name]'s commercial banking division, where she has a substantial credit line and treasury management services.</w:t>
        <w:br/>
        <w:br/>
        <w:br/>
        <w:t>4. **Summary of borrower's professional, education and personal information**</w:t>
        <w:br/>
        <w:br/>
        <w:t xml:space="preserve">   - Barbie is a serial entrepreneur, having founded and successfully exited several ventures.</w:t>
        <w:br/>
        <w:t xml:space="preserve">   - Barbie holds a Master of Business Administration (MBA) from Stanford Graduate School of Business and a Bachelor of Arts in Communications from University of California, Los Angeles (UCLA).</w:t>
        <w:br/>
        <w:t xml:space="preserve">   - Barbie is a strong advocate for women in entrepreneurship and STEM, and is involved in several philanthropic initiatives.</w:t>
        <w:br/>
        <w:br/>
        <w:br/>
        <w:t>5. **Evaluation of borrower's financial information (e.g. Net Worth, Assets, Liabilities, Income)**</w:t>
        <w:br/>
        <w:br/>
        <w:t xml:space="preserve">   - Barbie has a net worth of $49,105,000.</w:t>
        <w:br/>
        <w:t xml:space="preserve">   - Barbie's assets include cash in bank accounts, cash with wealth manager, liquid marketable securities, residential real estate, private shares in AI Dolls, and private shares in Algo Playhouse.</w:t>
        <w:br/>
        <w:t xml:space="preserve">   - Barbie's liabilities include a mortgage on her primary residence, a car lease, and a private loan at JPMorgan.</w:t>
        <w:br/>
        <w:t xml:space="preserve">   - Barbie's income is derived from her business ventures, royalties, acting, and merchandise sales.1. **Assets:**</w:t>
        <w:br/>
        <w:t xml:space="preserve">   - Total Assets: $65,000,000</w:t>
        <w:br/>
        <w:t xml:space="preserve">   - Cash and Cash Equivalents: $4,000,000</w:t>
        <w:br/>
        <w:t xml:space="preserve">   - Liquid Marketable Securities: $25,000,000</w:t>
        <w:br/>
        <w:t xml:space="preserve">   - Real Estate: $8,000,000</w:t>
        <w:br/>
        <w:t xml:space="preserve">   - Private Shares: $28,000,000</w:t>
        <w:br/>
        <w:br/>
        <w:t>2. **Liabilities:**</w:t>
        <w:br/>
        <w:t xml:space="preserve">   - Total Liabilities: $15,895,000</w:t>
        <w:br/>
        <w:t xml:space="preserve">   - Mortgage: $5,850,000</w:t>
        <w:br/>
        <w:t xml:space="preserve">   - Car Lease: $45,000</w:t>
        <w:br/>
        <w:t xml:space="preserve">   - Personal Loan: $10,000,000</w:t>
        <w:br/>
        <w:br/>
        <w:t>3. **Income:**</w:t>
        <w:br/>
        <w:t xml:space="preserve">   - Annual Income: $3,200,000</w:t>
        <w:br/>
        <w:t xml:space="preserve">   - Primary Source: Business Income ($2,000,000)</w:t>
        <w:br/>
        <w:br/>
        <w:t>4. **Credit Report (Including FICO Score):**</w:t>
        <w:br/>
        <w:t xml:space="preserve">   - FICO Score: 690</w:t>
        <w:br/>
        <w:t xml:space="preserve">   - Derogatory Marks: 1 (Bankruptcy)</w:t>
        <w:br/>
        <w:t xml:space="preserve">   - Late Payments: 2 in the last 24 months</w:t>
        <w:br/>
        <w:br/>
        <w:t>5. **DTI and Reserve Coverage Ratios:**</w:t>
        <w:br/>
        <w:t xml:space="preserve">   - Pro Forma DTI (including proposed loan): 53.4%</w:t>
        <w:br/>
        <w:t xml:space="preserve">   - Pro Forma Contractual Reserves in Months (aka Liquidity Ratio): 56 months</w:t>
        <w:br/>
        <w:br/>
        <w:t>6. **Assessment of sections 1 through 5 in the context of Tailored Lending Underwriting Guidelines:**</w:t>
        <w:br/>
        <w:t xml:space="preserve">   - Barbie meets the criteria for a CRR-3 rating based on her income and reserves.</w:t>
        <w:br/>
        <w:t xml:space="preserve">   - Her DTI ratio is slightly above the recommended maximum of 45% but is still within the acceptable range.</w:t>
        <w:br/>
        <w:t xml:space="preserve">   - Her contractual reserves of 56 months provide ample coverage for her debt obligations.</w:t>
        <w:br/>
        <w:t xml:space="preserve">   - Barbie's overall financial profile is strong, and she has a good track record of managing her debt.</w:t>
        <w:br/>
        <w:t xml:space="preserve">   - She is a good candidate for a tailored loan from ABC Private Bank. use all the above responses from the discovery phase and analysis phase and provide Generate a loan recommendation for Barbie's airplane loan application.</w:t>
        <w:br/>
        <w:t xml:space="preserve">Provide detailed and "essay-like" assessment of Barbie's financial information in the context of the Tailored Lending Underwriting guidelines. </w:t>
        <w:br/>
        <w:t xml:space="preserve">Include discussion of areas of strength and weaknesses relative to the Tailored Lending Underwriting guidelines. </w:t>
        <w:br/>
        <w:t xml:space="preserve">Ensure that you apply the Pro Forma Contractual Reserves Based on Pro Forma DTI Ratios as per the Tailored Lending Underwriting guidelines. </w:t>
        <w:br/>
        <w:t>Use 3rd voice in your writing.ANSWER :**Loan Recommendation for Barbie's Airplane Loan Application**</w:t>
        <w:br/>
        <w:br/>
        <w:t>Barbie is a serial entrepreneur with a strong track record of success. Her net worth, income, and assets all indicate that she is able to repay the loan. She is also a client of ABC Private Bank, which provides her with a variety of financial services, including wealth management and estate planning.</w:t>
        <w:br/>
        <w:br/>
        <w:t>However, Barbie's DTI ratio is slightly above the recommended maximum of 45%. This is a concern, as it means that she will have less money available to make payments on her loan. Additionally, Barbie has a derogatory mark on her credit report, which could make it more difficult for her to obtain a loan.</w:t>
        <w:br/>
        <w:br/>
        <w:t>Overall, Barbie's financial profile is strong, but there are some areas of concern. The underwriter should carefully consider these factors when making a decision on whether or not to approve Barbie's loan application.</w:t>
        <w:br/>
        <w:br/>
        <w:t>**Assessment of Barbie's Financial Information in the Context of the Tailored Lending Underwriting Guidelines**</w:t>
        <w:br/>
        <w:br/>
        <w:t>Barbie meets the criteria for a CRR-3 rating based on her income and reserves. Her DTI ratio is slightly above the recommended maximum of 45% but is still within the acceptable range. Her contractual reserves of 56 months provide ample coverage for her debt obligations.</w:t>
        <w:br/>
        <w:br/>
        <w:t>Based on the Pro Forma Contractual Reserves Based on Pro Forma DTI Ratios, Barbie's DTI is 53.4%, which falls into the 45.001%-50% range. This means that she is required to have a minimum of 18 months of reserves. Barbie's contractual reserves of 56 months exceed this requirement.</w:t>
        <w:br/>
        <w:br/>
        <w:t>Overall, Barbie's financial profile is strong, and she has a good track record of managing her debt. She is a good candidate for a tailored loan from ABC Private Bank.</w:t>
        <w:br/>
        <w:br/>
        <w:t>**Areas of Strength**</w:t>
        <w:br/>
        <w:br/>
        <w:t>* High net worth</w:t>
        <w:br/>
        <w:t>* Strong income</w:t>
        <w:br/>
        <w:t>* Ample assets</w:t>
        <w:br/>
        <w:t>* Good track record of managing debt</w:t>
        <w:br/>
        <w:t>* Long-term relationship with ABC Private Bank</w:t>
        <w:br/>
        <w:br/>
        <w:t>**Areas of Weakness**</w:t>
        <w:br/>
        <w:br/>
        <w:t>* DTI ratio is slightly above the recommended maximum</w:t>
        <w:br/>
        <w:t>* Derogatory mark on credit report</w:t>
      </w:r>
    </w:p>
    <w:p>
      <w:r>
        <w:rPr>
          <w:rFonts w:ascii="Arial" w:hAnsi="Arial"/>
          <w:sz w:val="24"/>
        </w:rPr>
        <w:t>2024-05-01 14:02:56</w:t>
      </w:r>
    </w:p>
    <w:p/>
    <w:p>
      <w:r>
        <w:rPr>
          <w:rFonts w:ascii="Arial" w:hAnsi="Arial"/>
          <w:sz w:val="24"/>
        </w:rPr>
        <w:t>QUESTION:1. **Borrower Name, Loan Amount, Loan Purpose**</w:t>
        <w:br/>
        <w:br/>
        <w:t xml:space="preserve">   - Borrower Name: Barbie [Last Name]</w:t>
        <w:br/>
        <w:t xml:space="preserve">   - Loan Amount: $9,000,000</w:t>
        <w:br/>
        <w:t xml:space="preserve">   - Loan Purpose: Financing of a new airplane for personal and business use.</w:t>
        <w:br/>
        <w:br/>
        <w:t>2. **Summary of the proposed loan transaction (summarize terms in available Term Sheet)**</w:t>
        <w:br/>
        <w:br/>
        <w:t xml:space="preserve">   - Loan Term: 7 years</w:t>
        <w:br/>
        <w:t xml:space="preserve">   - Interest Rate: Fixed rate at 7 Year US Treasury rate + 1.50%.</w:t>
        <w:br/>
        <w:t xml:space="preserve">   - Amortization: 30 years</w:t>
        <w:br/>
        <w:t xml:space="preserve">   - Collateral: The loan will be secured by the airplane being financed, in addition to any other collateral deemed necessary by the lender.</w:t>
        <w:br/>
        <w:t xml:space="preserve">   - Covenants: The borrower must comply with specific covenants, including but not limited to:</w:t>
        <w:br/>
        <w:t xml:space="preserve">     - Maintaining comprehensive insurance on the airplane.</w:t>
        <w:br/>
        <w:t xml:space="preserve">     - Providing annual financial statements to the lender.</w:t>
        <w:br/>
        <w:t xml:space="preserve">   - Prepayment Penalty: Efficient step-down prepayment penalty structure as follows:</w:t>
        <w:br/>
        <w:t xml:space="preserve">     - In year 1: 5% of the original loan amount</w:t>
        <w:br/>
        <w:t xml:space="preserve">     - In year 2: 4% of the original loan amount</w:t>
        <w:br/>
        <w:t xml:space="preserve">     - In year 3: 3% of the original loan amount</w:t>
        <w:br/>
        <w:t xml:space="preserve">     - In year 4: 2% of the original loan amount</w:t>
        <w:br/>
        <w:t xml:space="preserve">     - In year 5: 1% of the original loan amount</w:t>
        <w:br/>
        <w:t xml:space="preserve">     Thereafter, no prepayment penalty will be applied.</w:t>
        <w:br/>
        <w:br/>
        <w:t>3. **Barbie's engagement with ABC Private Bank to date**</w:t>
        <w:br/>
        <w:br/>
        <w:t xml:space="preserve">   - Barbie has been introduced to ABC Private Bank by Ken, a Specialist Lender.</w:t>
        <w:br/>
        <w:t xml:space="preserve">   - Ken reached out to Barbie after being impressed by her entrepreneurial journey and her forward-looking projects.</w:t>
        <w:br/>
        <w:t xml:space="preserve">   - Barbie has had an initial meeting with Ken to discuss her financial goals and how ABC Private Bank can support her aspirations.</w:t>
        <w:br/>
        <w:t xml:space="preserve">   - Barbie is interested in securing a loan for the purchase of a new airplane and has requested Allen, an Underwriter specializing in loans for high-net-worth clients, to assist her with the application process.</w:t>
        <w:br/>
        <w:br/>
        <w:t>4. **Summary of borrower's professional, education and personal information**</w:t>
        <w:br/>
        <w:br/>
        <w:t xml:space="preserve">   - Barbie is a successful entrepreneur with over a decade of experience in the entertainment and retail industries.</w:t>
        <w:br/>
        <w:t xml:space="preserve">   - She is the founder and CEO of DreamHouse Innovations, LLC, a tech startup focused on sustainable living solutions.</w:t>
        <w:br/>
        <w:t xml:space="preserve">   - Prior to DreamHouse Innovations, Barbie founded and sold Barbie Entertainment, Inc., a multi-platform entertainment company that produced content for young audiences.</w:t>
        <w:br/>
        <w:t xml:space="preserve">   - Barbie holds an MBA from Stanford Graduate School of Business and a BA in Communications from UCLA.</w:t>
        <w:br/>
        <w:t xml:space="preserve">   - She is actively involved in supporting women in entrepreneurship and STEM, serving as a mentor and speaker for various organizations.</w:t>
        <w:br/>
        <w:br/>
        <w:t>5. **Evaluation of borrower's financial information (e.g. Net Worth, Assets, Liabilities, Income)**</w:t>
        <w:br/>
        <w:br/>
        <w:t xml:space="preserve">   - Barbie has a net worth of approximately $49,105,000.</w:t>
        <w:br/>
        <w:t xml:space="preserve">   - Her assets include cash in bank accounts, cash with a wealth manager, liquid marketable securities, residential real estate, private shares in AI Dolls, and private shares in Algo Playhouse.</w:t>
        <w:br/>
        <w:t xml:space="preserve">   - Her liabilities include a mortgage on her primary residence, a car lease, and a private loan at JPMorgan.</w:t>
        <w:br/>
        <w:t xml:space="preserve">   - Barbie's monthly debt payments total $90,973.</w:t>
        <w:br/>
        <w:t xml:space="preserve">   - Her annual income is estimated to be $3,200,000, primarily from her entrepreneurial ventures and investments.1. **Assets:** </w:t>
        <w:br/>
        <w:t xml:space="preserve">   - Total Assets: $65,000,000</w:t>
        <w:br/>
        <w:t xml:space="preserve">   - Cash in Bank Accounts: $2,500,000</w:t>
        <w:br/>
        <w:t xml:space="preserve">   - Cash with Wealth Manager: $1,500,000</w:t>
        <w:br/>
        <w:t xml:space="preserve">   - Liquid Marketable Securities: $25,000,000</w:t>
        <w:br/>
        <w:t xml:space="preserve">   - Residential Real Estate (Barbie’s residence in Malibu): $8,000,000 </w:t>
        <w:br/>
        <w:t xml:space="preserve">   - Private Shares in AI Dolls: $15,000,000</w:t>
        <w:br/>
        <w:t xml:space="preserve">   - Private Shares in Algo Playhouse: $13,000,000</w:t>
        <w:br/>
        <w:br/>
        <w:br/>
        <w:t>2. **Liabilities:**</w:t>
        <w:br/>
        <w:t xml:space="preserve">   - Total Liabilities: $15,895,000</w:t>
        <w:br/>
        <w:t xml:space="preserve">   - Mortgage Principal (30-year term at 3.5% interest): $5,850,000</w:t>
        <w:br/>
        <w:t xml:space="preserve">   - Car Lease 1: $45,000</w:t>
        <w:br/>
        <w:t xml:space="preserve">   - Private Loan at JPMorgan (5 year Interest Only Loan  6.5%): $10,000,000</w:t>
        <w:br/>
        <w:br/>
        <w:br/>
        <w:t>3. **Income:**</w:t>
        <w:br/>
        <w:t xml:space="preserve">   - Annual Income: $3,200,000</w:t>
        <w:br/>
        <w:t xml:space="preserve">   - Business Income (Schedule C): $2,000,000 (Net proﬁt from DreamHouse Innovations, LLC)</w:t>
        <w:br/>
        <w:t xml:space="preserve">   - Royalties: $800,000 (Income from licensing deals and merchandise sales)</w:t>
        <w:br/>
        <w:t xml:space="preserve">   - Other Income: $300,000 (Includes acting, endorsements, and personal appearances)</w:t>
        <w:br/>
        <w:t xml:space="preserve">   - Schedule K-1 VC Fund Income: $200,000 (Barbie's share of current year income from DreamTech Ventures, LP)</w:t>
        <w:br/>
        <w:br/>
        <w:br/>
        <w:t>4. **Credit Report (Including FICO Score):**</w:t>
        <w:br/>
        <w:t xml:space="preserve">   - FICO Score: 690</w:t>
        <w:br/>
        <w:t xml:space="preserve">   - Credit Accounts: 12</w:t>
        <w:br/>
        <w:t xml:space="preserve">   - Open Accounts: 10</w:t>
        <w:br/>
        <w:t xml:space="preserve">   - Closed Accounts: 2</w:t>
        <w:br/>
        <w:t xml:space="preserve">   - Delinquent Accounts: 0</w:t>
        <w:br/>
        <w:t xml:space="preserve">   - Derogatory Marks: 1 (Bankruptcy)</w:t>
        <w:br/>
        <w:t xml:space="preserve">   - Total Balances: $5,850,000</w:t>
        <w:br/>
        <w:t xml:space="preserve">   - Total Credit Limits: $6,080,000</w:t>
        <w:br/>
        <w:br/>
        <w:br/>
        <w:t>5. **DTI and Reserve Coverage Ratios:**</w:t>
        <w:br/>
        <w:t xml:space="preserve">   - Pro Forma DTI: 53.4% (includes airplane loan payments)</w:t>
        <w:br/>
        <w:t xml:space="preserve">   - Pro Forma Contractual Reserves in Months (aka Liquidity Ratio): 56 months</w:t>
        <w:br/>
        <w:br/>
        <w:br/>
        <w:t>6. **Assessment of sections 1 through 5 in the context of Tailored Lending Underwriting Guidelines:**</w:t>
        <w:br/>
        <w:br/>
        <w:t xml:space="preserve">   - Barbie's strong financial profile, with high income and net worth, meets the guidelines for tailored lending. Her DTI ratio is slightly above the acceptable range for CRR-3, but her strong liquidity ratio compensates for this. Her FICO score is within the acceptable range for CRR-3, and she has no history of covenant defaults. Based on the guidelines, Barbie would likely be assigned a CRR-3 rating. use all the above responses from the discovery phase and analysis phase and provide Generate a loan recommendation for Barbie's airplane loan application.</w:t>
        <w:br/>
        <w:t xml:space="preserve">Provide detailed and "essay-like" assessment of Barbie's financial information in the context of the Tailored Lending Underwriting guidelines. </w:t>
        <w:br/>
        <w:t xml:space="preserve">Include discussion of areas of strength and weaknesses relative to the Tailored Lending Underwriting guidelines. </w:t>
        <w:br/>
        <w:t xml:space="preserve">Ensure that you apply the Pro Forma Contractual Reserves Based on Pro Forma DTI Ratios as per the Tailored Lending Underwriting guidelines. </w:t>
        <w:br/>
        <w:t>Use 3rd voice in your writing.ANSWER :**Loan Recommendation**</w:t>
        <w:br/>
        <w:br/>
        <w:t>Based on a comprehensive review of Barbie's financial information and her application for an airplane loan, it is recommended that ABC Private Bank approve the loan request. Barbie's strong financial profile, including her high net worth, stable income, and substantial liquidity, meets the criteria for tailored lending as outlined in the bank's underwriting guidelines.</w:t>
        <w:br/>
        <w:br/>
        <w:t>**Assessment of Financial Information**</w:t>
        <w:br/>
        <w:br/>
        <w:t>Barbie's financial strengths are evident in her high net worth of $49,105,000, which is primarily comprised of liquid assets and investments. Her annual income of $3,200,000 provides ample cash flow to cover her existing debt obligations and the proposed airplane loan payments. The pro forma DTI ratio of 53.4%, which includes the airplane loan payments, is slightly above the acceptable range for CRR-3. However, Barbie's strong liquidity ratio of 56 months compensates for this elevated DTI, providing ample reserves to cover unexpected expenses or a downturn in income.</w:t>
        <w:br/>
        <w:br/>
        <w:t>**Tailored Lending Underwriting Guidelines**</w:t>
        <w:br/>
        <w:br/>
        <w:t>Barbie's financial profile aligns well with the Tailored Lending Underwriting Guidelines, specifically CRR-3. Her FICO score of 690 falls within the acceptable range, and she has no history of covenant defaults. The only area of concern is her DTI ratio, which is slightly above the acceptable range. However, as mentioned earlier, her strong liquidity ratio mitigates this concern.</w:t>
        <w:br/>
        <w:br/>
        <w:t>**Conclusion**</w:t>
        <w:br/>
        <w:br/>
        <w:t>Based on the aforementioned factors, Barbie's loan application is recommended for approval. Her financial strength, coupled with her strong track record of business success and commitment to financial responsibility, make her an ideal candidate for a tailored loan. The bank can confidently extend credit to Barbie, knowing that she has the financial capacity to repay the loan as agreed upon.</w:t>
      </w:r>
    </w:p>
    <w:p>
      <w:r>
        <w:rPr>
          <w:rFonts w:ascii="Arial" w:hAnsi="Arial"/>
          <w:sz w:val="24"/>
        </w:rPr>
        <w:t>2024-05-02 11:45:17</w:t>
      </w:r>
    </w:p>
    <w:p/>
    <w:p>
      <w:r>
        <w:rPr>
          <w:rFonts w:ascii="Arial" w:hAnsi="Arial"/>
          <w:sz w:val="24"/>
        </w:rPr>
        <w:t>QUESTION:**1. Borrower Name, Loan Amount, Loan Purpose**</w:t>
        <w:br/>
        <w:t>- Borrower: Barbie</w:t>
        <w:br/>
        <w:t>- Loan Amount: $9,000,000</w:t>
        <w:br/>
        <w:t>- Loan Purpose: Financing of new airplane for personal and business use.</w:t>
        <w:br/>
        <w:br/>
        <w:t>**2. Summary of the proposed loan transaction (summarize terms in available Term Sheet)**</w:t>
        <w:br/>
        <w:t>- Loan Amount: $9,000,000</w:t>
        <w:br/>
        <w:t>- Interest Rate: Fixed rate at 7 Year US Treasury rate + 1.50%</w:t>
        <w:br/>
        <w:t>- Amortization: 30 years</w:t>
        <w:br/>
        <w:t>- Loan Term: 7 years (with the possibility to reﬁnance or pay in full at the end of the term).</w:t>
        <w:br/>
        <w:t>- Application Fee: 1% of the loan amount, payable upon submission of the loan application.</w:t>
        <w:br/>
        <w:t>- Prepayment Penalty: Efficient step-down prepayment penalty structure as follows:</w:t>
        <w:br/>
        <w:t xml:space="preserve">  - In year 1: 5% of the original loan amount</w:t>
        <w:br/>
        <w:t xml:space="preserve">  - In year 2: 4% of the original loan amount</w:t>
        <w:br/>
        <w:t xml:space="preserve">  - In year 3: 3% of the original loan amount</w:t>
        <w:br/>
        <w:t xml:space="preserve">  - In year 4: 2% of the original loan amount</w:t>
        <w:br/>
        <w:t xml:space="preserve">  - In year 5: 1% of the original loan amount</w:t>
        <w:br/>
        <w:t>- Collateral: The loan will be secured by the airplane being financed, in addition to any other collateral deemed necessary by the lender.</w:t>
        <w:br/>
        <w:br/>
        <w:t>**3. Barbie's engagement with ABC Private Bank to date**</w:t>
        <w:br/>
        <w:t>- Barbie has recently expressed interest in moving forward with her loan applications at ABC Private Bank.</w:t>
        <w:br/>
        <w:t>- Barbie has a strong profile and is a perfect fit for our suite of tailored lending solutions.</w:t>
        <w:br/>
        <w:br/>
        <w:t>**4. Summary of borrower's professional, education and personal information**</w:t>
        <w:br/>
        <w:t>- Barbie is a dynamic and visionary entrepreneur with over a decade of experience in the entertainment and retail industries.</w:t>
        <w:br/>
        <w:t>- She is the Founder and CEO of DreamHouse Innovations, LLC, a tech startup focused on sustainable living solutions.</w:t>
        <w:br/>
        <w:t>- Barbie holds a Master of Business Administration (MBA) from Stanford Graduate School of Business and a Bachelor of Arts in Communications from UCLA.</w:t>
        <w:br/>
        <w:t>- She is a passionate advocate for women in entrepreneurship and STEM.</w:t>
        <w:br/>
        <w:br/>
        <w:t>**5. Evaluation of borrower's financial information (e.g. Net Worth, Assets, Liabilities, Income)**</w:t>
        <w:br/>
        <w:t>- Barbie has a net worth of $49,105,000.</w:t>
        <w:br/>
        <w:t>- Her assets include cash in bank accounts, cash with wealth manager, liquid marketable securities, residential real estate, private shares in AI Dolls, and private shares in Algo Playhouse.</w:t>
        <w:br/>
        <w:t>- Her liabilities include a mortgage on her residential real estate, a car lease, and a private loan at JPMorgan.</w:t>
        <w:br/>
        <w:t>- Her total monthly debt payments are $90,973.</w:t>
        <w:br/>
        <w:t>- Barbie's annual income is $3,200,000.1. **Assets:**</w:t>
        <w:br/>
        <w:t>Barbie has a total of $65,000,000 in assets, including cash, marketable securities, real estate, and private shares.</w:t>
        <w:br/>
        <w:br/>
        <w:t>2. **Liabilities:**</w:t>
        <w:br/>
        <w:t>Barbie has a total of $15,895,000 in liabilities, including a mortgage, car lease, and a personal loan.</w:t>
        <w:br/>
        <w:br/>
        <w:t>3. **Income:**</w:t>
        <w:br/>
        <w:t>Barbie has an annual income of $3,200,000 from various sources, including business income, royalties, and acting.</w:t>
        <w:br/>
        <w:br/>
        <w:t>4. **Credit Report (Including FICO Score):**</w:t>
        <w:br/>
        <w:t xml:space="preserve">Barbie has a FICO score of 690, indicating a good credit history. </w:t>
        <w:br/>
        <w:br/>
        <w:t>5. **DTI and Reserve Coverage Ratios:**</w:t>
        <w:br/>
        <w:t xml:space="preserve">Barbie's Pro Forma DTI ratio is 53.4%, and her Pro Forma Contractual Reserves in Months (aka Liquidity Ratio) is 56 months. </w:t>
        <w:br/>
        <w:br/>
        <w:t>6. **Assessment of sections 1 through 5 in the context of Tailored Lending Underwriting Guidelines:**</w:t>
        <w:br/>
        <w:t xml:space="preserve">Barbie meets the criteria for a CRR-2 rating under the Tailored Lending Underwriting Guidelines. </w:t>
        <w:br/>
        <w:t xml:space="preserve">- Her Net Worth is over $25MM, </w:t>
        <w:br/>
        <w:t xml:space="preserve">- Qualifying Debt / Income ratio of ≤ 25%, </w:t>
        <w:br/>
        <w:t>- Liquidity ≥ 2x total of the subject facility plus all unsecured debt commitments. use all the above responses from the discovery phase and analysis phase and provide Generate a loan recommendation for Barbie's airplane loan application.</w:t>
        <w:br/>
        <w:t xml:space="preserve">Provide detailed and "essay-like" assessment of Barbie's financial information in the context of the Tailored Lending Underwriting guidelines. </w:t>
        <w:br/>
        <w:t xml:space="preserve">Include discussion of areas of strength and weaknesses relative to the Tailored Lending Underwriting guidelines. </w:t>
        <w:br/>
        <w:t xml:space="preserve">Ensure that you apply the Pro Forma Contractual Reserves Based on Pro Forma DTI Ratios as per the Tailored Lending Underwriting guidelines. </w:t>
        <w:br/>
        <w:t>Use 3rd voice in your writing.ANSWER :**Loan Recommendation**</w:t>
        <w:br/>
        <w:br/>
        <w:t xml:space="preserve">Barbie's loan application for $9,000,000 to finance the purchase of a new airplane is recommended for approval. Barbie meets the criteria for a CRR-2 rating under the Tailored Lending Underwriting Guidelines. She has a strong financial profile, with a net worth of $49,105,000 and a Qualifying Debt / Income ratio of ≤ 25%. Her Liquidity is also ≥ 2x total of the subject facility plus all unsecured debt commitments. </w:t>
        <w:br/>
        <w:br/>
        <w:t>**Assessment of Financial Information**</w:t>
        <w:br/>
        <w:br/>
        <w:t>Barbie's financial information indicates that she has a solid financial foundation and is well-positioned to repay the loan. Her net worth is strong, and her assets are well-diversified. She has a history of generating strong income, and her debt-to-income ratio is within acceptable limits.</w:t>
        <w:br/>
        <w:br/>
        <w:t>However, there are a few areas of concern that should be noted. First, Barbie's debt-to-income ratio is somewhat high at 53.4%. This means that a significant portion of her income is currently being used to service debt. Second, Barbie's liquidity ratio is somewhat low at 56 months. This means that she does not have a large amount of liquid assets available to cover unexpected expenses.</w:t>
        <w:br/>
        <w:br/>
        <w:t>Overall, Barbie's financial information is strong, but there are a few areas of concern that should be closely monitored.</w:t>
        <w:br/>
        <w:br/>
        <w:t>**Pro Forma Contractual Reserves Based on Pro Forma DTI Ratios**</w:t>
        <w:br/>
        <w:br/>
        <w:t>Barbie's Pro Forma Contractual Reserves in Months (aka Liquidity Ratio) is 56 months. This means that she has sufficient liquidity to cover her contractual expenses for 56 months. This is above the minimum requirement of 36 months for a DTI ratio of 50.001% to 55%.</w:t>
        <w:br/>
        <w:br/>
        <w:t>**Conclusion**</w:t>
        <w:br/>
        <w:br/>
        <w:t>Barbie's loan application is recommended for approval. She has a strong financial profile, and she meets the criteria for a CRR-2 rating under the Tailored Lending Underwriting Guidelines. However, there are a few areas of concern that should be closely monitored, such as her high debt-to-income ratio and low liquidity ratio.</w:t>
      </w:r>
    </w:p>
    <w:p>
      <w:r>
        <w:rPr>
          <w:rFonts w:ascii="Arial" w:hAnsi="Arial"/>
          <w:sz w:val="24"/>
        </w:rPr>
        <w:t>2024-05-08 14:01:25</w:t>
      </w:r>
    </w:p>
    <w:p/>
    <w:p>
      <w:r>
        <w:rPr>
          <w:rFonts w:ascii="Arial" w:hAnsi="Arial"/>
          <w:sz w:val="24"/>
        </w:rPr>
        <w:t>QUESTION:1. Borrower Name, Loan Amount, Loan Purpose</w:t>
        <w:br/>
        <w:t>- Borrower Name: Barbie [Last Name]</w:t>
        <w:br/>
        <w:t>- Loan Amount: $9,000,000</w:t>
        <w:br/>
        <w:t>- Loan Purpose: Financing of new airplane for personal and business use.</w:t>
        <w:br/>
        <w:br/>
        <w:t>2. Summary of the proposed loan transaction (summarize terms in available Term Sheet)</w:t>
        <w:br/>
        <w:t>- Loan Amount: $9,000,000</w:t>
        <w:br/>
        <w:t>- Interest Rate: Fixed rate at 7 Year US Treasury rate + 1.50%</w:t>
        <w:br/>
        <w:t>- Amortization: 30 years</w:t>
        <w:br/>
        <w:t>- Loan Term: 7 years (with the possibility to reﬁnance or pay in full at the end of the term)</w:t>
        <w:br/>
        <w:t>- Collateral: The loan will be secured by the airplane being financed, in addition to any other collateral deemed necessary by the lender.</w:t>
        <w:br/>
        <w:br/>
        <w:t>3. Barbie's engagement with ABC Private Bank to date</w:t>
        <w:br/>
        <w:t>- Barbie is a new prospect for ABC Private Bank, introduced by Ken, a specialist lender at the bank.</w:t>
        <w:br/>
        <w:t>- Barbie is interested in exploring financing solutions for her personal and business needs, including the potential purchase of an airplane.</w:t>
        <w:br/>
        <w:t>- ABC Private Bank has assigned Allen, an underwriter specializing in loans for high-net-worth clients, to work with Barbie on her loan application.</w:t>
        <w:br/>
        <w:br/>
        <w:t>4. Summary of borrower's professional, education and personal information</w:t>
        <w:br/>
        <w:t>- Barbie is a successful entrepreneur with over a decade of experience in the entertainment and retail industries.</w:t>
        <w:br/>
        <w:t>- She is the founder and CEO of DreamHouse Innovations, LLC, a tech startup focused on sustainable living solutions.</w:t>
        <w:br/>
        <w:t>- Barbie previously founded and successfully exited Barbie Entertainment, Inc., a multi-platform entertainment company.</w:t>
        <w:br/>
        <w:t>- She holds an MBA from Stanford Graduate School of Business and a BA in Communications from UCLA.</w:t>
        <w:br/>
        <w:t>- Barbie is an advocate for women in entrepreneurship and STEM, and is involved in various philanthropic activities.</w:t>
        <w:br/>
        <w:br/>
        <w:t>5. Evaluation of borrower's financial information (e.g. Net Worth, Assets, Liabilities, Income)</w:t>
        <w:br/>
        <w:t>- Barbie has a net worth of approximately $49,105,000.</w:t>
        <w:br/>
        <w:t>- Her assets include cash in bank accounts, liquid marketable securities, residential real estate, and private shares in various companies.</w:t>
        <w:br/>
        <w:t>- Her liabilities include a mortgage on her primary residence, a car lease, and a private loan.</w:t>
        <w:br/>
        <w:t>- Barbie's total monthly debt payments are approximately $90,973.</w:t>
        <w:br/>
        <w:t xml:space="preserve">- Her annual income is approximately $3,200,000, primarily from venture capital carry, distributions, and other business ventures.1. **Assets**: </w:t>
        <w:br/>
        <w:t xml:space="preserve">   - Cash: $4,000,000</w:t>
        <w:br/>
        <w:t xml:space="preserve">   - Liquid Marketable Securities: $25,000,000</w:t>
        <w:br/>
        <w:t xml:space="preserve">   - Real Estate: $8,000,000</w:t>
        <w:br/>
        <w:t xml:space="preserve">   - Private Shares in AI Dolls: $15,000,000</w:t>
        <w:br/>
        <w:t xml:space="preserve">   - Private Shares in Algo Playhouse: $13,000,000</w:t>
        <w:br/>
        <w:t xml:space="preserve">   - Total Assets: $65,000,000</w:t>
        <w:br/>
        <w:br/>
        <w:t xml:space="preserve">2. **Liabilities**: </w:t>
        <w:br/>
        <w:t xml:space="preserve">   - Mortgage: $5,850,000</w:t>
        <w:br/>
        <w:t xml:space="preserve">   - Car Lease: $45,000</w:t>
        <w:br/>
        <w:t xml:space="preserve">   - Private Loan: $10,000,000</w:t>
        <w:br/>
        <w:t xml:space="preserve">   - Total Liabilities: $15,895,000</w:t>
        <w:br/>
        <w:br/>
        <w:t xml:space="preserve">3. **Income**: </w:t>
        <w:br/>
        <w:t xml:space="preserve">   - Business Income: $2,000,000</w:t>
        <w:br/>
        <w:t xml:space="preserve">   - Royalties, Acting, Merchandise Sales: $1,200,000</w:t>
        <w:br/>
        <w:t xml:space="preserve">   - Total Income: $3,200,000</w:t>
        <w:br/>
        <w:br/>
        <w:t xml:space="preserve">4. **Credit Report (Including FICO Score)**: </w:t>
        <w:br/>
        <w:t xml:space="preserve">   - FICO Score: 690</w:t>
        <w:br/>
        <w:t xml:space="preserve">   - Derogatory Marks: 1 (Bankruptcy)</w:t>
        <w:br/>
        <w:t xml:space="preserve">   - Recent Late Payments: 2</w:t>
        <w:br/>
        <w:br/>
        <w:t xml:space="preserve">5. **DTI and Reserve Coverage Ratios**: </w:t>
        <w:br/>
        <w:t xml:space="preserve">   - Pro Forma DTI: 53.4%</w:t>
        <w:br/>
        <w:t xml:space="preserve">   - Pro Forma Contractual Reserves in Months: 56 months</w:t>
        <w:br/>
        <w:br/>
        <w:t xml:space="preserve">6. **Assessment**: </w:t>
        <w:br/>
        <w:t xml:space="preserve">   - **Assets**: Barbie has a substantial amount of assets, primarily in liquid investments and private shares. The value of her private shares is subject to market fluctuations.</w:t>
        <w:br/>
        <w:t xml:space="preserve">   - **Liabilities**: Barbie's liabilities are relatively low compared to her assets. Her mortgage is her most significant liability, followed by her private loan.</w:t>
        <w:br/>
        <w:t xml:space="preserve">   - **Income**: Barbie's income is primarily from her business ventures and royalties. Her income is stable and has been increasing in recent years.</w:t>
        <w:br/>
        <w:t xml:space="preserve">   - **Credit Report**: Barbie's credit score is good, but she has a history of late payments and a bankruptcy.</w:t>
        <w:br/>
        <w:t xml:space="preserve">   - **DTI and Reserve Coverage Ratios**: Barbie's DTI ratio is slightly above the threshold for a CRR-2 rating. However, her reserve coverage ratio is strong, indicating she has sufficient liquidity to cover her expenses.</w:t>
        <w:br/>
        <w:t xml:space="preserve">   - **Overall**: Barbie's financial situation is strong. She has a high net worth, a stable income, and a good credit score. However, her history of late payments and bankruptcy is a concern. Overall, Barbie meets the criteria for a CRR-3 rating under the Tailored Lending Underwriting Guidelines. use all the above responses from the discovery phase and analysis phase and provide Generate a loan recommendation for Barbie's airplane loan application.</w:t>
        <w:br/>
        <w:t xml:space="preserve">Provide detailed and "essay-like" assessment of Barbie's financial information in the context of the Tailored Lending Underwriting guidelines. </w:t>
        <w:br/>
        <w:t xml:space="preserve">Include discussion of areas of strength and weaknesses relative to the Tailored Lending Underwriting guidelines. </w:t>
        <w:br/>
        <w:t xml:space="preserve">Ensure that you apply the Pro Forma Contractual Reserves Based on Pro Forma DTI Ratios as per the Tailored Lending Underwriting guidelines. </w:t>
        <w:br/>
        <w:t>Use 3rd voice in your writing.ANSWER :**Loan Recommendation**</w:t>
        <w:br/>
        <w:br/>
        <w:t>Barbie's loan application for $9,000,000 to finance the purchase of a new airplane is recommended for approval. Barbie meets the criteria for a CRR-3 rating under the Tailored Lending Underwriting Guidelines. She has a strong financial situation with a high net worth, a stable income, and a good credit score. Her DTI ratio is slightly above the threshold for a CRR-2 rating, but her reserve coverage ratio is strong.</w:t>
        <w:br/>
        <w:br/>
        <w:t>**Analysis of Barbie's Financial Information**</w:t>
        <w:br/>
        <w:br/>
        <w:t>**Strengths**</w:t>
        <w:br/>
        <w:br/>
        <w:t>* **High Net Worth**: Barbie has a net worth of approximately $49,105,000, which is well above the threshold for a CRR-3 rating.</w:t>
        <w:br/>
        <w:t>* **Stable Income**: Barbie's annual income is approximately $3,200,000, which is primarily from her business ventures and royalties. Her income is stable and has been increasing in recent years.</w:t>
        <w:br/>
        <w:t>* **Good Credit Score**: Barbie has a FICO score of 690, which is considered good.</w:t>
        <w:br/>
        <w:t>* **Strong Reserve Coverage Ratio**: Barbie's pro forma contractual reserves in months is 56 months, which is well above the minimum requirement for a CRR-3 rating.</w:t>
        <w:br/>
        <w:br/>
        <w:t>**Weaknesses**</w:t>
        <w:br/>
        <w:br/>
        <w:t>* **High DTI Ratio**: Barbie's pro forma DTI ratio is 53.4%, which is slightly above the threshold for a CRR-2 rating.</w:t>
        <w:br/>
        <w:t>* **History of Late Payments**: Barbie has a history of late payments on her credit report.</w:t>
        <w:br/>
        <w:t>* **Bankruptcy**: Barbie has a bankruptcy on her credit report.</w:t>
        <w:br/>
        <w:br/>
        <w:t>**Pro Forma Contractual Reserves Based on Pro Forma DTI Ratios**</w:t>
        <w:br/>
        <w:br/>
        <w:t>Barbie's pro forma DTI ratio is 53.4%, which falls into the category of 45.001% to 50%. According to the Tailored Lending Underwriting Guidelines, the required minimum contractual reserves for this DTI ratio is 18 months. Barbie's pro forma contractual reserves in months is 56 months, which exceeds the minimum requirement.</w:t>
        <w:br/>
        <w:br/>
        <w:t>**Conclusion**</w:t>
        <w:br/>
        <w:br/>
        <w:t>Overall, Barbie's financial situation is strong. She has a high net worth, a stable income, and a good credit score. Her DTI ratio is slightly above the threshold for a CRR-2 rating, but her reserve coverage ratio is strong. Her history of late payments and bankruptcy are concerns, but they are outweighed by her other strengths. Barbie meets the criteria for a CRR-3 rating under the Tailored Lending Underwriting Guidelines. Her loan application for $9,000,000 to finance the purchase of a new airplane is recommended for approval.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