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76047">
      <w:pPr>
        <w:pStyle w:val="41"/>
        <w:jc w:val="center"/>
      </w:pPr>
      <w:r>
        <w:t>Project Planning Logic</w:t>
      </w:r>
    </w:p>
    <w:p w14:paraId="58354B0C">
      <w:r>
        <w:rPr>
          <w:b/>
        </w:rPr>
        <w:t xml:space="preserve">Project: </w:t>
      </w:r>
      <w:r>
        <w:t>Script-Controlled ACL – Restrict Record Access Based on Field Value</w:t>
      </w:r>
    </w:p>
    <w:p w14:paraId="0F8D0199">
      <w:pPr>
        <w:rPr>
          <w:rFonts w:hint="default"/>
          <w:b w:val="0"/>
          <w:bCs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 w:val="0"/>
          <w:bCs/>
          <w:lang w:val="en-IN"/>
        </w:rPr>
        <w:t>M.Madhumitha, M.Monika, P. Mahalakshmi, T.Priyadharshini, S. Alsafra</w:t>
      </w:r>
    </w:p>
    <w:p w14:paraId="2F831630">
      <w:pPr>
        <w:rPr>
          <w:lang w:val="en-IN"/>
        </w:rPr>
      </w:pPr>
      <w:r>
        <w:rPr>
          <w:lang w:val="en-IN"/>
        </w:rPr>
        <w:t xml:space="preserve">Team ID: </w:t>
      </w:r>
      <w:r>
        <w:rPr>
          <w:rFonts w:hint="default"/>
          <w:lang w:val="en-IN"/>
        </w:rPr>
        <w:t>SWTID-2026-8631</w:t>
      </w:r>
    </w:p>
    <w:p w14:paraId="52F6ED7A">
      <w:pPr>
        <w:rPr>
          <w:lang w:val="en-IN"/>
        </w:rPr>
      </w:pPr>
      <w:r>
        <w:rPr>
          <w:lang w:val="en-IN"/>
        </w:rPr>
        <w:t>Date:2</w:t>
      </w:r>
      <w:r>
        <w:rPr>
          <w:rFonts w:hint="default"/>
          <w:lang w:val="en-IN"/>
        </w:rPr>
        <w:t>8</w:t>
      </w:r>
      <w:r>
        <w:rPr>
          <w:lang w:val="en-IN"/>
        </w:rPr>
        <w:t>.09.2026</w:t>
      </w:r>
      <w:bookmarkStart w:id="0" w:name="_GoBack"/>
      <w:bookmarkEnd w:id="0"/>
    </w:p>
    <w:p w14:paraId="66014A71">
      <w:pPr>
        <w:pStyle w:val="2"/>
      </w:pPr>
      <w:r>
        <w:t>1. Planning Approach</w:t>
      </w:r>
    </w:p>
    <w:p w14:paraId="5A91CB2F">
      <w:r>
        <w:t>This plan follows the supplied Planning Logic template: the project is divided into Epics, each Epic is broken into User Stories, Story Points use the Fibonacci-style values 1, 2, 3 and 5, and the stories are delivered through fixed Sprints.</w:t>
      </w:r>
    </w:p>
    <w:p w14:paraId="262CA6C3">
      <w:pPr>
        <w:pStyle w:val="2"/>
      </w:pPr>
      <w:r>
        <w:t>2. Scrum Terms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4D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A0654C5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FEEB971">
            <w:pPr>
              <w:spacing w:after="0" w:line="240" w:lineRule="auto"/>
            </w:pPr>
            <w:r>
              <w:t>Meaning</w:t>
            </w:r>
          </w:p>
        </w:tc>
      </w:tr>
      <w:tr w14:paraId="6D90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D93EE9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4F3AD4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14:paraId="4B38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1B2115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17D115A6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14:paraId="65A1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425A5B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D912E13">
            <w:pPr>
              <w:spacing w:after="0" w:line="240" w:lineRule="auto"/>
            </w:pPr>
            <w:r>
              <w:t>A small task that is part of an Epic.</w:t>
            </w:r>
          </w:p>
        </w:tc>
      </w:tr>
      <w:tr w14:paraId="4490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05A0A9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21F163DD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052747D7">
      <w:pPr>
        <w:pStyle w:val="2"/>
      </w:pPr>
      <w:r>
        <w:t>3. Project Planning Logic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31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FBA4E6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F1E253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844AAB">
            <w:pPr>
              <w:spacing w:after="0" w:line="240" w:lineRule="auto"/>
            </w:pPr>
            <w:r>
              <w:t>Logic</w:t>
            </w:r>
          </w:p>
        </w:tc>
      </w:tr>
      <w:tr w14:paraId="6541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23C642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679BB1B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70BA838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14:paraId="0D6C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DBC80D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20964A9B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40B8D268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14:paraId="2AA5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EE90DE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E3849A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706D42B5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14:paraId="7377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F5E85C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09DFC414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6871DEA6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14:paraId="2A88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AA51DD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0F13577E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41025D5">
            <w:pPr>
              <w:spacing w:after="0" w:line="240" w:lineRule="auto"/>
            </w:pPr>
            <w:r>
              <w:t>Configure DELETE ACL and verify the complete permission sequence and final outcome.</w:t>
            </w:r>
          </w:p>
        </w:tc>
      </w:tr>
    </w:tbl>
    <w:p w14:paraId="49AE3065">
      <w:pPr>
        <w:pStyle w:val="2"/>
      </w:pPr>
      <w:r>
        <w:t>4. Story Point Scale</w:t>
      </w:r>
    </w:p>
    <w:p w14:paraId="3A838089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1 – Very Easy task</w:t>
      </w:r>
    </w:p>
    <w:p w14:paraId="61E6EC8C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2 – Normal task</w:t>
      </w:r>
    </w:p>
    <w:p w14:paraId="730D9C7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3 – Moderate task</w:t>
      </w:r>
    </w:p>
    <w:p w14:paraId="6C384065">
      <w:pPr>
        <w:pStyle w:val="28"/>
      </w:pPr>
      <w:r>
        <w:rPr>
          <w:rFonts w:ascii="Cambria" w:hAnsi="Cambria" w:eastAsia="Cambria" w:cs="Cambria"/>
          <w:color w:val="000000"/>
        </w:rPr>
        <w:t>5 – Difficult task</w:t>
      </w:r>
    </w:p>
    <w:p w14:paraId="450B4153">
      <w:pPr>
        <w:pStyle w:val="2"/>
      </w:pPr>
      <w:r>
        <w:t>5. Sprint Breakdown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5D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D5F6E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A6CD487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22211F">
            <w:pPr>
              <w:spacing w:after="0" w:line="240" w:lineRule="auto"/>
            </w:pPr>
            <w:r>
              <w:t>Total Story Points</w:t>
            </w:r>
          </w:p>
        </w:tc>
      </w:tr>
      <w:tr w14:paraId="3ABF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D8704B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6B58BE51">
            <w:pPr>
              <w:spacing w:after="0" w:line="240" w:lineRule="auto"/>
            </w:pPr>
            <w:r>
              <w:t>USN-1 Create EEE test user – 2</w:t>
            </w:r>
            <w:r>
              <w:br w:type="textWrapping"/>
            </w:r>
            <w:r>
              <w:t>USN-2 Create bb1–bb4 roles and assign roles – 3</w:t>
            </w:r>
            <w:r>
              <w:br w:type="textWrapping"/>
            </w:r>
            <w:r>
              <w:t>USN-3 Create Institution Details table – 3</w:t>
            </w:r>
            <w:r>
              <w:br w:type="textWrapping"/>
            </w:r>
            <w:r>
              <w:t>USN-4 Add required fields – 3</w:t>
            </w:r>
            <w:r>
              <w:br w:type="textWrapping"/>
            </w:r>
            <w:r>
              <w:t>USN-5 Create branch-based test records – 2</w:t>
            </w:r>
          </w:p>
        </w:tc>
        <w:tc>
          <w:tcPr>
            <w:tcW w:w="2880" w:type="dxa"/>
          </w:tcPr>
          <w:p w14:paraId="468A17CC">
            <w:pPr>
              <w:spacing w:after="0" w:line="240" w:lineRule="auto"/>
            </w:pPr>
            <w:r>
              <w:t>13</w:t>
            </w:r>
          </w:p>
        </w:tc>
      </w:tr>
      <w:tr w14:paraId="05D3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B6872D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06CAD60">
            <w:pPr>
              <w:spacing w:after="0" w:line="240" w:lineRule="auto"/>
            </w:pPr>
            <w:r>
              <w:t>USN-6 Configure READ ACL – 5</w:t>
            </w:r>
            <w:r>
              <w:br w:type="textWrapping"/>
            </w:r>
            <w:r>
              <w:t>USN-7 Verify READ access – 3</w:t>
            </w:r>
            <w:r>
              <w:br w:type="textWrapping"/>
            </w:r>
            <w:r>
              <w:t>USN-8 Configure CREATE ACL – 2</w:t>
            </w:r>
            <w:r>
              <w:br w:type="textWrapping"/>
            </w:r>
            <w:r>
              <w:t>USN-9 Configure WRITE ACL – 3</w:t>
            </w:r>
          </w:p>
        </w:tc>
        <w:tc>
          <w:tcPr>
            <w:tcW w:w="2880" w:type="dxa"/>
          </w:tcPr>
          <w:p w14:paraId="44442885">
            <w:pPr>
              <w:spacing w:after="0" w:line="240" w:lineRule="auto"/>
            </w:pPr>
            <w:r>
              <w:t>13</w:t>
            </w:r>
          </w:p>
        </w:tc>
      </w:tr>
      <w:tr w14:paraId="45FC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E4871E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12204312">
            <w:pPr>
              <w:spacing w:after="0" w:line="240" w:lineRule="auto"/>
            </w:pPr>
            <w:r>
              <w:t>USN-10 Configure DELETE ACL – 3</w:t>
            </w:r>
            <w:r>
              <w:br w:type="textWrapping"/>
            </w:r>
            <w:r>
              <w:t>USN-11 End-to-end verification and final outcome – 5</w:t>
            </w:r>
          </w:p>
        </w:tc>
        <w:tc>
          <w:tcPr>
            <w:tcW w:w="2880" w:type="dxa"/>
          </w:tcPr>
          <w:p w14:paraId="7AB9D3B7">
            <w:pPr>
              <w:spacing w:after="0" w:line="240" w:lineRule="auto"/>
            </w:pPr>
            <w:r>
              <w:t>8</w:t>
            </w:r>
          </w:p>
        </w:tc>
      </w:tr>
    </w:tbl>
    <w:p w14:paraId="71893DF5">
      <w:pPr>
        <w:pStyle w:val="2"/>
      </w:pPr>
      <w:r>
        <w:t>6. Velocity Calculation</w:t>
      </w:r>
    </w:p>
    <w:p w14:paraId="391AD9FD">
      <w:r>
        <w:t>Total Story Points = 13 + 13 + 8 = 34</w:t>
      </w:r>
    </w:p>
    <w:p w14:paraId="56298DA9">
      <w:r>
        <w:t>Number of Sprints = 3</w:t>
      </w:r>
    </w:p>
    <w:p w14:paraId="132C6291">
      <w:r>
        <w:t>Average Velocity = 34 / 3 = 11.33 Story Points per Sprint</w:t>
      </w:r>
    </w:p>
    <w:p w14:paraId="28CE03CF">
      <w:pPr>
        <w:pStyle w:val="2"/>
      </w:pPr>
      <w:r>
        <w:t>7. Verification / Definition of Done</w:t>
      </w:r>
    </w:p>
    <w:p w14:paraId="0274D95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EEE test user and bb1–bb4 roles are created and assigned.</w:t>
      </w:r>
    </w:p>
    <w:p w14:paraId="57C2C0D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Institution Details table contains the required fields and branch choices ECE, EEE and CSE.</w:t>
      </w:r>
    </w:p>
    <w:p w14:paraId="656CB09A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READ ACL restricts EEE records to the intended role while administrators retain full access.</w:t>
      </w:r>
    </w:p>
    <w:p w14:paraId="15BFF324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CREATE ACL requires bb2.</w:t>
      </w:r>
    </w:p>
    <w:p w14:paraId="7FDF74D4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WRITE ACL requires bb3.</w:t>
      </w:r>
    </w:p>
    <w:p w14:paraId="3A91F78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DELETE ACL requires bb4.</w:t>
      </w:r>
    </w:p>
    <w:p w14:paraId="0CD1E27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Impersonation verifies the cumulative permissions.</w:t>
      </w:r>
    </w:p>
    <w:p w14:paraId="6AE9C2B3">
      <w:pPr>
        <w:pStyle w:val="28"/>
      </w:pPr>
      <w:r>
        <w:rPr>
          <w:rFonts w:ascii="Cambria" w:hAnsi="Cambria" w:eastAsia="Cambria" w:cs="Cambria"/>
          <w:color w:val="000000"/>
        </w:rPr>
        <w:t>The completed project demonstrates record-level protection from unauthorized viewing, modification, creation and deletion.</w:t>
      </w:r>
    </w:p>
    <w:p w14:paraId="24DF3435">
      <w:pPr>
        <w:pStyle w:val="41"/>
        <w:pBdr>
          <w:bottom w:val="single" w:color="4F81BD" w:sz="8" w:space="1"/>
        </w:pBd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A43"/>
    <w:rsid w:val="0015074B"/>
    <w:rsid w:val="0029639D"/>
    <w:rsid w:val="00326F90"/>
    <w:rsid w:val="008758D9"/>
    <w:rsid w:val="00AA1D8D"/>
    <w:rsid w:val="00B47730"/>
    <w:rsid w:val="00CB0664"/>
    <w:rsid w:val="00E35F85"/>
    <w:rsid w:val="00F65972"/>
    <w:rsid w:val="00FC693F"/>
    <w:rsid w:val="35340733"/>
    <w:rsid w:val="4CFB461E"/>
    <w:rsid w:val="5189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qFormat/>
    <w:uiPriority w:val="99"/>
    <w:pPr>
      <w:spacing w:after="120"/>
    </w:pPr>
  </w:style>
  <w:style w:type="paragraph" w:styleId="14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qFormat/>
    <w:uiPriority w:val="0"/>
    <w:rPr>
      <w:vertAlign w:val="superscript"/>
    </w:rPr>
  </w:style>
  <w:style w:type="paragraph" w:styleId="19">
    <w:name w:val="end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0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footnote reference"/>
    <w:qFormat/>
    <w:uiPriority w:val="0"/>
    <w:rPr>
      <w:vertAlign w:val="superscript"/>
    </w:rPr>
  </w:style>
  <w:style w:type="paragraph" w:styleId="22">
    <w:name w:val="foot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3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4">
    <w:name w:val="Hyperlink"/>
    <w:qFormat/>
    <w:uiPriority w:val="0"/>
    <w:rPr>
      <w:color w:val="1155CC"/>
      <w:u w:val="single"/>
    </w:r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8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5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8">
    <w:name w:val="Strong"/>
    <w:basedOn w:val="11"/>
    <w:qFormat/>
    <w:uiPriority w:val="22"/>
    <w:rPr>
      <w:b/>
      <w:bCs/>
    </w:rPr>
  </w:style>
  <w:style w:type="paragraph" w:styleId="3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0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1"/>
    <w:link w:val="23"/>
    <w:qFormat/>
    <w:uiPriority w:val="99"/>
  </w:style>
  <w:style w:type="character" w:customStyle="1" w:styleId="141">
    <w:name w:val="Footer Char"/>
    <w:basedOn w:val="11"/>
    <w:link w:val="20"/>
    <w:qFormat/>
    <w:uiPriority w:val="99"/>
  </w:style>
  <w:style w:type="paragraph" w:styleId="14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1"/>
    <w:link w:val="4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1"/>
    <w:link w:val="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1"/>
    <w:link w:val="13"/>
    <w:uiPriority w:val="99"/>
  </w:style>
  <w:style w:type="character" w:customStyle="1" w:styleId="150">
    <w:name w:val="Body Text 2 Char"/>
    <w:basedOn w:val="11"/>
    <w:link w:val="14"/>
    <w:qFormat/>
    <w:uiPriority w:val="99"/>
  </w:style>
  <w:style w:type="character" w:customStyle="1" w:styleId="151">
    <w:name w:val="Body Text 3 Char"/>
    <w:basedOn w:val="11"/>
    <w:link w:val="15"/>
    <w:uiPriority w:val="99"/>
    <w:rPr>
      <w:sz w:val="16"/>
      <w:szCs w:val="16"/>
    </w:rPr>
  </w:style>
  <w:style w:type="character" w:customStyle="1" w:styleId="152">
    <w:name w:val="Macro Text Char"/>
    <w:basedOn w:val="11"/>
    <w:link w:val="37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1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1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8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446</Words>
  <Characters>2182</Characters>
  <Lines>18</Lines>
  <Paragraphs>5</Paragraphs>
  <TotalTime>4</TotalTime>
  <ScaleCrop>false</ScaleCrop>
  <LinksUpToDate>false</LinksUpToDate>
  <CharactersWithSpaces>2552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acer</dc:creator>
  <cp:lastModifiedBy>Madhumitha Madasamy</cp:lastModifiedBy>
  <dcterms:modified xsi:type="dcterms:W3CDTF">2026-09-28T16:43:37Z</dcterms:modified>
  <dc:title>Tài liệu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03F5085A616649D5855E69FBDA572BFB_13</vt:lpwstr>
  </property>
</Properties>
</file>