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66FB" w14:textId="77777777" w:rsidR="00222E07" w:rsidRDefault="00000000">
      <w:pPr>
        <w:shd w:val="clear" w:color="auto" w:fill="FFFFFF"/>
        <w:spacing w:before="75" w:after="280"/>
        <w:jc w:val="both"/>
        <w:rPr>
          <w:rFonts w:ascii="Helvetica Neue" w:eastAsia="Helvetica Neue" w:hAnsi="Helvetica Neue" w:cs="Helvetica Neue"/>
          <w:color w:val="610B38"/>
          <w:sz w:val="44"/>
          <w:szCs w:val="44"/>
        </w:rPr>
      </w:pPr>
      <w:r>
        <w:rPr>
          <w:rFonts w:ascii="Helvetica Neue" w:eastAsia="Helvetica Neue" w:hAnsi="Helvetica Neue" w:cs="Helvetica Neue"/>
          <w:color w:val="610B38"/>
          <w:sz w:val="44"/>
          <w:szCs w:val="44"/>
        </w:rPr>
        <w:t>Logistic Regression in Machine Learning</w:t>
      </w:r>
    </w:p>
    <w:p w14:paraId="5E885A50" w14:textId="34D86D8F"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Logistic regression is one of the most popular Machine Learning algorithms, which comes under the Supervised Learning technique. It is used for predicting the </w:t>
      </w:r>
      <w:r>
        <w:rPr>
          <w:rFonts w:ascii="Quattrocento Sans" w:eastAsia="Quattrocento Sans" w:hAnsi="Quattrocento Sans" w:cs="Quattrocento Sans"/>
          <w:b/>
          <w:color w:val="000000"/>
          <w:sz w:val="24"/>
          <w:szCs w:val="24"/>
        </w:rPr>
        <w:t xml:space="preserve">categorical (0/1 True False, yes no: binary format) dependent variable </w:t>
      </w:r>
      <w:r>
        <w:rPr>
          <w:rFonts w:ascii="Quattrocento Sans" w:eastAsia="Quattrocento Sans" w:hAnsi="Quattrocento Sans" w:cs="Quattrocento Sans"/>
          <w:color w:val="000000"/>
          <w:sz w:val="24"/>
          <w:szCs w:val="24"/>
        </w:rPr>
        <w:t>using a given set of independent variables.</w:t>
      </w:r>
    </w:p>
    <w:p w14:paraId="2FFD9292" w14:textId="2E14DC10"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Logistic regression predicts the output of a categorical dependent variable. </w:t>
      </w:r>
      <w:r w:rsidR="004F2E60">
        <w:rPr>
          <w:rFonts w:ascii="Quattrocento Sans" w:eastAsia="Quattrocento Sans" w:hAnsi="Quattrocento Sans" w:cs="Quattrocento Sans"/>
          <w:color w:val="000000"/>
          <w:sz w:val="24"/>
          <w:szCs w:val="24"/>
        </w:rPr>
        <w:t>Therefore,</w:t>
      </w:r>
      <w:r>
        <w:rPr>
          <w:rFonts w:ascii="Quattrocento Sans" w:eastAsia="Quattrocento Sans" w:hAnsi="Quattrocento Sans" w:cs="Quattrocento Sans"/>
          <w:color w:val="000000"/>
          <w:sz w:val="24"/>
          <w:szCs w:val="24"/>
        </w:rPr>
        <w:t xml:space="preserve"> the outcome must be a categorical or discrete value. It can be either Yes or No, 0 or 1, true or False, etc. but instead of giving the exact value as 0 and 1, </w:t>
      </w:r>
      <w:r>
        <w:rPr>
          <w:rFonts w:ascii="Quattrocento Sans" w:eastAsia="Quattrocento Sans" w:hAnsi="Quattrocento Sans" w:cs="Quattrocento Sans"/>
          <w:b/>
          <w:color w:val="000000"/>
          <w:sz w:val="24"/>
          <w:szCs w:val="24"/>
        </w:rPr>
        <w:t>it gives the probabilistic values which lie between 0 and 1</w:t>
      </w:r>
      <w:r>
        <w:rPr>
          <w:rFonts w:ascii="Quattrocento Sans" w:eastAsia="Quattrocento Sans" w:hAnsi="Quattrocento Sans" w:cs="Quattrocento Sans"/>
          <w:color w:val="000000"/>
          <w:sz w:val="24"/>
          <w:szCs w:val="24"/>
        </w:rPr>
        <w:t>.</w:t>
      </w:r>
    </w:p>
    <w:p w14:paraId="2DECA6E8" w14:textId="77777777"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Logistic Regression is much similar to the Linear Regression except that how they are used. Linear Regression is used for solving Regression problems, whereas </w:t>
      </w:r>
      <w:r>
        <w:rPr>
          <w:rFonts w:ascii="Quattrocento Sans" w:eastAsia="Quattrocento Sans" w:hAnsi="Quattrocento Sans" w:cs="Quattrocento Sans"/>
          <w:b/>
          <w:color w:val="000000"/>
          <w:sz w:val="24"/>
          <w:szCs w:val="24"/>
        </w:rPr>
        <w:t>Logistic regression is used for solving the classification problems</w:t>
      </w:r>
      <w:r>
        <w:rPr>
          <w:rFonts w:ascii="Quattrocento Sans" w:eastAsia="Quattrocento Sans" w:hAnsi="Quattrocento Sans" w:cs="Quattrocento Sans"/>
          <w:color w:val="000000"/>
          <w:sz w:val="24"/>
          <w:szCs w:val="24"/>
        </w:rPr>
        <w:t>.</w:t>
      </w:r>
    </w:p>
    <w:p w14:paraId="6ACBF123" w14:textId="77777777"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In Logistic regression, instead of fitting a regression line, we fit an "S" shaped logistic function, which predicts two maximum values (0 or 1).</w:t>
      </w:r>
    </w:p>
    <w:p w14:paraId="2CEECA45" w14:textId="77777777"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curve from the logistic function indicates the likelihood of something such as whether the cells are cancerous or not, a mouse is obese or not based on its weight, etc.</w:t>
      </w:r>
    </w:p>
    <w:p w14:paraId="5FD28AF6" w14:textId="77777777" w:rsidR="00222E07" w:rsidRDefault="00000000">
      <w:pPr>
        <w:numPr>
          <w:ilvl w:val="0"/>
          <w:numId w:val="4"/>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Logistic Regression is a significant machine learning algorithm because it has the ability to provide probabilities and classify new data using continuous and discrete datasets.</w:t>
      </w:r>
    </w:p>
    <w:p w14:paraId="2B29EDAA" w14:textId="77777777" w:rsidR="00222E07" w:rsidRDefault="00000000">
      <w:pPr>
        <w:numPr>
          <w:ilvl w:val="0"/>
          <w:numId w:val="4"/>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Logistic Regression can be used to classify the observations using different types of data and can easily determine the most effective variables used for the classification. The below image is showing the logistic function:</w:t>
      </w:r>
    </w:p>
    <w:p w14:paraId="028F54A0" w14:textId="77777777" w:rsidR="00222E0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4856A1A" wp14:editId="6D4445A1">
            <wp:extent cx="4767263" cy="2860358"/>
            <wp:effectExtent l="0" t="0" r="0" b="0"/>
            <wp:docPr id="6" name="image2.png" descr="Logistic Regression in Machine Learning"/>
            <wp:cNvGraphicFramePr/>
            <a:graphic xmlns:a="http://schemas.openxmlformats.org/drawingml/2006/main">
              <a:graphicData uri="http://schemas.openxmlformats.org/drawingml/2006/picture">
                <pic:pic xmlns:pic="http://schemas.openxmlformats.org/drawingml/2006/picture">
                  <pic:nvPicPr>
                    <pic:cNvPr id="0" name="image2.png" descr="Logistic Regression in Machine Learning"/>
                    <pic:cNvPicPr preferRelativeResize="0"/>
                  </pic:nvPicPr>
                  <pic:blipFill>
                    <a:blip r:embed="rId6"/>
                    <a:srcRect/>
                    <a:stretch>
                      <a:fillRect/>
                    </a:stretch>
                  </pic:blipFill>
                  <pic:spPr>
                    <a:xfrm>
                      <a:off x="0" y="0"/>
                      <a:ext cx="4767263" cy="2860358"/>
                    </a:xfrm>
                    <a:prstGeom prst="rect">
                      <a:avLst/>
                    </a:prstGeom>
                    <a:ln/>
                  </pic:spPr>
                </pic:pic>
              </a:graphicData>
            </a:graphic>
          </wp:inline>
        </w:drawing>
      </w:r>
    </w:p>
    <w:p w14:paraId="4FAE24A3" w14:textId="77777777" w:rsidR="00222E07" w:rsidRDefault="00000000">
      <w:pPr>
        <w:shd w:val="clear" w:color="auto" w:fill="FFFFFF"/>
        <w:spacing w:before="280" w:after="280"/>
        <w:jc w:val="both"/>
        <w:rPr>
          <w:rFonts w:ascii="Helvetica Neue" w:eastAsia="Helvetica Neue" w:hAnsi="Helvetica Neue" w:cs="Helvetica Neue"/>
          <w:color w:val="610B4B"/>
          <w:sz w:val="32"/>
          <w:szCs w:val="32"/>
        </w:rPr>
      </w:pPr>
      <w:r>
        <w:rPr>
          <w:rFonts w:ascii="Helvetica Neue" w:eastAsia="Helvetica Neue" w:hAnsi="Helvetica Neue" w:cs="Helvetica Neue"/>
          <w:color w:val="610B4B"/>
          <w:sz w:val="32"/>
          <w:szCs w:val="32"/>
        </w:rPr>
        <w:lastRenderedPageBreak/>
        <w:t>Logistic/Logit Function (Sigmoid Function):</w:t>
      </w:r>
    </w:p>
    <w:p w14:paraId="66C068FE" w14:textId="77777777" w:rsidR="00222E07" w:rsidRDefault="00000000">
      <w:pPr>
        <w:shd w:val="clear" w:color="auto" w:fill="FFFFFF"/>
        <w:spacing w:before="280" w:after="280"/>
        <w:jc w:val="both"/>
        <w:rPr>
          <w:rFonts w:ascii="Helvetica Neue" w:eastAsia="Helvetica Neue" w:hAnsi="Helvetica Neue" w:cs="Helvetica Neue"/>
          <w:b/>
          <w:color w:val="610B4B"/>
          <w:sz w:val="28"/>
          <w:szCs w:val="28"/>
        </w:rPr>
      </w:pPr>
      <w:r>
        <w:rPr>
          <w:rFonts w:ascii="Helvetica Neue" w:eastAsia="Helvetica Neue" w:hAnsi="Helvetica Neue" w:cs="Helvetica Neue"/>
          <w:color w:val="610B4B"/>
          <w:sz w:val="32"/>
          <w:szCs w:val="32"/>
        </w:rPr>
        <w:t>Logit function = Y_pred = 1/1+e^(-y) (</w:t>
      </w:r>
      <w:r>
        <w:rPr>
          <w:rFonts w:ascii="Helvetica Neue" w:eastAsia="Helvetica Neue" w:hAnsi="Helvetica Neue" w:cs="Helvetica Neue"/>
          <w:b/>
          <w:color w:val="610B4B"/>
          <w:sz w:val="28"/>
          <w:szCs w:val="28"/>
        </w:rPr>
        <w:t>it generates values btwn 0-1)</w:t>
      </w:r>
    </w:p>
    <w:p w14:paraId="7E88B8B4" w14:textId="77777777" w:rsidR="00222E07" w:rsidRDefault="00000000">
      <w:pPr>
        <w:shd w:val="clear" w:color="auto" w:fill="FFFFFF"/>
        <w:spacing w:before="280" w:after="280"/>
        <w:jc w:val="both"/>
        <w:rPr>
          <w:rFonts w:ascii="Helvetica Neue" w:eastAsia="Helvetica Neue" w:hAnsi="Helvetica Neue" w:cs="Helvetica Neue"/>
          <w:color w:val="610B4B"/>
          <w:sz w:val="32"/>
          <w:szCs w:val="32"/>
        </w:rPr>
      </w:pPr>
      <w:r>
        <w:rPr>
          <w:rFonts w:ascii="Helvetica Neue" w:eastAsia="Helvetica Neue" w:hAnsi="Helvetica Neue" w:cs="Helvetica Neue"/>
          <w:color w:val="610B4B"/>
          <w:sz w:val="32"/>
          <w:szCs w:val="32"/>
        </w:rPr>
        <w:t>Where e: euler’s constant 2.7182</w:t>
      </w:r>
    </w:p>
    <w:p w14:paraId="5E22C8D3" w14:textId="77777777" w:rsidR="00222E07" w:rsidRDefault="00000000">
      <w:pPr>
        <w:shd w:val="clear" w:color="auto" w:fill="FFFFFF"/>
        <w:spacing w:before="280" w:after="280"/>
        <w:jc w:val="both"/>
        <w:rPr>
          <w:rFonts w:ascii="Helvetica Neue" w:eastAsia="Helvetica Neue" w:hAnsi="Helvetica Neue" w:cs="Helvetica Neue"/>
          <w:color w:val="610B4B"/>
          <w:sz w:val="32"/>
          <w:szCs w:val="32"/>
        </w:rPr>
      </w:pPr>
      <w:r>
        <w:rPr>
          <w:rFonts w:ascii="Helvetica Neue" w:eastAsia="Helvetica Neue" w:hAnsi="Helvetica Neue" w:cs="Helvetica Neue"/>
          <w:color w:val="610B4B"/>
          <w:sz w:val="32"/>
          <w:szCs w:val="32"/>
        </w:rPr>
        <w:t>Y = mx +c (if we have 1 input and 1 output)</w:t>
      </w:r>
    </w:p>
    <w:p w14:paraId="777F352B" w14:textId="77777777" w:rsidR="00222E07" w:rsidRDefault="00000000">
      <w:pPr>
        <w:numPr>
          <w:ilvl w:val="0"/>
          <w:numId w:val="5"/>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sigmoid function is a mathematical function used to map the predicted values to probabilities.</w:t>
      </w:r>
    </w:p>
    <w:p w14:paraId="6627AFC0" w14:textId="77777777" w:rsidR="00222E07" w:rsidRDefault="00000000">
      <w:pPr>
        <w:numPr>
          <w:ilvl w:val="0"/>
          <w:numId w:val="5"/>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It maps any real value into another value within a range of 0 and 1.</w:t>
      </w:r>
    </w:p>
    <w:p w14:paraId="1B8E3FC7" w14:textId="77777777" w:rsidR="00222E07" w:rsidRDefault="00000000">
      <w:pPr>
        <w:numPr>
          <w:ilvl w:val="0"/>
          <w:numId w:val="5"/>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value of the logistic regression must be between 0 and 1, which cannot go beyond this limit, so it forms a curve like the "S" form. The S-form curve is called the Sigmoid function or the logistic function.</w:t>
      </w:r>
    </w:p>
    <w:p w14:paraId="3B3185C4" w14:textId="77777777" w:rsidR="00222E07" w:rsidRDefault="00000000">
      <w:pPr>
        <w:numPr>
          <w:ilvl w:val="0"/>
          <w:numId w:val="5"/>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In logistic regression, we use the concept of the threshold value, which defines the probability of either 0 or 1. Such as values above the threshold value tends to 1, and a value below the threshold values tends to 0.</w:t>
      </w:r>
    </w:p>
    <w:p w14:paraId="75E58D30" w14:textId="77777777" w:rsidR="00222E07" w:rsidRDefault="00000000">
      <w:pPr>
        <w:shd w:val="clear" w:color="auto" w:fill="FFFFFF"/>
        <w:spacing w:before="280" w:after="280"/>
        <w:jc w:val="both"/>
        <w:rPr>
          <w:rFonts w:ascii="Helvetica Neue" w:eastAsia="Helvetica Neue" w:hAnsi="Helvetica Neue" w:cs="Helvetica Neue"/>
          <w:color w:val="610B4B"/>
          <w:sz w:val="28"/>
          <w:szCs w:val="28"/>
        </w:rPr>
      </w:pPr>
      <w:r>
        <w:rPr>
          <w:rFonts w:ascii="Helvetica Neue" w:eastAsia="Helvetica Neue" w:hAnsi="Helvetica Neue" w:cs="Helvetica Neue"/>
          <w:color w:val="610B4B"/>
          <w:sz w:val="28"/>
          <w:szCs w:val="28"/>
        </w:rPr>
        <w:t>Assumptions for Logistic Regression:</w:t>
      </w:r>
    </w:p>
    <w:p w14:paraId="0266543E" w14:textId="77777777" w:rsidR="00222E07" w:rsidRDefault="00000000">
      <w:pPr>
        <w:numPr>
          <w:ilvl w:val="0"/>
          <w:numId w:val="6"/>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The dependent variable(output column) must be categorical </w:t>
      </w:r>
      <w:r>
        <w:rPr>
          <w:rFonts w:ascii="Quattrocento Sans" w:eastAsia="Quattrocento Sans" w:hAnsi="Quattrocento Sans" w:cs="Quattrocento Sans"/>
          <w:b/>
          <w:color w:val="000000"/>
          <w:sz w:val="24"/>
          <w:szCs w:val="24"/>
        </w:rPr>
        <w:t>(Binary format</w:t>
      </w:r>
      <w:r>
        <w:rPr>
          <w:rFonts w:ascii="Quattrocento Sans" w:eastAsia="Quattrocento Sans" w:hAnsi="Quattrocento Sans" w:cs="Quattrocento Sans"/>
          <w:color w:val="000000"/>
          <w:sz w:val="24"/>
          <w:szCs w:val="24"/>
        </w:rPr>
        <w:t>) in nature.</w:t>
      </w:r>
    </w:p>
    <w:p w14:paraId="2ABA6DEC" w14:textId="77777777" w:rsidR="00222E07" w:rsidRDefault="00000000">
      <w:pPr>
        <w:numPr>
          <w:ilvl w:val="0"/>
          <w:numId w:val="6"/>
        </w:numPr>
        <w:shd w:val="clear" w:color="auto" w:fill="FFFFFF"/>
        <w:spacing w:before="60"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It should form S-curve</w:t>
      </w:r>
    </w:p>
    <w:p w14:paraId="4D17AE55" w14:textId="77777777" w:rsidR="00222E07" w:rsidRDefault="00000000">
      <w:pPr>
        <w:numPr>
          <w:ilvl w:val="0"/>
          <w:numId w:val="6"/>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independent variable(inputs) should not have multi-collinearity.</w:t>
      </w:r>
    </w:p>
    <w:p w14:paraId="2087DB2E" w14:textId="77777777" w:rsidR="00222E07" w:rsidRDefault="00000000">
      <w:pPr>
        <w:shd w:val="clear" w:color="auto" w:fill="FFFFFF"/>
        <w:spacing w:before="60" w:after="28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F1,f2,f3,f4   output</w:t>
      </w:r>
    </w:p>
    <w:p w14:paraId="16F0478F" w14:textId="77777777" w:rsidR="00222E07" w:rsidRDefault="00000000">
      <w:pPr>
        <w:shd w:val="clear" w:color="auto" w:fill="FFFFFF"/>
        <w:spacing w:before="60" w:after="28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.3  .8 .3  .3</w:t>
      </w:r>
    </w:p>
    <w:p w14:paraId="1AF5F63E" w14:textId="77777777" w:rsidR="00222E07" w:rsidRDefault="00000000">
      <w:pPr>
        <w:shd w:val="clear" w:color="auto" w:fill="FFFFFF"/>
        <w:spacing w:before="280" w:after="280"/>
        <w:jc w:val="both"/>
        <w:rPr>
          <w:rFonts w:ascii="Helvetica Neue" w:eastAsia="Helvetica Neue" w:hAnsi="Helvetica Neue" w:cs="Helvetica Neue"/>
          <w:color w:val="610B4B"/>
          <w:sz w:val="68"/>
          <w:szCs w:val="68"/>
        </w:rPr>
      </w:pPr>
      <w:bookmarkStart w:id="0" w:name="_heading=h.gjdgxs" w:colFirst="0" w:colLast="0"/>
      <w:bookmarkEnd w:id="0"/>
      <w:r>
        <w:rPr>
          <w:rFonts w:ascii="Helvetica Neue" w:eastAsia="Helvetica Neue" w:hAnsi="Helvetica Neue" w:cs="Helvetica Neue"/>
          <w:color w:val="610B4B"/>
          <w:sz w:val="68"/>
          <w:szCs w:val="68"/>
        </w:rPr>
        <w:t>----------------------------------------</w:t>
      </w:r>
    </w:p>
    <w:p w14:paraId="68F47253" w14:textId="77777777" w:rsidR="00222E07" w:rsidRDefault="00222E07">
      <w:pPr>
        <w:shd w:val="clear" w:color="auto" w:fill="FFFFFF"/>
        <w:spacing w:before="280" w:after="280"/>
        <w:jc w:val="both"/>
        <w:rPr>
          <w:rFonts w:ascii="Helvetica Neue" w:eastAsia="Helvetica Neue" w:hAnsi="Helvetica Neue" w:cs="Helvetica Neue"/>
          <w:color w:val="610B4B"/>
          <w:sz w:val="68"/>
          <w:szCs w:val="68"/>
        </w:rPr>
      </w:pPr>
    </w:p>
    <w:p w14:paraId="3C8C1DB8" w14:textId="77777777" w:rsidR="00222E07" w:rsidRDefault="00000000">
      <w:pPr>
        <w:shd w:val="clear" w:color="auto" w:fill="FFFFFF"/>
        <w:spacing w:before="280" w:after="280"/>
        <w:jc w:val="both"/>
        <w:rPr>
          <w:rFonts w:ascii="Helvetica Neue" w:eastAsia="Helvetica Neue" w:hAnsi="Helvetica Neue" w:cs="Helvetica Neue"/>
          <w:color w:val="610B4B"/>
          <w:sz w:val="32"/>
          <w:szCs w:val="32"/>
        </w:rPr>
      </w:pPr>
      <w:r>
        <w:rPr>
          <w:rFonts w:ascii="Helvetica Neue" w:eastAsia="Helvetica Neue" w:hAnsi="Helvetica Neue" w:cs="Helvetica Neue"/>
          <w:color w:val="610B4B"/>
          <w:sz w:val="32"/>
          <w:szCs w:val="32"/>
        </w:rPr>
        <w:lastRenderedPageBreak/>
        <w:t>Logistic Regression Equation:</w:t>
      </w:r>
    </w:p>
    <w:p w14:paraId="665CE5A5" w14:textId="77777777" w:rsidR="00222E07" w:rsidRDefault="00000000">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 xml:space="preserve">The </w:t>
      </w:r>
      <w:r>
        <w:rPr>
          <w:rFonts w:ascii="Quattrocento Sans" w:eastAsia="Quattrocento Sans" w:hAnsi="Quattrocento Sans" w:cs="Quattrocento Sans"/>
          <w:b/>
          <w:color w:val="FF0000"/>
          <w:sz w:val="24"/>
          <w:szCs w:val="24"/>
        </w:rPr>
        <w:t>Logistic regression equation can be obtained from the Linear Regression equation</w:t>
      </w:r>
      <w:r>
        <w:rPr>
          <w:rFonts w:ascii="Quattrocento Sans" w:eastAsia="Quattrocento Sans" w:hAnsi="Quattrocento Sans" w:cs="Quattrocento Sans"/>
          <w:color w:val="333333"/>
          <w:sz w:val="24"/>
          <w:szCs w:val="24"/>
        </w:rPr>
        <w:t>. The mathematical steps to get Logistic Regression equations are given below:</w:t>
      </w:r>
    </w:p>
    <w:p w14:paraId="14E2E7ED" w14:textId="77777777" w:rsidR="00222E07" w:rsidRDefault="00000000">
      <w:pPr>
        <w:numPr>
          <w:ilvl w:val="0"/>
          <w:numId w:val="1"/>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We know the equation of the straight line can be written as:</w:t>
      </w:r>
    </w:p>
    <w:p w14:paraId="5FE821AC" w14:textId="77777777" w:rsidR="00222E0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3017B0" wp14:editId="2309B1DA">
            <wp:extent cx="3902075" cy="318770"/>
            <wp:effectExtent l="0" t="0" r="0" b="0"/>
            <wp:docPr id="8" name="image4.png" descr="Logistic Regression in Machine Learning"/>
            <wp:cNvGraphicFramePr/>
            <a:graphic xmlns:a="http://schemas.openxmlformats.org/drawingml/2006/main">
              <a:graphicData uri="http://schemas.openxmlformats.org/drawingml/2006/picture">
                <pic:pic xmlns:pic="http://schemas.openxmlformats.org/drawingml/2006/picture">
                  <pic:nvPicPr>
                    <pic:cNvPr id="0" name="image4.png" descr="Logistic Regression in Machine Learning"/>
                    <pic:cNvPicPr preferRelativeResize="0"/>
                  </pic:nvPicPr>
                  <pic:blipFill>
                    <a:blip r:embed="rId7"/>
                    <a:srcRect/>
                    <a:stretch>
                      <a:fillRect/>
                    </a:stretch>
                  </pic:blipFill>
                  <pic:spPr>
                    <a:xfrm>
                      <a:off x="0" y="0"/>
                      <a:ext cx="3902075" cy="318770"/>
                    </a:xfrm>
                    <a:prstGeom prst="rect">
                      <a:avLst/>
                    </a:prstGeom>
                    <a:ln/>
                  </pic:spPr>
                </pic:pic>
              </a:graphicData>
            </a:graphic>
          </wp:inline>
        </w:drawing>
      </w:r>
    </w:p>
    <w:p w14:paraId="6760B4A0" w14:textId="77777777" w:rsidR="00222E07"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Y = m1x1 +m2x2+m3x3…..m</w:t>
      </w:r>
      <w:r>
        <w:rPr>
          <w:rFonts w:ascii="Times New Roman" w:eastAsia="Times New Roman" w:hAnsi="Times New Roman" w:cs="Times New Roman"/>
          <w:b/>
          <w:sz w:val="24"/>
          <w:szCs w:val="24"/>
          <w:vertAlign w:val="subscript"/>
        </w:rPr>
        <w:t>n</w:t>
      </w:r>
      <w:r>
        <w:rPr>
          <w:rFonts w:ascii="Times New Roman" w:eastAsia="Times New Roman" w:hAnsi="Times New Roman" w:cs="Times New Roman"/>
          <w:b/>
          <w:sz w:val="24"/>
          <w:szCs w:val="24"/>
        </w:rPr>
        <w:t>x</w:t>
      </w:r>
      <w:r>
        <w:rPr>
          <w:rFonts w:ascii="Times New Roman" w:eastAsia="Times New Roman" w:hAnsi="Times New Roman" w:cs="Times New Roman"/>
          <w:b/>
          <w:sz w:val="24"/>
          <w:szCs w:val="24"/>
          <w:vertAlign w:val="subscript"/>
        </w:rPr>
        <w:t>n</w:t>
      </w:r>
      <w:r>
        <w:rPr>
          <w:rFonts w:ascii="Times New Roman" w:eastAsia="Times New Roman" w:hAnsi="Times New Roman" w:cs="Times New Roman"/>
          <w:b/>
          <w:sz w:val="24"/>
          <w:szCs w:val="24"/>
        </w:rPr>
        <w:t>+c (multiple inputs)</w:t>
      </w:r>
    </w:p>
    <w:p w14:paraId="03FE429C" w14:textId="77777777" w:rsidR="00222E07" w:rsidRDefault="00000000">
      <w:pPr>
        <w:spacing w:after="0" w:line="240" w:lineRule="auto"/>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Y = mx +c (for 1 input)</w:t>
      </w:r>
    </w:p>
    <w:p w14:paraId="4C4DFE0A" w14:textId="77777777" w:rsidR="00222E07" w:rsidRDefault="00000000">
      <w:pPr>
        <w:numPr>
          <w:ilvl w:val="0"/>
          <w:numId w:val="2"/>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In Logistic Regression y can be between 0 and 1 only, so for this let's divide the above equation by (1-y):</w:t>
      </w:r>
    </w:p>
    <w:p w14:paraId="67179548" w14:textId="77777777" w:rsidR="00222E0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F8B5DC" wp14:editId="7165A591">
            <wp:extent cx="2934335" cy="499745"/>
            <wp:effectExtent l="0" t="0" r="0" b="0"/>
            <wp:docPr id="7" name="image1.png" descr="Logistic Regression in Machine Learning"/>
            <wp:cNvGraphicFramePr/>
            <a:graphic xmlns:a="http://schemas.openxmlformats.org/drawingml/2006/main">
              <a:graphicData uri="http://schemas.openxmlformats.org/drawingml/2006/picture">
                <pic:pic xmlns:pic="http://schemas.openxmlformats.org/drawingml/2006/picture">
                  <pic:nvPicPr>
                    <pic:cNvPr id="0" name="image1.png" descr="Logistic Regression in Machine Learning"/>
                    <pic:cNvPicPr preferRelativeResize="0"/>
                  </pic:nvPicPr>
                  <pic:blipFill>
                    <a:blip r:embed="rId8"/>
                    <a:srcRect/>
                    <a:stretch>
                      <a:fillRect/>
                    </a:stretch>
                  </pic:blipFill>
                  <pic:spPr>
                    <a:xfrm>
                      <a:off x="0" y="0"/>
                      <a:ext cx="2934335" cy="499745"/>
                    </a:xfrm>
                    <a:prstGeom prst="rect">
                      <a:avLst/>
                    </a:prstGeom>
                    <a:ln/>
                  </pic:spPr>
                </pic:pic>
              </a:graphicData>
            </a:graphic>
          </wp:inline>
        </w:drawing>
      </w:r>
    </w:p>
    <w:p w14:paraId="0EC6C838" w14:textId="77777777" w:rsidR="00222E07" w:rsidRDefault="00000000">
      <w:pPr>
        <w:numPr>
          <w:ilvl w:val="0"/>
          <w:numId w:val="3"/>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But we need range between -[infinity] to +[infinity], then take logarithm of the equation it will become:</w:t>
      </w:r>
    </w:p>
    <w:p w14:paraId="7AFBD6BF" w14:textId="77777777" w:rsidR="00222E0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8D940D" wp14:editId="4975919C">
            <wp:extent cx="4146550" cy="488950"/>
            <wp:effectExtent l="0" t="0" r="0" b="0"/>
            <wp:docPr id="9" name="image3.png" descr="Logistic Regression in Machine Learning"/>
            <wp:cNvGraphicFramePr/>
            <a:graphic xmlns:a="http://schemas.openxmlformats.org/drawingml/2006/main">
              <a:graphicData uri="http://schemas.openxmlformats.org/drawingml/2006/picture">
                <pic:pic xmlns:pic="http://schemas.openxmlformats.org/drawingml/2006/picture">
                  <pic:nvPicPr>
                    <pic:cNvPr id="0" name="image3.png" descr="Logistic Regression in Machine Learning"/>
                    <pic:cNvPicPr preferRelativeResize="0"/>
                  </pic:nvPicPr>
                  <pic:blipFill>
                    <a:blip r:embed="rId9"/>
                    <a:srcRect/>
                    <a:stretch>
                      <a:fillRect/>
                    </a:stretch>
                  </pic:blipFill>
                  <pic:spPr>
                    <a:xfrm>
                      <a:off x="0" y="0"/>
                      <a:ext cx="4146550" cy="488950"/>
                    </a:xfrm>
                    <a:prstGeom prst="rect">
                      <a:avLst/>
                    </a:prstGeom>
                    <a:ln/>
                  </pic:spPr>
                </pic:pic>
              </a:graphicData>
            </a:graphic>
          </wp:inline>
        </w:drawing>
      </w:r>
    </w:p>
    <w:p w14:paraId="2A6A4564" w14:textId="77777777" w:rsidR="00222E07" w:rsidRDefault="00222E07">
      <w:pPr>
        <w:spacing w:after="0" w:line="240" w:lineRule="auto"/>
        <w:rPr>
          <w:rFonts w:ascii="Times New Roman" w:eastAsia="Times New Roman" w:hAnsi="Times New Roman" w:cs="Times New Roman"/>
          <w:sz w:val="24"/>
          <w:szCs w:val="24"/>
        </w:rPr>
      </w:pPr>
    </w:p>
    <w:p w14:paraId="49F4C54D" w14:textId="77777777" w:rsidR="00222E07" w:rsidRPr="004111CA" w:rsidRDefault="00000000">
      <w:pPr>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sz w:val="24"/>
          <w:szCs w:val="24"/>
        </w:rPr>
        <w:tab/>
        <w:t>Y_</w:t>
      </w:r>
      <w:r w:rsidRPr="004111CA">
        <w:rPr>
          <w:rFonts w:ascii="Times New Roman" w:eastAsia="Times New Roman" w:hAnsi="Times New Roman" w:cs="Times New Roman"/>
          <w:sz w:val="28"/>
          <w:szCs w:val="28"/>
        </w:rPr>
        <w:t>pred</w:t>
      </w:r>
      <w:r w:rsidRPr="004111CA">
        <w:rPr>
          <w:rFonts w:ascii="Times New Roman" w:eastAsia="Times New Roman" w:hAnsi="Times New Roman" w:cs="Times New Roman"/>
          <w:color w:val="FF0000"/>
          <w:sz w:val="28"/>
          <w:szCs w:val="28"/>
        </w:rPr>
        <w:t xml:space="preserve"> = (1/1+e^(-y)) we get prediction</w:t>
      </w:r>
    </w:p>
    <w:p w14:paraId="518AD60E" w14:textId="77777777" w:rsidR="00222E07" w:rsidRDefault="00000000">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above equation is the final equation for Logistic Regression.</w:t>
      </w:r>
    </w:p>
    <w:p w14:paraId="5642BBCA" w14:textId="77777777" w:rsidR="00222E07" w:rsidRDefault="00222E07">
      <w:pPr>
        <w:shd w:val="clear" w:color="auto" w:fill="FFFFFF"/>
        <w:spacing w:before="280" w:after="280" w:line="240" w:lineRule="auto"/>
        <w:jc w:val="both"/>
        <w:rPr>
          <w:rFonts w:ascii="Quattrocento Sans" w:eastAsia="Quattrocento Sans" w:hAnsi="Quattrocento Sans" w:cs="Quattrocento Sans"/>
          <w:color w:val="333333"/>
          <w:sz w:val="24"/>
          <w:szCs w:val="24"/>
        </w:rPr>
      </w:pPr>
    </w:p>
    <w:p w14:paraId="592B1304" w14:textId="77777777" w:rsidR="00222E07" w:rsidRDefault="00222E07">
      <w:pPr>
        <w:shd w:val="clear" w:color="auto" w:fill="FFFFFF"/>
        <w:spacing w:before="280" w:line="240" w:lineRule="auto"/>
        <w:jc w:val="both"/>
        <w:rPr>
          <w:rFonts w:ascii="Quattrocento Sans" w:eastAsia="Quattrocento Sans" w:hAnsi="Quattrocento Sans" w:cs="Quattrocento Sans"/>
          <w:color w:val="333333"/>
          <w:sz w:val="24"/>
          <w:szCs w:val="24"/>
        </w:rPr>
      </w:pPr>
    </w:p>
    <w:sectPr w:rsidR="00222E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74D9B2-D5B2-4040-889D-EBE8B47ACE55}"/>
    <w:embedBold r:id="rId2" w:fontKey="{40DF975E-643E-45A2-B19D-8BD1B1C0DBB9}"/>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018C590-7F3B-40F0-8CFA-F09A39275CF5}"/>
  </w:font>
  <w:font w:name="Georgia">
    <w:panose1 w:val="02040502050405020303"/>
    <w:charset w:val="00"/>
    <w:family w:val="roman"/>
    <w:pitch w:val="variable"/>
    <w:sig w:usb0="00000287" w:usb1="00000000" w:usb2="00000000" w:usb3="00000000" w:csb0="0000009F" w:csb1="00000000"/>
    <w:embedRegular r:id="rId4" w:fontKey="{BD3256FA-43CD-4BDA-A0D4-2E2E05B254FE}"/>
    <w:embedItalic r:id="rId5" w:fontKey="{4E13CFB4-45D8-4A72-A865-29753308B1BF}"/>
  </w:font>
  <w:font w:name="Helvetica Neue">
    <w:charset w:val="00"/>
    <w:family w:val="auto"/>
    <w:pitch w:val="default"/>
    <w:embedRegular r:id="rId6" w:fontKey="{C63D2476-6552-4DC1-B7CE-0A51FF82DEF6}"/>
    <w:embedBold r:id="rId7" w:fontKey="{37CCC005-6BA4-445D-A515-D442D3BEC7E1}"/>
  </w:font>
  <w:font w:name="Quattrocento Sans">
    <w:charset w:val="00"/>
    <w:family w:val="swiss"/>
    <w:pitch w:val="variable"/>
    <w:sig w:usb0="800000BF" w:usb1="4000005B" w:usb2="00000000" w:usb3="00000000" w:csb0="00000001" w:csb1="00000000"/>
    <w:embedRegular r:id="rId8" w:fontKey="{81700EE3-34A7-4413-BD61-DA8EF283A9FD}"/>
    <w:embedBold r:id="rId9" w:fontKey="{D1983DD0-0734-4A9E-A51D-B43CDC411BD2}"/>
  </w:font>
  <w:font w:name="Cambria">
    <w:panose1 w:val="02040503050406030204"/>
    <w:charset w:val="00"/>
    <w:family w:val="roman"/>
    <w:pitch w:val="variable"/>
    <w:sig w:usb0="E00006FF" w:usb1="420024FF" w:usb2="02000000" w:usb3="00000000" w:csb0="0000019F" w:csb1="00000000"/>
    <w:embedRegular r:id="rId10" w:fontKey="{C0BDE5B8-8FB1-4862-AA8B-72E1E788A3F9}"/>
  </w:font>
  <w:font w:name="Mangal">
    <w:panose1 w:val="00000400000000000000"/>
    <w:charset w:val="00"/>
    <w:family w:val="roman"/>
    <w:pitch w:val="variable"/>
    <w:sig w:usb0="00008003" w:usb1="00000000" w:usb2="00000000" w:usb3="00000000" w:csb0="00000001" w:csb1="00000000"/>
    <w:embedRegular r:id="rId11" w:fontKey="{CD686AC5-FA8C-4DD8-9D06-4C6F0A41CB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390"/>
    <w:multiLevelType w:val="multilevel"/>
    <w:tmpl w:val="EA92777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 w15:restartNumberingAfterBreak="0">
    <w:nsid w:val="0CD31C9E"/>
    <w:multiLevelType w:val="multilevel"/>
    <w:tmpl w:val="3692003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 w15:restartNumberingAfterBreak="0">
    <w:nsid w:val="170603DD"/>
    <w:multiLevelType w:val="multilevel"/>
    <w:tmpl w:val="B14A19C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17F66A45"/>
    <w:multiLevelType w:val="multilevel"/>
    <w:tmpl w:val="4F9C9D5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2EFE7800"/>
    <w:multiLevelType w:val="multilevel"/>
    <w:tmpl w:val="D57EDED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 w15:restartNumberingAfterBreak="0">
    <w:nsid w:val="44DB4844"/>
    <w:multiLevelType w:val="multilevel"/>
    <w:tmpl w:val="4A561EA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num w:numId="1" w16cid:durableId="1807039440">
    <w:abstractNumId w:val="3"/>
  </w:num>
  <w:num w:numId="2" w16cid:durableId="1366979911">
    <w:abstractNumId w:val="1"/>
  </w:num>
  <w:num w:numId="3" w16cid:durableId="282467258">
    <w:abstractNumId w:val="2"/>
  </w:num>
  <w:num w:numId="4" w16cid:durableId="1087919024">
    <w:abstractNumId w:val="4"/>
  </w:num>
  <w:num w:numId="5" w16cid:durableId="604775594">
    <w:abstractNumId w:val="0"/>
  </w:num>
  <w:num w:numId="6" w16cid:durableId="40911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E07"/>
    <w:rsid w:val="00222E07"/>
    <w:rsid w:val="00321A22"/>
    <w:rsid w:val="004111CA"/>
    <w:rsid w:val="004F2E60"/>
    <w:rsid w:val="006D47E7"/>
    <w:rsid w:val="007C076E"/>
    <w:rsid w:val="00937677"/>
    <w:rsid w:val="009F357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44A02"/>
  <w15:docId w15:val="{E7D32842-CF9A-4C10-BBDE-47E6E681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4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3764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3764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3764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64F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3764FC"/>
    <w:rPr>
      <w:rFonts w:ascii="Times New Roman" w:eastAsia="Times New Roman" w:hAnsi="Times New Roman" w:cs="Times New Roman"/>
      <w:b/>
      <w:bCs/>
      <w:sz w:val="24"/>
      <w:szCs w:val="24"/>
    </w:rPr>
  </w:style>
  <w:style w:type="character" w:styleId="Strong">
    <w:name w:val="Strong"/>
    <w:basedOn w:val="DefaultParagraphFont"/>
    <w:uiPriority w:val="22"/>
    <w:qFormat/>
    <w:rsid w:val="003764FC"/>
    <w:rPr>
      <w:b/>
      <w:bCs/>
    </w:rPr>
  </w:style>
  <w:style w:type="character" w:customStyle="1" w:styleId="bold">
    <w:name w:val="bold"/>
    <w:basedOn w:val="DefaultParagraphFont"/>
    <w:rsid w:val="003764FC"/>
  </w:style>
  <w:style w:type="paragraph" w:styleId="NormalWeb">
    <w:name w:val="Normal (Web)"/>
    <w:basedOn w:val="Normal"/>
    <w:uiPriority w:val="99"/>
    <w:semiHidden/>
    <w:unhideWhenUsed/>
    <w:rsid w:val="003764F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76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4FC"/>
    <w:rPr>
      <w:rFonts w:ascii="Tahoma" w:hAnsi="Tahoma" w:cs="Tahoma"/>
      <w:sz w:val="16"/>
      <w:szCs w:val="16"/>
    </w:rPr>
  </w:style>
  <w:style w:type="paragraph" w:customStyle="1" w:styleId="pw-post-body-paragraph">
    <w:name w:val="pw-post-body-paragraph"/>
    <w:basedOn w:val="Normal"/>
    <w:rsid w:val="00AC3A3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3A3A"/>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fEQg5ZTrcGgC4Bt1gjKVrUsuA==">CgMxLjAyCGguZ2pkZ3hzOAByITFTY2JGMXBMTjczMzgxc3FEY2lEcGlpdkpHVUFrWmNaNw==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Pages>
  <Words>546</Words>
  <Characters>2760</Characters>
  <Application>Microsoft Office Word</Application>
  <DocSecurity>0</DocSecurity>
  <Lines>65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Yameen Hakim</dc:creator>
  <cp:lastModifiedBy>Pallavi Chavan</cp:lastModifiedBy>
  <cp:revision>5</cp:revision>
  <dcterms:created xsi:type="dcterms:W3CDTF">2022-02-16T05:29:00Z</dcterms:created>
  <dcterms:modified xsi:type="dcterms:W3CDTF">2025-02-06T07:36:00Z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cad1864e026c48b4e4ef784f09a9b174f1c0fd42c2b9d9fcff1422d6d1421040</vt:lpwstr>
  </property>
</Properties>
</file>