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-135" w:type="dxa"/>
        <w:tblBorders>
          <w:left w:val="single" w:sz="36" w:space="0" w:color="071DF2" w:themeColor="accent4" w:themeShade="BF"/>
        </w:tblBorders>
        <w:tblLayout w:type="fixed"/>
        <w:tblCellMar>
          <w:left w:w="144" w:type="dxa"/>
        </w:tblCellMar>
        <w:tblLook w:val="0600" w:firstRow="0" w:lastRow="0" w:firstColumn="0" w:lastColumn="0" w:noHBand="1" w:noVBand="1"/>
      </w:tblPr>
      <w:tblGrid>
        <w:gridCol w:w="9450"/>
      </w:tblGrid>
      <w:tr w:rsidR="00D42A38" w14:paraId="76667660" w14:textId="77777777" w:rsidTr="00D42A38">
        <w:tc>
          <w:tcPr>
            <w:tcW w:w="9450" w:type="dxa"/>
          </w:tcPr>
          <w:p w14:paraId="507011C4" w14:textId="12DCB1C6" w:rsidR="00D42A38" w:rsidRDefault="00000000" w:rsidP="0063680F">
            <w:pPr>
              <w:pStyle w:val="Title"/>
            </w:pPr>
            <w:sdt>
              <w:sdtPr>
                <w:id w:val="1768968992"/>
                <w:placeholder>
                  <w:docPart w:val="836B8A53C2534DAE802D9DD369631C1E"/>
                </w:placeholder>
                <w15:appearance w15:val="hidden"/>
              </w:sdtPr>
              <w:sdtContent>
                <w:r w:rsidR="00F608B2">
                  <w:t>Data Pipeline for Data-Driven YouTube Campaign</w:t>
                </w:r>
              </w:sdtContent>
            </w:sdt>
            <w:r w:rsidR="00D42A38">
              <w:t xml:space="preserve"> </w:t>
            </w:r>
          </w:p>
        </w:tc>
      </w:tr>
      <w:tr w:rsidR="00D42A38" w14:paraId="26BBF6AD" w14:textId="77777777" w:rsidTr="00D42A38">
        <w:tc>
          <w:tcPr>
            <w:tcW w:w="9450" w:type="dxa"/>
          </w:tcPr>
          <w:p w14:paraId="53D82979" w14:textId="60CA9935" w:rsidR="00D42A38" w:rsidRDefault="00000000" w:rsidP="00D42A38">
            <w:pPr>
              <w:pStyle w:val="Subtitle"/>
            </w:pPr>
            <w:sdt>
              <w:sdtPr>
                <w:id w:val="454913466"/>
                <w:placeholder>
                  <w:docPart w:val="D4CC64AC8EB744FCB0DE75671F00DA65"/>
                </w:placeholder>
                <w15:appearance w15:val="hidden"/>
              </w:sdtPr>
              <w:sdtContent>
                <w:r w:rsidR="00F608B2">
                  <w:t>July 12, 2024</w:t>
                </w:r>
              </w:sdtContent>
            </w:sdt>
            <w:r w:rsidR="00D42A38">
              <w:t xml:space="preserve"> </w:t>
            </w:r>
          </w:p>
        </w:tc>
      </w:tr>
    </w:tbl>
    <w:p w14:paraId="13F31E05" w14:textId="77777777" w:rsidR="00325DA6" w:rsidRPr="00325DA6" w:rsidRDefault="00325DA6" w:rsidP="00325DA6"/>
    <w:p w14:paraId="70D3711E" w14:textId="77777777" w:rsidR="003312ED" w:rsidRDefault="00000000" w:rsidP="00325DA6">
      <w:pPr>
        <w:pStyle w:val="Heading1"/>
        <w:spacing w:before="0"/>
      </w:pPr>
      <w:sdt>
        <w:sdtPr>
          <w:alias w:val="Overview:"/>
          <w:tag w:val="Overview:"/>
          <w:id w:val="1877890496"/>
          <w:placeholder>
            <w:docPart w:val="D72B54F805EE44E6B88A159A3A5720C6"/>
          </w:placeholder>
          <w:temporary/>
          <w:showingPlcHdr/>
          <w15:appearance w15:val="hidden"/>
        </w:sdtPr>
        <w:sdtContent>
          <w:r w:rsidR="000A0612" w:rsidRPr="00D42A38">
            <w:t>Overview</w:t>
          </w:r>
        </w:sdtContent>
      </w:sdt>
    </w:p>
    <w:p w14:paraId="7AA77ACA" w14:textId="77777777" w:rsidR="003312ED" w:rsidRPr="00D42A38" w:rsidRDefault="00000000" w:rsidP="00D42A38">
      <w:pPr>
        <w:pStyle w:val="Heading2"/>
      </w:pPr>
      <w:sdt>
        <w:sdtPr>
          <w:id w:val="-257369583"/>
          <w:placeholder>
            <w:docPart w:val="1443410208704CBE8C784FDC7A1CABC6"/>
          </w:placeholder>
          <w:showingPlcHdr/>
          <w15:appearance w15:val="hidden"/>
        </w:sdtPr>
        <w:sdtContent>
          <w:r w:rsidR="00D42A38" w:rsidRPr="00D42A38">
            <w:t>Project background and description</w:t>
          </w:r>
        </w:sdtContent>
      </w:sdt>
      <w:r w:rsidR="00D42A38" w:rsidRPr="00D42A38">
        <w:t xml:space="preserve"> </w:t>
      </w:r>
    </w:p>
    <w:tbl>
      <w:tblPr>
        <w:tblStyle w:val="TipTable"/>
        <w:tblW w:w="8928" w:type="pct"/>
        <w:tblLook w:val="04A0" w:firstRow="1" w:lastRow="0" w:firstColumn="1" w:lastColumn="0" w:noHBand="0" w:noVBand="1"/>
        <w:tblDescription w:val="Layout table"/>
      </w:tblPr>
      <w:tblGrid>
        <w:gridCol w:w="9359"/>
        <w:gridCol w:w="7354"/>
      </w:tblGrid>
      <w:tr w:rsidR="005D4DC9" w14:paraId="1FE03994" w14:textId="77777777" w:rsidTr="00F608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pct"/>
            <w:shd w:val="clear" w:color="auto" w:fill="auto"/>
          </w:tcPr>
          <w:p w14:paraId="7DB7861C" w14:textId="77777777" w:rsidR="00F608B2" w:rsidRPr="00E724C3" w:rsidRDefault="00F608B2" w:rsidP="00F608B2">
            <w:pPr>
              <w:pStyle w:val="TipText"/>
              <w:jc w:val="both"/>
              <w:rPr>
                <w:i w:val="0"/>
                <w:iCs w:val="0"/>
                <w:color w:val="auto"/>
                <w:sz w:val="22"/>
                <w:szCs w:val="22"/>
              </w:rPr>
            </w:pPr>
            <w:r w:rsidRPr="00E724C3">
              <w:rPr>
                <w:i w:val="0"/>
                <w:iCs w:val="0"/>
                <w:color w:val="auto"/>
                <w:sz w:val="22"/>
                <w:szCs w:val="22"/>
              </w:rPr>
              <w:t>This project aims to develop a data pipeline to support a data-driven YouTube advertising campaign for our new product launch. The pipeline will leverage a cloud-based architecture to ingest and process data from various sources to inform video categorization, audience targeting, and campaign performance optimization.</w:t>
            </w:r>
          </w:p>
          <w:p w14:paraId="061E90FF" w14:textId="3B12A13D" w:rsidR="005D4DC9" w:rsidRDefault="005D4DC9" w:rsidP="00F608B2">
            <w:pPr>
              <w:jc w:val="both"/>
            </w:pPr>
          </w:p>
        </w:tc>
        <w:tc>
          <w:tcPr>
            <w:tcW w:w="2200" w:type="pct"/>
            <w:shd w:val="clear" w:color="auto" w:fill="auto"/>
          </w:tcPr>
          <w:p w14:paraId="587BC923" w14:textId="3C614235" w:rsidR="005D4DC9" w:rsidRPr="00F608B2" w:rsidRDefault="005D4DC9" w:rsidP="00F608B2">
            <w:pPr>
              <w:pStyle w:val="TipTex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2"/>
                <w:szCs w:val="22"/>
              </w:rPr>
            </w:pPr>
          </w:p>
        </w:tc>
      </w:tr>
    </w:tbl>
    <w:p w14:paraId="5F6F904B" w14:textId="760F431F" w:rsidR="00F608B2" w:rsidRPr="00F608B2" w:rsidRDefault="00000000" w:rsidP="00F608B2">
      <w:pPr>
        <w:pStyle w:val="Heading2"/>
      </w:pPr>
      <w:sdt>
        <w:sdtPr>
          <w:id w:val="345529251"/>
          <w:placeholder>
            <w:docPart w:val="21137CDA387841EC867B361CC0452E24"/>
          </w:placeholder>
          <w:showingPlcHdr/>
          <w15:appearance w15:val="hidden"/>
        </w:sdtPr>
        <w:sdtContent>
          <w:r w:rsidR="00D42A38" w:rsidRPr="00D42A38">
            <w:t>Project scope</w:t>
          </w:r>
        </w:sdtContent>
      </w:sdt>
      <w:r w:rsidR="00D42A38">
        <w:t xml:space="preserve"> </w:t>
      </w:r>
    </w:p>
    <w:p w14:paraId="7A812375" w14:textId="2C643CE1" w:rsidR="00F608B2" w:rsidRPr="00F608B2" w:rsidRDefault="00F608B2" w:rsidP="006F75A2">
      <w:pPr>
        <w:spacing w:before="240"/>
        <w:rPr>
          <w:sz w:val="22"/>
          <w:szCs w:val="22"/>
        </w:rPr>
      </w:pPr>
      <w:r w:rsidRPr="00F608B2">
        <w:rPr>
          <w:sz w:val="22"/>
          <w:szCs w:val="22"/>
        </w:rPr>
        <w:t>This project focuses on building a data pipeline using a cloud-based architecture. The pipeline will:</w:t>
      </w:r>
    </w:p>
    <w:p w14:paraId="220B7348" w14:textId="77777777" w:rsidR="00F608B2" w:rsidRPr="00F608B2" w:rsidRDefault="00F608B2" w:rsidP="00F608B2">
      <w:pPr>
        <w:pStyle w:val="ListParagraph"/>
        <w:numPr>
          <w:ilvl w:val="0"/>
          <w:numId w:val="16"/>
        </w:numPr>
        <w:rPr>
          <w:b/>
          <w:bCs/>
          <w:sz w:val="22"/>
          <w:szCs w:val="22"/>
        </w:rPr>
      </w:pPr>
      <w:r w:rsidRPr="00F608B2">
        <w:rPr>
          <w:b/>
          <w:bCs/>
          <w:sz w:val="22"/>
          <w:szCs w:val="22"/>
        </w:rPr>
        <w:t>Extract data from:</w:t>
      </w:r>
    </w:p>
    <w:p w14:paraId="5E192C14" w14:textId="77777777" w:rsidR="00F608B2" w:rsidRDefault="00F608B2" w:rsidP="00F608B2">
      <w:pPr>
        <w:pStyle w:val="ListParagraph"/>
        <w:numPr>
          <w:ilvl w:val="2"/>
          <w:numId w:val="17"/>
        </w:numPr>
        <w:rPr>
          <w:sz w:val="22"/>
          <w:szCs w:val="22"/>
        </w:rPr>
      </w:pPr>
      <w:r w:rsidRPr="00F608B2">
        <w:rPr>
          <w:sz w:val="22"/>
          <w:szCs w:val="22"/>
        </w:rPr>
        <w:t>YouTube Data API: Video comments, statistics (views, likes, dislikes, demographics)</w:t>
      </w:r>
    </w:p>
    <w:p w14:paraId="3A5F181E" w14:textId="77777777" w:rsidR="00F608B2" w:rsidRDefault="00F608B2" w:rsidP="00F608B2">
      <w:pPr>
        <w:pStyle w:val="ListParagraph"/>
        <w:numPr>
          <w:ilvl w:val="2"/>
          <w:numId w:val="17"/>
        </w:numPr>
        <w:rPr>
          <w:sz w:val="22"/>
          <w:szCs w:val="22"/>
        </w:rPr>
      </w:pPr>
      <w:r w:rsidRPr="00F608B2">
        <w:rPr>
          <w:sz w:val="22"/>
          <w:szCs w:val="22"/>
        </w:rPr>
        <w:t>Internal data sources: Customer demographics, product information</w:t>
      </w:r>
    </w:p>
    <w:p w14:paraId="4961DD58" w14:textId="77777777" w:rsidR="00F608B2" w:rsidRDefault="00F608B2" w:rsidP="00F608B2">
      <w:pPr>
        <w:pStyle w:val="ListParagraph"/>
        <w:numPr>
          <w:ilvl w:val="0"/>
          <w:numId w:val="16"/>
        </w:numPr>
        <w:rPr>
          <w:b/>
          <w:bCs/>
          <w:sz w:val="22"/>
          <w:szCs w:val="22"/>
        </w:rPr>
      </w:pPr>
      <w:r w:rsidRPr="00F608B2">
        <w:rPr>
          <w:b/>
          <w:bCs/>
          <w:sz w:val="22"/>
          <w:szCs w:val="22"/>
        </w:rPr>
        <w:t>Transform data to:</w:t>
      </w:r>
    </w:p>
    <w:p w14:paraId="77260C1E" w14:textId="77777777" w:rsidR="00F608B2" w:rsidRPr="00F608B2" w:rsidRDefault="00F608B2" w:rsidP="00F608B2">
      <w:pPr>
        <w:pStyle w:val="ListParagraph"/>
        <w:numPr>
          <w:ilvl w:val="2"/>
          <w:numId w:val="18"/>
        </w:numPr>
        <w:rPr>
          <w:b/>
          <w:bCs/>
          <w:sz w:val="22"/>
          <w:szCs w:val="22"/>
        </w:rPr>
      </w:pPr>
      <w:r w:rsidRPr="00F608B2">
        <w:rPr>
          <w:sz w:val="22"/>
          <w:szCs w:val="22"/>
        </w:rPr>
        <w:t>Clean and standardize data from different sources</w:t>
      </w:r>
    </w:p>
    <w:p w14:paraId="609CC6AC" w14:textId="77777777" w:rsidR="00F608B2" w:rsidRPr="00F608B2" w:rsidRDefault="00F608B2" w:rsidP="00F608B2">
      <w:pPr>
        <w:pStyle w:val="ListParagraph"/>
        <w:numPr>
          <w:ilvl w:val="2"/>
          <w:numId w:val="18"/>
        </w:numPr>
        <w:rPr>
          <w:b/>
          <w:bCs/>
          <w:sz w:val="22"/>
          <w:szCs w:val="22"/>
        </w:rPr>
      </w:pPr>
      <w:r w:rsidRPr="00F608B2">
        <w:rPr>
          <w:sz w:val="22"/>
          <w:szCs w:val="22"/>
        </w:rPr>
        <w:t>Analyze video comments for sentiment and product relevance using Natural Language Processing (NLP)</w:t>
      </w:r>
    </w:p>
    <w:p w14:paraId="3A60C3A4" w14:textId="63842C1A" w:rsidR="00F608B2" w:rsidRPr="00F608B2" w:rsidRDefault="00F608B2" w:rsidP="00F608B2">
      <w:pPr>
        <w:pStyle w:val="ListParagraph"/>
        <w:numPr>
          <w:ilvl w:val="2"/>
          <w:numId w:val="18"/>
        </w:numPr>
        <w:rPr>
          <w:b/>
          <w:bCs/>
          <w:sz w:val="22"/>
          <w:szCs w:val="22"/>
        </w:rPr>
      </w:pPr>
      <w:r w:rsidRPr="00F608B2">
        <w:rPr>
          <w:sz w:val="22"/>
          <w:szCs w:val="22"/>
        </w:rPr>
        <w:t>Enrich video data with audience insights from internal data</w:t>
      </w:r>
    </w:p>
    <w:p w14:paraId="5CD96FE7" w14:textId="77777777" w:rsidR="006F75A2" w:rsidRDefault="00F608B2" w:rsidP="00F608B2">
      <w:pPr>
        <w:pStyle w:val="ListParagraph"/>
        <w:numPr>
          <w:ilvl w:val="0"/>
          <w:numId w:val="16"/>
        </w:numPr>
        <w:rPr>
          <w:b/>
          <w:bCs/>
          <w:sz w:val="22"/>
          <w:szCs w:val="22"/>
        </w:rPr>
      </w:pPr>
      <w:r w:rsidRPr="006F75A2">
        <w:rPr>
          <w:b/>
          <w:bCs/>
          <w:sz w:val="22"/>
          <w:szCs w:val="22"/>
        </w:rPr>
        <w:t>Load data into:</w:t>
      </w:r>
    </w:p>
    <w:p w14:paraId="0C9788B5" w14:textId="77777777" w:rsidR="006F75A2" w:rsidRPr="006F75A2" w:rsidRDefault="00F608B2" w:rsidP="00F608B2">
      <w:pPr>
        <w:pStyle w:val="ListParagraph"/>
        <w:numPr>
          <w:ilvl w:val="2"/>
          <w:numId w:val="19"/>
        </w:numPr>
        <w:rPr>
          <w:b/>
          <w:bCs/>
          <w:sz w:val="22"/>
          <w:szCs w:val="22"/>
        </w:rPr>
      </w:pPr>
      <w:r w:rsidRPr="006F75A2">
        <w:rPr>
          <w:sz w:val="22"/>
          <w:szCs w:val="22"/>
        </w:rPr>
        <w:t>Data warehouse for further analysis and reporting</w:t>
      </w:r>
    </w:p>
    <w:p w14:paraId="371C5515" w14:textId="38616CCB" w:rsidR="003312ED" w:rsidRPr="006F75A2" w:rsidRDefault="00F608B2" w:rsidP="00F608B2">
      <w:pPr>
        <w:pStyle w:val="ListParagraph"/>
        <w:numPr>
          <w:ilvl w:val="2"/>
          <w:numId w:val="19"/>
        </w:numPr>
        <w:rPr>
          <w:b/>
          <w:bCs/>
          <w:sz w:val="22"/>
          <w:szCs w:val="22"/>
        </w:rPr>
      </w:pPr>
      <w:r w:rsidRPr="006F75A2">
        <w:rPr>
          <w:sz w:val="22"/>
          <w:szCs w:val="22"/>
        </w:rPr>
        <w:t>Campaign management platform for ad targeting</w:t>
      </w:r>
    </w:p>
    <w:p w14:paraId="54F8E4AA" w14:textId="77777777" w:rsidR="003312ED" w:rsidRDefault="00000000">
      <w:pPr>
        <w:pStyle w:val="Heading2"/>
      </w:pPr>
      <w:sdt>
        <w:sdtPr>
          <w:id w:val="673848302"/>
          <w:placeholder>
            <w:docPart w:val="60AFCCA95B7F4140947B8C99E95389D4"/>
          </w:placeholder>
          <w:showingPlcHdr/>
          <w15:appearance w15:val="hidden"/>
        </w:sdtPr>
        <w:sdtContent>
          <w:r w:rsidR="00D42A38" w:rsidRPr="00D42A38">
            <w:t>High-level requirements</w:t>
          </w:r>
        </w:sdtContent>
      </w:sdt>
      <w:r w:rsidR="00D42A38">
        <w:t xml:space="preserve"> </w:t>
      </w:r>
    </w:p>
    <w:p w14:paraId="3FFB4AB5" w14:textId="77777777" w:rsidR="006F75A2" w:rsidRDefault="006F75A2" w:rsidP="006F75A2">
      <w:pPr>
        <w:pStyle w:val="ListParagraph"/>
        <w:numPr>
          <w:ilvl w:val="0"/>
          <w:numId w:val="20"/>
        </w:numPr>
        <w:spacing w:before="240"/>
        <w:jc w:val="both"/>
        <w:rPr>
          <w:sz w:val="22"/>
          <w:szCs w:val="22"/>
        </w:rPr>
      </w:pPr>
      <w:r w:rsidRPr="006F75A2">
        <w:rPr>
          <w:sz w:val="22"/>
          <w:szCs w:val="22"/>
        </w:rPr>
        <w:t>Develop data pipelines to extract, transform, and load data from:</w:t>
      </w:r>
    </w:p>
    <w:p w14:paraId="4C6689D3" w14:textId="77777777" w:rsidR="006F75A2" w:rsidRDefault="006F75A2" w:rsidP="006F75A2">
      <w:pPr>
        <w:pStyle w:val="ListParagraph"/>
        <w:numPr>
          <w:ilvl w:val="1"/>
          <w:numId w:val="21"/>
        </w:numPr>
        <w:spacing w:before="240"/>
        <w:jc w:val="both"/>
        <w:rPr>
          <w:sz w:val="22"/>
          <w:szCs w:val="22"/>
        </w:rPr>
      </w:pPr>
      <w:r w:rsidRPr="006F75A2">
        <w:rPr>
          <w:sz w:val="22"/>
          <w:szCs w:val="22"/>
        </w:rPr>
        <w:t>YouTube Data API</w:t>
      </w:r>
    </w:p>
    <w:p w14:paraId="47FBD250" w14:textId="108EABEE" w:rsidR="006F75A2" w:rsidRPr="006F75A2" w:rsidRDefault="006F75A2" w:rsidP="006F75A2">
      <w:pPr>
        <w:pStyle w:val="ListParagraph"/>
        <w:numPr>
          <w:ilvl w:val="1"/>
          <w:numId w:val="21"/>
        </w:numPr>
        <w:spacing w:before="240"/>
        <w:jc w:val="both"/>
        <w:rPr>
          <w:sz w:val="22"/>
          <w:szCs w:val="22"/>
        </w:rPr>
      </w:pPr>
      <w:r w:rsidRPr="006F75A2">
        <w:rPr>
          <w:sz w:val="22"/>
          <w:szCs w:val="22"/>
        </w:rPr>
        <w:t>Internal data sources (customer, product data)</w:t>
      </w:r>
    </w:p>
    <w:p w14:paraId="0F196798" w14:textId="77777777" w:rsidR="006F75A2" w:rsidRDefault="006F75A2" w:rsidP="006F75A2">
      <w:pPr>
        <w:pStyle w:val="ListParagraph"/>
        <w:numPr>
          <w:ilvl w:val="0"/>
          <w:numId w:val="21"/>
        </w:numPr>
        <w:jc w:val="both"/>
        <w:rPr>
          <w:sz w:val="22"/>
          <w:szCs w:val="22"/>
        </w:rPr>
      </w:pPr>
      <w:r w:rsidRPr="006F75A2">
        <w:rPr>
          <w:sz w:val="22"/>
          <w:szCs w:val="22"/>
        </w:rPr>
        <w:t>Utilize Natural Language Processing (NLP) techniques for sentiment analysis of YouTube video comments.</w:t>
      </w:r>
    </w:p>
    <w:p w14:paraId="1E98593E" w14:textId="77777777" w:rsidR="006F75A2" w:rsidRDefault="006F75A2" w:rsidP="006F75A2">
      <w:pPr>
        <w:pStyle w:val="ListParagraph"/>
        <w:numPr>
          <w:ilvl w:val="0"/>
          <w:numId w:val="21"/>
        </w:numPr>
        <w:jc w:val="both"/>
        <w:rPr>
          <w:sz w:val="22"/>
          <w:szCs w:val="22"/>
        </w:rPr>
      </w:pPr>
      <w:r w:rsidRPr="006F75A2">
        <w:rPr>
          <w:sz w:val="22"/>
          <w:szCs w:val="22"/>
        </w:rPr>
        <w:t>Integrate with a cloud-based data warehouse for data storage and further analysis.</w:t>
      </w:r>
    </w:p>
    <w:p w14:paraId="2CFF5FCD" w14:textId="4C7E2683" w:rsidR="006F75A2" w:rsidRPr="006F75A2" w:rsidRDefault="006F75A2" w:rsidP="006F75A2">
      <w:pPr>
        <w:pStyle w:val="ListParagraph"/>
        <w:numPr>
          <w:ilvl w:val="0"/>
          <w:numId w:val="21"/>
        </w:numPr>
        <w:jc w:val="both"/>
        <w:rPr>
          <w:sz w:val="22"/>
          <w:szCs w:val="22"/>
        </w:rPr>
      </w:pPr>
      <w:r w:rsidRPr="006F75A2">
        <w:rPr>
          <w:sz w:val="22"/>
          <w:szCs w:val="22"/>
        </w:rPr>
        <w:t>Integrate with a campaign management platform for audience targeting based on video categorization and audience insights.</w:t>
      </w:r>
    </w:p>
    <w:p w14:paraId="7B3CAA0B" w14:textId="77777777" w:rsidR="003312ED" w:rsidRDefault="00000000">
      <w:pPr>
        <w:pStyle w:val="Heading2"/>
      </w:pPr>
      <w:sdt>
        <w:sdtPr>
          <w:alias w:val="Deliverables:"/>
          <w:tag w:val="Deliverables:"/>
          <w:id w:val="1659027517"/>
          <w:placeholder>
            <w:docPart w:val="2146903A9C7D4EAA9A33C313F8EBD8C4"/>
          </w:placeholder>
          <w:temporary/>
          <w:showingPlcHdr/>
          <w15:appearance w15:val="hidden"/>
        </w:sdtPr>
        <w:sdtContent>
          <w:r w:rsidR="001A728E">
            <w:t>Deliverables</w:t>
          </w:r>
        </w:sdtContent>
      </w:sdt>
    </w:p>
    <w:p w14:paraId="7F44D198" w14:textId="77777777" w:rsidR="006F75A2" w:rsidRPr="006F75A2" w:rsidRDefault="006F75A2" w:rsidP="006F75A2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6F75A2">
        <w:rPr>
          <w:sz w:val="22"/>
          <w:szCs w:val="22"/>
        </w:rPr>
        <w:t>Functional data pipelines for ingesting and processing data (refer to Figure 1: Data Pipeline Architecture).</w:t>
      </w:r>
    </w:p>
    <w:p w14:paraId="0E29AA89" w14:textId="31E330FC" w:rsidR="006F75A2" w:rsidRPr="006F75A2" w:rsidRDefault="006F75A2" w:rsidP="006F75A2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6F75A2">
        <w:rPr>
          <w:sz w:val="22"/>
          <w:szCs w:val="22"/>
        </w:rPr>
        <w:t xml:space="preserve">Data quality reports </w:t>
      </w:r>
      <w:r w:rsidRPr="006F75A2">
        <w:rPr>
          <w:sz w:val="22"/>
          <w:szCs w:val="22"/>
        </w:rPr>
        <w:t>ensure</w:t>
      </w:r>
      <w:r w:rsidRPr="006F75A2">
        <w:rPr>
          <w:sz w:val="22"/>
          <w:szCs w:val="22"/>
        </w:rPr>
        <w:t xml:space="preserve"> data accuracy and completeness.</w:t>
      </w:r>
    </w:p>
    <w:p w14:paraId="0249A393" w14:textId="6F7FF60D" w:rsidR="003312ED" w:rsidRPr="006F75A2" w:rsidRDefault="006F75A2" w:rsidP="006F75A2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6F75A2">
        <w:rPr>
          <w:sz w:val="22"/>
          <w:szCs w:val="22"/>
        </w:rPr>
        <w:t>Documentation outlining the data pipeline architecture and processes.</w:t>
      </w:r>
    </w:p>
    <w:p w14:paraId="5E14E404" w14:textId="1968A01C" w:rsidR="003312ED" w:rsidRDefault="00000000">
      <w:pPr>
        <w:pStyle w:val="Heading2"/>
      </w:pPr>
      <w:sdt>
        <w:sdtPr>
          <w:id w:val="-1434739436"/>
          <w:placeholder>
            <w:docPart w:val="DCE913E35E814A918341F9FBA905DE78"/>
          </w:placeholder>
          <w15:appearance w15:val="hidden"/>
        </w:sdtPr>
        <w:sdtContent>
          <w:r w:rsidR="006F75A2">
            <w:t>Exclusions</w:t>
          </w:r>
        </w:sdtContent>
      </w:sdt>
      <w:r w:rsidR="00D42A38">
        <w:t xml:space="preserve"> </w:t>
      </w:r>
    </w:p>
    <w:tbl>
      <w:tblPr>
        <w:tblStyle w:val="TipTable"/>
        <w:tblW w:w="9431" w:type="pct"/>
        <w:tblLook w:val="04A0" w:firstRow="1" w:lastRow="0" w:firstColumn="1" w:lastColumn="0" w:noHBand="0" w:noVBand="1"/>
        <w:tblDescription w:val="Layout table"/>
      </w:tblPr>
      <w:tblGrid>
        <w:gridCol w:w="9361"/>
        <w:gridCol w:w="8294"/>
      </w:tblGrid>
      <w:tr w:rsidR="005D4DC9" w14:paraId="134D3FC8" w14:textId="77777777" w:rsidTr="006F7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pct"/>
            <w:shd w:val="clear" w:color="auto" w:fill="auto"/>
          </w:tcPr>
          <w:p w14:paraId="627C4E56" w14:textId="51132240" w:rsidR="005D4DC9" w:rsidRPr="006F75A2" w:rsidRDefault="006F75A2" w:rsidP="006F75A2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22"/>
                <w:szCs w:val="22"/>
              </w:rPr>
            </w:pPr>
            <w:r w:rsidRPr="006F75A2">
              <w:rPr>
                <w:sz w:val="22"/>
                <w:szCs w:val="22"/>
              </w:rPr>
              <w:t>This project excludes developing the YouTube ad creatives or managing the advertising campaign itself.</w:t>
            </w:r>
          </w:p>
        </w:tc>
        <w:tc>
          <w:tcPr>
            <w:tcW w:w="2349" w:type="pct"/>
            <w:shd w:val="clear" w:color="auto" w:fill="auto"/>
          </w:tcPr>
          <w:p w14:paraId="55D624C3" w14:textId="742ACC95" w:rsidR="005D4DC9" w:rsidRDefault="005D4DC9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594A790" w14:textId="77777777" w:rsidR="003312ED" w:rsidRDefault="003312ED"/>
    <w:p w14:paraId="02ECF2DE" w14:textId="183497E4" w:rsidR="003312ED" w:rsidRDefault="00000000">
      <w:pPr>
        <w:pStyle w:val="Heading2"/>
      </w:pPr>
      <w:sdt>
        <w:sdtPr>
          <w:id w:val="813216062"/>
          <w:placeholder>
            <w:docPart w:val="728949039E88485BA4B3C27AB1B3FB2C"/>
          </w:placeholder>
          <w15:appearance w15:val="hidden"/>
        </w:sdtPr>
        <w:sdtContent>
          <w:sdt>
            <w:sdtPr>
              <w:id w:val="-1880538525"/>
              <w:placeholder>
                <w:docPart w:val="D4387027DFEF44AE89CD8A9836FC7DAD"/>
              </w:placeholder>
              <w:showingPlcHdr/>
              <w15:appearance w15:val="hidden"/>
            </w:sdtPr>
            <w:sdtContent>
              <w:r w:rsidR="006F75A2" w:rsidRPr="00D42A38">
                <w:t>Implementation plan</w:t>
              </w:r>
            </w:sdtContent>
          </w:sdt>
        </w:sdtContent>
      </w:sdt>
      <w:r w:rsidR="00D42A38">
        <w:t xml:space="preserve"> </w:t>
      </w:r>
    </w:p>
    <w:p w14:paraId="11C91B48" w14:textId="3D5FD6AF" w:rsidR="003312ED" w:rsidRDefault="006F75A2">
      <w:pPr>
        <w:rPr>
          <w:sz w:val="22"/>
          <w:szCs w:val="22"/>
        </w:rPr>
      </w:pPr>
      <w:r w:rsidRPr="006F75A2">
        <w:rPr>
          <w:sz w:val="22"/>
          <w:szCs w:val="22"/>
        </w:rPr>
        <w:t>The project will be implemented in phases:</w:t>
      </w:r>
    </w:p>
    <w:p w14:paraId="7C70AF3B" w14:textId="77777777" w:rsidR="006F75A2" w:rsidRPr="006F75A2" w:rsidRDefault="006F75A2" w:rsidP="006F75A2">
      <w:pPr>
        <w:pStyle w:val="ListParagraph"/>
        <w:numPr>
          <w:ilvl w:val="0"/>
          <w:numId w:val="22"/>
        </w:numPr>
        <w:jc w:val="both"/>
        <w:rPr>
          <w:sz w:val="22"/>
          <w:szCs w:val="22"/>
        </w:rPr>
      </w:pPr>
      <w:r w:rsidRPr="00E724C3">
        <w:rPr>
          <w:b/>
          <w:bCs/>
          <w:sz w:val="22"/>
          <w:szCs w:val="22"/>
        </w:rPr>
        <w:t xml:space="preserve">Phase 1: </w:t>
      </w:r>
      <w:r w:rsidRPr="006F75A2">
        <w:rPr>
          <w:sz w:val="22"/>
          <w:szCs w:val="22"/>
        </w:rPr>
        <w:t>Design and develop data pipelines for YouTube Data API and internal data sources (2 weeks).</w:t>
      </w:r>
    </w:p>
    <w:p w14:paraId="09FF5F66" w14:textId="77777777" w:rsidR="006F75A2" w:rsidRPr="006F75A2" w:rsidRDefault="006F75A2" w:rsidP="006F75A2">
      <w:pPr>
        <w:pStyle w:val="ListParagraph"/>
        <w:numPr>
          <w:ilvl w:val="0"/>
          <w:numId w:val="22"/>
        </w:numPr>
        <w:jc w:val="both"/>
        <w:rPr>
          <w:sz w:val="22"/>
          <w:szCs w:val="22"/>
        </w:rPr>
      </w:pPr>
      <w:r w:rsidRPr="00E724C3">
        <w:rPr>
          <w:b/>
          <w:bCs/>
          <w:sz w:val="22"/>
          <w:szCs w:val="22"/>
        </w:rPr>
        <w:t xml:space="preserve">Phase 2: </w:t>
      </w:r>
      <w:r w:rsidRPr="006F75A2">
        <w:rPr>
          <w:sz w:val="22"/>
          <w:szCs w:val="22"/>
        </w:rPr>
        <w:t>Integrate NLP for comment analysis and data enrichment (1 week).</w:t>
      </w:r>
    </w:p>
    <w:p w14:paraId="24FB945D" w14:textId="77777777" w:rsidR="006F75A2" w:rsidRPr="006F75A2" w:rsidRDefault="006F75A2" w:rsidP="006F75A2">
      <w:pPr>
        <w:pStyle w:val="ListParagraph"/>
        <w:numPr>
          <w:ilvl w:val="0"/>
          <w:numId w:val="22"/>
        </w:numPr>
        <w:jc w:val="both"/>
        <w:rPr>
          <w:sz w:val="22"/>
          <w:szCs w:val="22"/>
        </w:rPr>
      </w:pPr>
      <w:r w:rsidRPr="00E724C3">
        <w:rPr>
          <w:b/>
          <w:bCs/>
          <w:sz w:val="22"/>
          <w:szCs w:val="22"/>
        </w:rPr>
        <w:t>Phase 3:</w:t>
      </w:r>
      <w:r w:rsidRPr="006F75A2">
        <w:rPr>
          <w:sz w:val="22"/>
          <w:szCs w:val="22"/>
        </w:rPr>
        <w:t xml:space="preserve"> Develop data pipeline integration with data warehouse and campaign management platform (1 week).</w:t>
      </w:r>
    </w:p>
    <w:p w14:paraId="6CD61638" w14:textId="569B6669" w:rsidR="003312ED" w:rsidRPr="006F75A2" w:rsidRDefault="006F75A2" w:rsidP="006F75A2">
      <w:pPr>
        <w:pStyle w:val="ListParagraph"/>
        <w:numPr>
          <w:ilvl w:val="0"/>
          <w:numId w:val="22"/>
        </w:numPr>
        <w:jc w:val="both"/>
        <w:rPr>
          <w:sz w:val="22"/>
          <w:szCs w:val="22"/>
        </w:rPr>
      </w:pPr>
      <w:r w:rsidRPr="00E724C3">
        <w:rPr>
          <w:b/>
          <w:bCs/>
          <w:sz w:val="22"/>
          <w:szCs w:val="22"/>
        </w:rPr>
        <w:t>Phase 4:</w:t>
      </w:r>
      <w:r w:rsidRPr="006F75A2">
        <w:rPr>
          <w:sz w:val="22"/>
          <w:szCs w:val="22"/>
        </w:rPr>
        <w:t xml:space="preserve"> Testing and deployment of the data pipeline (1 week).</w:t>
      </w:r>
    </w:p>
    <w:p w14:paraId="6C1F66BE" w14:textId="77777777" w:rsidR="003312ED" w:rsidRDefault="00000000">
      <w:pPr>
        <w:pStyle w:val="Heading2"/>
      </w:pPr>
      <w:sdt>
        <w:sdtPr>
          <w:id w:val="1522287806"/>
          <w:placeholder>
            <w:docPart w:val="FE432FCCB2364EAAAF2436EBE62C4E9F"/>
          </w:placeholder>
          <w:showingPlcHdr/>
          <w15:appearance w15:val="hidden"/>
        </w:sdtPr>
        <w:sdtContent>
          <w:r w:rsidR="00D42A38" w:rsidRPr="00D42A38">
            <w:t>High-level timeline/schedule</w:t>
          </w:r>
        </w:sdtContent>
      </w:sdt>
      <w:r w:rsidR="00D42A38">
        <w:t xml:space="preserve"> </w:t>
      </w:r>
    </w:p>
    <w:p w14:paraId="2831C1D6" w14:textId="149A1A85" w:rsidR="006F75A2" w:rsidRPr="006F75A2" w:rsidRDefault="006F75A2" w:rsidP="006F75A2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Pr="006F75A2">
        <w:rPr>
          <w:sz w:val="22"/>
          <w:szCs w:val="22"/>
        </w:rPr>
        <w:t>Project Kickoff: J</w:t>
      </w:r>
      <w:r>
        <w:rPr>
          <w:sz w:val="22"/>
          <w:szCs w:val="22"/>
        </w:rPr>
        <w:t>ul</w:t>
      </w:r>
      <w:r w:rsidRPr="006F75A2">
        <w:rPr>
          <w:sz w:val="22"/>
          <w:szCs w:val="22"/>
        </w:rPr>
        <w:t>y 1</w:t>
      </w:r>
      <w:r>
        <w:rPr>
          <w:sz w:val="22"/>
          <w:szCs w:val="22"/>
        </w:rPr>
        <w:t>2</w:t>
      </w:r>
      <w:r w:rsidRPr="006F75A2">
        <w:rPr>
          <w:sz w:val="22"/>
          <w:szCs w:val="22"/>
        </w:rPr>
        <w:t>, 2024</w:t>
      </w:r>
    </w:p>
    <w:p w14:paraId="17E60091" w14:textId="3A9AB0E4" w:rsidR="006F75A2" w:rsidRPr="006F75A2" w:rsidRDefault="006F75A2" w:rsidP="006F75A2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Pr="006F75A2">
        <w:rPr>
          <w:sz w:val="22"/>
          <w:szCs w:val="22"/>
        </w:rPr>
        <w:t>Completion of Data Pipelines (Phases 1 &amp; 2): J</w:t>
      </w:r>
      <w:r>
        <w:rPr>
          <w:sz w:val="22"/>
          <w:szCs w:val="22"/>
        </w:rPr>
        <w:t>ul</w:t>
      </w:r>
      <w:r w:rsidRPr="006F75A2">
        <w:rPr>
          <w:sz w:val="22"/>
          <w:szCs w:val="22"/>
        </w:rPr>
        <w:t>y 24, 2024</w:t>
      </w:r>
    </w:p>
    <w:p w14:paraId="6DB07BA3" w14:textId="5945906B" w:rsidR="006F75A2" w:rsidRPr="006F75A2" w:rsidRDefault="006F75A2" w:rsidP="006F75A2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Pr="006F75A2">
        <w:rPr>
          <w:sz w:val="22"/>
          <w:szCs w:val="22"/>
        </w:rPr>
        <w:t>Integration with Data Warehouse &amp; Campaign Platform (Phase 3): J</w:t>
      </w:r>
      <w:r>
        <w:rPr>
          <w:sz w:val="22"/>
          <w:szCs w:val="22"/>
        </w:rPr>
        <w:t>ul</w:t>
      </w:r>
      <w:r w:rsidRPr="006F75A2">
        <w:rPr>
          <w:sz w:val="22"/>
          <w:szCs w:val="22"/>
        </w:rPr>
        <w:t>y 31, 2024</w:t>
      </w:r>
    </w:p>
    <w:p w14:paraId="1EC42CFB" w14:textId="68BD233F" w:rsidR="003312ED" w:rsidRDefault="006F75A2" w:rsidP="006F75A2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Pr="006F75A2">
        <w:rPr>
          <w:sz w:val="22"/>
          <w:szCs w:val="22"/>
        </w:rPr>
        <w:t xml:space="preserve">Data Pipeline Testing &amp; Deployment (Phase 4): </w:t>
      </w:r>
      <w:r>
        <w:rPr>
          <w:sz w:val="22"/>
          <w:szCs w:val="22"/>
        </w:rPr>
        <w:t>August</w:t>
      </w:r>
      <w:r w:rsidRPr="006F75A2">
        <w:rPr>
          <w:sz w:val="22"/>
          <w:szCs w:val="22"/>
        </w:rPr>
        <w:t xml:space="preserve"> 7, 2024</w:t>
      </w:r>
    </w:p>
    <w:p w14:paraId="036E9194" w14:textId="40E9E25C" w:rsidR="0001165E" w:rsidRPr="0001165E" w:rsidRDefault="0001165E" w:rsidP="0001165E">
      <w:pPr>
        <w:pStyle w:val="Heading2"/>
      </w:pPr>
      <w:r w:rsidRPr="0001165E">
        <w:lastRenderedPageBreak/>
        <w:t xml:space="preserve"> Data Pipeline Architecture (Figure 1)</w:t>
      </w:r>
    </w:p>
    <w:p w14:paraId="43D394DF" w14:textId="47828800" w:rsidR="0001165E" w:rsidRPr="0001165E" w:rsidRDefault="0001165E" w:rsidP="0001165E">
      <w:pPr>
        <w:rPr>
          <w:sz w:val="22"/>
          <w:szCs w:val="22"/>
        </w:rPr>
      </w:pPr>
      <w:r w:rsidRPr="0001165E">
        <w:rPr>
          <w:sz w:val="22"/>
          <w:szCs w:val="22"/>
        </w:rPr>
        <w:drawing>
          <wp:inline distT="0" distB="0" distL="0" distR="0" wp14:anchorId="75A84342" wp14:editId="3D7BA83A">
            <wp:extent cx="5911129" cy="3635375"/>
            <wp:effectExtent l="0" t="0" r="0" b="3175"/>
            <wp:docPr id="9708789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878916" name="Picture 1" descr="A screenshot of a computer&#10;&#10;Description automatically generated"/>
                    <pic:cNvPicPr/>
                  </pic:nvPicPr>
                  <pic:blipFill rotWithShape="1">
                    <a:blip r:embed="rId10"/>
                    <a:srcRect l="1496" t="864" r="961" b="2125"/>
                    <a:stretch/>
                  </pic:blipFill>
                  <pic:spPr bwMode="auto">
                    <a:xfrm>
                      <a:off x="0" y="0"/>
                      <a:ext cx="5949624" cy="3659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FE9034" w14:textId="2A97DA5C" w:rsidR="0001165E" w:rsidRPr="00E724C3" w:rsidRDefault="0001165E" w:rsidP="00E724C3">
      <w:pPr>
        <w:jc w:val="center"/>
        <w:rPr>
          <w:b/>
          <w:bCs/>
        </w:rPr>
      </w:pPr>
      <w:r w:rsidRPr="0001165E">
        <w:rPr>
          <w:b/>
          <w:bCs/>
        </w:rPr>
        <w:t>Figure 1</w:t>
      </w:r>
      <w:r>
        <w:rPr>
          <w:b/>
          <w:bCs/>
        </w:rPr>
        <w:t>: Data Pipeline Architecture</w:t>
      </w:r>
    </w:p>
    <w:p w14:paraId="270316C0" w14:textId="18DE94C9" w:rsidR="0001165E" w:rsidRPr="0001165E" w:rsidRDefault="0001165E" w:rsidP="00E724C3">
      <w:pPr>
        <w:jc w:val="both"/>
        <w:rPr>
          <w:sz w:val="22"/>
          <w:szCs w:val="22"/>
        </w:rPr>
      </w:pPr>
      <w:r w:rsidRPr="0001165E">
        <w:rPr>
          <w:sz w:val="22"/>
          <w:szCs w:val="22"/>
        </w:rPr>
        <w:t>A visual representation of the data pipeline architecture is included in Figure 1. The diagram depicts the flow of data as it progresses through various stages:</w:t>
      </w:r>
    </w:p>
    <w:p w14:paraId="731487C7" w14:textId="77777777" w:rsidR="0001165E" w:rsidRDefault="0001165E" w:rsidP="00E724C3">
      <w:pPr>
        <w:pStyle w:val="ListParagraph"/>
        <w:numPr>
          <w:ilvl w:val="0"/>
          <w:numId w:val="24"/>
        </w:numPr>
        <w:jc w:val="both"/>
        <w:rPr>
          <w:sz w:val="22"/>
          <w:szCs w:val="22"/>
        </w:rPr>
      </w:pPr>
      <w:r w:rsidRPr="00E724C3">
        <w:rPr>
          <w:b/>
          <w:bCs/>
          <w:sz w:val="22"/>
          <w:szCs w:val="22"/>
        </w:rPr>
        <w:t>Source Systems:</w:t>
      </w:r>
      <w:r w:rsidRPr="0001165E">
        <w:rPr>
          <w:sz w:val="22"/>
          <w:szCs w:val="22"/>
        </w:rPr>
        <w:t xml:space="preserve"> Represent various data sources like YouTube Data API and internal databases.</w:t>
      </w:r>
    </w:p>
    <w:p w14:paraId="6DE95B43" w14:textId="77777777" w:rsidR="0001165E" w:rsidRDefault="0001165E" w:rsidP="00E724C3">
      <w:pPr>
        <w:pStyle w:val="ListParagraph"/>
        <w:numPr>
          <w:ilvl w:val="0"/>
          <w:numId w:val="24"/>
        </w:numPr>
        <w:jc w:val="both"/>
        <w:rPr>
          <w:sz w:val="22"/>
          <w:szCs w:val="22"/>
        </w:rPr>
      </w:pPr>
      <w:r w:rsidRPr="00E724C3">
        <w:rPr>
          <w:b/>
          <w:bCs/>
          <w:sz w:val="22"/>
          <w:szCs w:val="22"/>
        </w:rPr>
        <w:t>Landing Area:</w:t>
      </w:r>
      <w:r w:rsidRPr="0001165E">
        <w:rPr>
          <w:sz w:val="22"/>
          <w:szCs w:val="22"/>
        </w:rPr>
        <w:t xml:space="preserve"> Stores raw data temporarily in an S3 bucket before processing.</w:t>
      </w:r>
    </w:p>
    <w:p w14:paraId="780FE3E1" w14:textId="77777777" w:rsidR="0001165E" w:rsidRDefault="0001165E" w:rsidP="00E724C3">
      <w:pPr>
        <w:pStyle w:val="ListParagraph"/>
        <w:numPr>
          <w:ilvl w:val="0"/>
          <w:numId w:val="24"/>
        </w:numPr>
        <w:jc w:val="both"/>
        <w:rPr>
          <w:sz w:val="22"/>
          <w:szCs w:val="22"/>
        </w:rPr>
      </w:pPr>
      <w:r w:rsidRPr="00E724C3">
        <w:rPr>
          <w:b/>
          <w:bCs/>
          <w:sz w:val="22"/>
          <w:szCs w:val="22"/>
        </w:rPr>
        <w:t>Data Processing:</w:t>
      </w:r>
      <w:r w:rsidRPr="0001165E">
        <w:rPr>
          <w:sz w:val="22"/>
          <w:szCs w:val="22"/>
        </w:rPr>
        <w:t xml:space="preserve"> Utilizes services like AWS Glue and AWS Lambda to transform raw data. This might involve tasks like:</w:t>
      </w:r>
    </w:p>
    <w:p w14:paraId="6850FCCE" w14:textId="77777777" w:rsidR="0001165E" w:rsidRDefault="0001165E" w:rsidP="00E724C3">
      <w:pPr>
        <w:pStyle w:val="ListParagraph"/>
        <w:numPr>
          <w:ilvl w:val="2"/>
          <w:numId w:val="25"/>
        </w:numPr>
        <w:jc w:val="both"/>
        <w:rPr>
          <w:sz w:val="22"/>
          <w:szCs w:val="22"/>
        </w:rPr>
      </w:pPr>
      <w:r w:rsidRPr="0001165E">
        <w:rPr>
          <w:sz w:val="22"/>
          <w:szCs w:val="22"/>
        </w:rPr>
        <w:t>Joining data from disparate sources.</w:t>
      </w:r>
    </w:p>
    <w:p w14:paraId="056FB5E4" w14:textId="77777777" w:rsidR="0001165E" w:rsidRDefault="0001165E" w:rsidP="00E724C3">
      <w:pPr>
        <w:pStyle w:val="ListParagraph"/>
        <w:numPr>
          <w:ilvl w:val="2"/>
          <w:numId w:val="25"/>
        </w:numPr>
        <w:jc w:val="both"/>
        <w:rPr>
          <w:sz w:val="22"/>
          <w:szCs w:val="22"/>
        </w:rPr>
      </w:pPr>
      <w:r w:rsidRPr="0001165E">
        <w:rPr>
          <w:sz w:val="22"/>
          <w:szCs w:val="22"/>
        </w:rPr>
        <w:t>Filtering and cleaning data.</w:t>
      </w:r>
    </w:p>
    <w:p w14:paraId="6D6AFE30" w14:textId="77777777" w:rsidR="0001165E" w:rsidRDefault="0001165E" w:rsidP="00E724C3">
      <w:pPr>
        <w:pStyle w:val="ListParagraph"/>
        <w:numPr>
          <w:ilvl w:val="2"/>
          <w:numId w:val="25"/>
        </w:numPr>
        <w:jc w:val="both"/>
        <w:rPr>
          <w:sz w:val="22"/>
          <w:szCs w:val="22"/>
        </w:rPr>
      </w:pPr>
      <w:r w:rsidRPr="0001165E">
        <w:rPr>
          <w:sz w:val="22"/>
          <w:szCs w:val="22"/>
        </w:rPr>
        <w:t>Performing NLP sentiment analysis on comments.</w:t>
      </w:r>
    </w:p>
    <w:p w14:paraId="0D0D9F7D" w14:textId="418A3047" w:rsidR="0001165E" w:rsidRPr="0001165E" w:rsidRDefault="0001165E" w:rsidP="00E724C3">
      <w:pPr>
        <w:pStyle w:val="ListParagraph"/>
        <w:numPr>
          <w:ilvl w:val="2"/>
          <w:numId w:val="25"/>
        </w:numPr>
        <w:jc w:val="both"/>
        <w:rPr>
          <w:sz w:val="22"/>
          <w:szCs w:val="22"/>
        </w:rPr>
      </w:pPr>
      <w:r w:rsidRPr="0001165E">
        <w:rPr>
          <w:sz w:val="22"/>
          <w:szCs w:val="22"/>
        </w:rPr>
        <w:t>Enriching video data with audience insights.</w:t>
      </w:r>
    </w:p>
    <w:p w14:paraId="029A3E61" w14:textId="77777777" w:rsidR="00E724C3" w:rsidRDefault="0001165E" w:rsidP="00E724C3">
      <w:pPr>
        <w:pStyle w:val="ListParagraph"/>
        <w:numPr>
          <w:ilvl w:val="0"/>
          <w:numId w:val="26"/>
        </w:numPr>
        <w:jc w:val="both"/>
        <w:rPr>
          <w:sz w:val="22"/>
          <w:szCs w:val="22"/>
        </w:rPr>
      </w:pPr>
      <w:r w:rsidRPr="00E724C3">
        <w:rPr>
          <w:b/>
          <w:bCs/>
          <w:sz w:val="22"/>
          <w:szCs w:val="22"/>
        </w:rPr>
        <w:t>Cleansed/Enriched/Analytical Data:</w:t>
      </w:r>
      <w:r w:rsidRPr="0001165E">
        <w:rPr>
          <w:sz w:val="22"/>
          <w:szCs w:val="22"/>
        </w:rPr>
        <w:t xml:space="preserve"> Represents the transformed data ready for loading.</w:t>
      </w:r>
    </w:p>
    <w:p w14:paraId="7FB014FE" w14:textId="77777777" w:rsidR="00E724C3" w:rsidRDefault="0001165E" w:rsidP="00E724C3">
      <w:pPr>
        <w:pStyle w:val="ListParagraph"/>
        <w:numPr>
          <w:ilvl w:val="0"/>
          <w:numId w:val="26"/>
        </w:numPr>
        <w:jc w:val="both"/>
        <w:rPr>
          <w:sz w:val="22"/>
          <w:szCs w:val="22"/>
        </w:rPr>
      </w:pPr>
      <w:r w:rsidRPr="00E724C3">
        <w:rPr>
          <w:b/>
          <w:bCs/>
          <w:sz w:val="22"/>
          <w:szCs w:val="22"/>
        </w:rPr>
        <w:t>Data Warehouse:</w:t>
      </w:r>
      <w:r w:rsidRPr="00E724C3">
        <w:rPr>
          <w:sz w:val="22"/>
          <w:szCs w:val="22"/>
        </w:rPr>
        <w:t xml:space="preserve"> Represents the data warehouse (e.g., Amazon Redshift) for storing and analyzing processed data.</w:t>
      </w:r>
    </w:p>
    <w:p w14:paraId="36D442A1" w14:textId="77777777" w:rsidR="00E724C3" w:rsidRDefault="0001165E" w:rsidP="00E724C3">
      <w:pPr>
        <w:pStyle w:val="ListParagraph"/>
        <w:numPr>
          <w:ilvl w:val="0"/>
          <w:numId w:val="26"/>
        </w:numPr>
        <w:jc w:val="both"/>
        <w:rPr>
          <w:sz w:val="22"/>
          <w:szCs w:val="22"/>
        </w:rPr>
      </w:pPr>
      <w:r w:rsidRPr="00E724C3">
        <w:rPr>
          <w:b/>
          <w:bCs/>
          <w:sz w:val="22"/>
          <w:szCs w:val="22"/>
        </w:rPr>
        <w:t>Analytical Data Access:</w:t>
      </w:r>
      <w:r w:rsidRPr="00E724C3">
        <w:rPr>
          <w:sz w:val="22"/>
          <w:szCs w:val="22"/>
        </w:rPr>
        <w:t xml:space="preserve"> Represents access to data in the warehouse for further analysis and reporting.</w:t>
      </w:r>
    </w:p>
    <w:p w14:paraId="421B40F5" w14:textId="77777777" w:rsidR="00E724C3" w:rsidRDefault="0001165E" w:rsidP="00E724C3">
      <w:pPr>
        <w:pStyle w:val="ListParagraph"/>
        <w:numPr>
          <w:ilvl w:val="0"/>
          <w:numId w:val="26"/>
        </w:numPr>
        <w:jc w:val="both"/>
        <w:rPr>
          <w:sz w:val="22"/>
          <w:szCs w:val="22"/>
        </w:rPr>
      </w:pPr>
      <w:r w:rsidRPr="00E724C3">
        <w:rPr>
          <w:b/>
          <w:bCs/>
          <w:sz w:val="22"/>
          <w:szCs w:val="22"/>
        </w:rPr>
        <w:t xml:space="preserve">Data Flow: </w:t>
      </w:r>
      <w:r w:rsidRPr="00E724C3">
        <w:rPr>
          <w:sz w:val="22"/>
          <w:szCs w:val="22"/>
        </w:rPr>
        <w:t>Arrows depict the data flow throughout the pipeline.</w:t>
      </w:r>
    </w:p>
    <w:p w14:paraId="76557275" w14:textId="15D5B206" w:rsidR="0001165E" w:rsidRPr="00E724C3" w:rsidRDefault="0001165E" w:rsidP="0001165E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E724C3">
        <w:rPr>
          <w:b/>
          <w:bCs/>
          <w:sz w:val="22"/>
          <w:szCs w:val="22"/>
        </w:rPr>
        <w:t>Monitoring/Alert:</w:t>
      </w:r>
      <w:r w:rsidRPr="00E724C3">
        <w:rPr>
          <w:sz w:val="22"/>
          <w:szCs w:val="22"/>
        </w:rPr>
        <w:t xml:space="preserve"> Represents monitoring and alerting tools to ensure smooth operation (e.g., Amazon CloudWatch).</w:t>
      </w:r>
    </w:p>
    <w:p w14:paraId="78DEE9CE" w14:textId="34EF9DD7" w:rsidR="0001165E" w:rsidRPr="00E724C3" w:rsidRDefault="0001165E" w:rsidP="0001165E">
      <w:pPr>
        <w:rPr>
          <w:b/>
          <w:bCs/>
          <w:color w:val="071DF2" w:themeColor="accent4" w:themeShade="BF"/>
          <w:sz w:val="24"/>
          <w:szCs w:val="24"/>
        </w:rPr>
      </w:pPr>
      <w:r w:rsidRPr="00E724C3">
        <w:rPr>
          <w:b/>
          <w:bCs/>
          <w:color w:val="071DF2" w:themeColor="accent4" w:themeShade="BF"/>
          <w:sz w:val="24"/>
          <w:szCs w:val="24"/>
        </w:rPr>
        <w:lastRenderedPageBreak/>
        <w:t>Benefits of a Data Pipeline</w:t>
      </w:r>
    </w:p>
    <w:p w14:paraId="2B30D992" w14:textId="77777777" w:rsidR="00E724C3" w:rsidRDefault="0001165E" w:rsidP="0001165E">
      <w:pPr>
        <w:rPr>
          <w:sz w:val="22"/>
          <w:szCs w:val="22"/>
        </w:rPr>
      </w:pPr>
      <w:r w:rsidRPr="0001165E">
        <w:rPr>
          <w:sz w:val="22"/>
          <w:szCs w:val="22"/>
        </w:rPr>
        <w:t>This data pipeline offers several benefits for the YouTube campaign:</w:t>
      </w:r>
    </w:p>
    <w:p w14:paraId="18C261BE" w14:textId="77777777" w:rsidR="00E724C3" w:rsidRDefault="0001165E" w:rsidP="0001165E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E724C3">
        <w:rPr>
          <w:b/>
          <w:bCs/>
          <w:sz w:val="22"/>
          <w:szCs w:val="22"/>
        </w:rPr>
        <w:t>Automated Data Collection:</w:t>
      </w:r>
      <w:r w:rsidRPr="00E724C3">
        <w:rPr>
          <w:sz w:val="22"/>
          <w:szCs w:val="22"/>
        </w:rPr>
        <w:t xml:space="preserve"> Streamlines data gathering from various sources, reducing manual effort and improving efficiency.</w:t>
      </w:r>
    </w:p>
    <w:p w14:paraId="33816C3C" w14:textId="77777777" w:rsidR="00E724C3" w:rsidRDefault="0001165E" w:rsidP="0001165E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E724C3">
        <w:rPr>
          <w:b/>
          <w:bCs/>
          <w:sz w:val="22"/>
          <w:szCs w:val="22"/>
        </w:rPr>
        <w:t xml:space="preserve">Improved Data Quality: </w:t>
      </w:r>
      <w:r w:rsidRPr="00E724C3">
        <w:rPr>
          <w:sz w:val="22"/>
          <w:szCs w:val="22"/>
        </w:rPr>
        <w:t>Ensures data consistency and accuracy through cleaning and transformation processes.</w:t>
      </w:r>
    </w:p>
    <w:p w14:paraId="482D07DA" w14:textId="77777777" w:rsidR="00E724C3" w:rsidRDefault="0001165E" w:rsidP="0001165E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E724C3">
        <w:rPr>
          <w:b/>
          <w:bCs/>
          <w:sz w:val="22"/>
          <w:szCs w:val="22"/>
        </w:rPr>
        <w:t>Data-Driven Targeting:</w:t>
      </w:r>
      <w:r w:rsidRPr="00E724C3">
        <w:rPr>
          <w:sz w:val="22"/>
          <w:szCs w:val="22"/>
        </w:rPr>
        <w:t xml:space="preserve"> Enables precise audience targeting based on video categorization and audience insights.</w:t>
      </w:r>
    </w:p>
    <w:p w14:paraId="647318BC" w14:textId="5CA1D9CA" w:rsidR="0001165E" w:rsidRPr="00E724C3" w:rsidRDefault="0001165E" w:rsidP="0001165E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E724C3">
        <w:rPr>
          <w:b/>
          <w:bCs/>
          <w:sz w:val="22"/>
          <w:szCs w:val="22"/>
        </w:rPr>
        <w:t>Campaign Optimization:</w:t>
      </w:r>
      <w:r w:rsidRPr="00E724C3">
        <w:rPr>
          <w:sz w:val="22"/>
          <w:szCs w:val="22"/>
        </w:rPr>
        <w:t xml:space="preserve"> Allows for ongoing monitoring and analysis of campaign performance for data-driven adjustments.</w:t>
      </w:r>
    </w:p>
    <w:p w14:paraId="6105C1FB" w14:textId="77777777" w:rsidR="00E724C3" w:rsidRDefault="00E724C3" w:rsidP="0001165E">
      <w:pPr>
        <w:rPr>
          <w:sz w:val="22"/>
          <w:szCs w:val="22"/>
        </w:rPr>
      </w:pPr>
    </w:p>
    <w:p w14:paraId="75AFDC6E" w14:textId="02931E80" w:rsidR="0001165E" w:rsidRPr="0001165E" w:rsidRDefault="0001165E" w:rsidP="0001165E">
      <w:pPr>
        <w:rPr>
          <w:sz w:val="22"/>
          <w:szCs w:val="22"/>
        </w:rPr>
      </w:pPr>
      <w:r w:rsidRPr="0001165E">
        <w:rPr>
          <w:sz w:val="22"/>
          <w:szCs w:val="22"/>
        </w:rPr>
        <w:t>By implementing this data pipeline, we can gain valuable insights from YouTube data and internal data sources to ensure a successful and targeted launch campaign for our new product.</w:t>
      </w:r>
    </w:p>
    <w:p w14:paraId="66FE59C5" w14:textId="77777777" w:rsidR="003312ED" w:rsidRDefault="00000000">
      <w:pPr>
        <w:pStyle w:val="Heading1"/>
      </w:pPr>
      <w:sdt>
        <w:sdtPr>
          <w:alias w:val="Approval and Authority to Proceed:"/>
          <w:tag w:val="Approval and Authority to Proceed:"/>
          <w:id w:val="1678304271"/>
          <w:placeholder>
            <w:docPart w:val="8D74E125302F4520BDA602D472F7A7FE"/>
          </w:placeholder>
          <w:temporary/>
          <w:showingPlcHdr/>
          <w15:appearance w15:val="hidden"/>
        </w:sdtPr>
        <w:sdtContent>
          <w:r w:rsidR="001A728E" w:rsidRPr="00D42A38">
            <w:t>Approval and Authority to Proceed</w:t>
          </w:r>
        </w:sdtContent>
      </w:sdt>
    </w:p>
    <w:p w14:paraId="3978978E" w14:textId="678721E9" w:rsidR="003312ED" w:rsidRDefault="00000000" w:rsidP="008D6D77">
      <w:sdt>
        <w:sdtPr>
          <w:alias w:val="Enter description:"/>
          <w:tag w:val="Enter description:"/>
          <w:id w:val="2060202526"/>
          <w:placeholder>
            <w:docPart w:val="911692E6CC354D6297C17EB91157297B"/>
          </w:placeholder>
          <w:temporary/>
          <w:showingPlcHdr/>
          <w15:appearance w15:val="hidden"/>
        </w:sdtPr>
        <w:sdtContent>
          <w:r w:rsidR="001A728E">
            <w:t>We approve the project as described above, and authorize the team to proceed.</w:t>
          </w:r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CDFFE" w:themeFill="accent4" w:themeFillTint="33"/>
        <w:tblLook w:val="04A0" w:firstRow="1" w:lastRow="0" w:firstColumn="1" w:lastColumn="0" w:noHBand="0" w:noVBand="1"/>
      </w:tblPr>
      <w:tblGrid>
        <w:gridCol w:w="1345"/>
        <w:gridCol w:w="2610"/>
        <w:gridCol w:w="990"/>
        <w:gridCol w:w="1350"/>
        <w:gridCol w:w="2016"/>
        <w:gridCol w:w="1039"/>
      </w:tblGrid>
      <w:tr w:rsidR="00206A9A" w14:paraId="7369D8BD" w14:textId="77777777" w:rsidTr="006802D1">
        <w:trPr>
          <w:trHeight w:val="422"/>
        </w:trPr>
        <w:tc>
          <w:tcPr>
            <w:tcW w:w="1345" w:type="dxa"/>
            <w:shd w:val="clear" w:color="auto" w:fill="DCDFFE" w:themeFill="accent4" w:themeFillTint="33"/>
            <w:vAlign w:val="center"/>
          </w:tcPr>
          <w:p w14:paraId="625AE9EA" w14:textId="77777777" w:rsidR="00206A9A" w:rsidRPr="004E0E4E" w:rsidRDefault="00000000" w:rsidP="004E0E4E">
            <w:pPr>
              <w:rPr>
                <w:rStyle w:val="Emphasis"/>
              </w:rPr>
            </w:pPr>
            <w:sdt>
              <w:sdtPr>
                <w:rPr>
                  <w:b/>
                  <w:iCs/>
                  <w:color w:val="auto"/>
                </w:rPr>
                <w:alias w:val="Approved By:"/>
                <w:tag w:val="Approved By:"/>
                <w:id w:val="-1327735386"/>
                <w:placeholder>
                  <w:docPart w:val="CFCB02C02B4D41258E548C8ABD418FAC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iCs w:val="0"/>
                  <w:color w:val="000000" w:themeColor="text1"/>
                </w:rPr>
              </w:sdtEndPr>
              <w:sdtContent>
                <w:r w:rsidR="00206A9A" w:rsidRPr="004E0E4E">
                  <w:rPr>
                    <w:rStyle w:val="Emphasis"/>
                  </w:rPr>
                  <w:t>Approved By</w:t>
                </w:r>
              </w:sdtContent>
            </w:sdt>
          </w:p>
        </w:tc>
        <w:tc>
          <w:tcPr>
            <w:tcW w:w="2610" w:type="dxa"/>
            <w:shd w:val="clear" w:color="auto" w:fill="DCDFFE" w:themeFill="accent4" w:themeFillTint="33"/>
            <w:vAlign w:val="center"/>
          </w:tcPr>
          <w:p w14:paraId="54CCB336" w14:textId="328791E6" w:rsidR="00206A9A" w:rsidRDefault="00E724C3" w:rsidP="004E0E4E">
            <w:r>
              <w:t>Project Manager</w:t>
            </w:r>
          </w:p>
        </w:tc>
        <w:tc>
          <w:tcPr>
            <w:tcW w:w="990" w:type="dxa"/>
            <w:shd w:val="clear" w:color="auto" w:fill="DCDFFE" w:themeFill="accent4" w:themeFillTint="33"/>
            <w:vAlign w:val="center"/>
          </w:tcPr>
          <w:p w14:paraId="4C040C76" w14:textId="77777777" w:rsidR="00206A9A" w:rsidRDefault="00000000" w:rsidP="004E0E4E">
            <w:sdt>
              <w:sdtPr>
                <w:alias w:val="Date:"/>
                <w:tag w:val="Date:"/>
                <w:id w:val="-2009746990"/>
                <w:placeholder>
                  <w:docPart w:val="43B6909676864C7D9F1C8B3113AA15F9"/>
                </w:placeholder>
                <w:temporary/>
                <w:showingPlcHdr/>
                <w15:appearance w15:val="hidden"/>
              </w:sdtPr>
              <w:sdtContent>
                <w:r w:rsidR="00206A9A" w:rsidRPr="00206A9A">
                  <w:t>Date</w:t>
                </w:r>
              </w:sdtContent>
            </w:sdt>
            <w:r w:rsidR="00D42A38">
              <w:t xml:space="preserve"> </w:t>
            </w:r>
          </w:p>
        </w:tc>
        <w:tc>
          <w:tcPr>
            <w:tcW w:w="1350" w:type="dxa"/>
            <w:shd w:val="clear" w:color="auto" w:fill="DCDFFE" w:themeFill="accent4" w:themeFillTint="33"/>
            <w:vAlign w:val="center"/>
          </w:tcPr>
          <w:p w14:paraId="525EEFA5" w14:textId="77777777" w:rsidR="00206A9A" w:rsidRPr="004E0E4E" w:rsidRDefault="00000000" w:rsidP="004E0E4E">
            <w:pPr>
              <w:rPr>
                <w:rStyle w:val="Emphasis"/>
              </w:rPr>
            </w:pPr>
            <w:sdt>
              <w:sdtPr>
                <w:rPr>
                  <w:b/>
                  <w:iCs/>
                  <w:color w:val="auto"/>
                </w:rPr>
                <w:alias w:val="Approved By:"/>
                <w:tag w:val="Approved By:"/>
                <w:id w:val="-951010060"/>
                <w:placeholder>
                  <w:docPart w:val="CBB6693823FF43BEAF83234B35B7F087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iCs w:val="0"/>
                  <w:color w:val="000000" w:themeColor="text1"/>
                </w:rPr>
              </w:sdtEndPr>
              <w:sdtContent>
                <w:r w:rsidR="00206A9A" w:rsidRPr="004E0E4E">
                  <w:rPr>
                    <w:rStyle w:val="Emphasis"/>
                  </w:rPr>
                  <w:t>Approved By</w:t>
                </w:r>
              </w:sdtContent>
            </w:sdt>
          </w:p>
        </w:tc>
        <w:tc>
          <w:tcPr>
            <w:tcW w:w="2016" w:type="dxa"/>
            <w:shd w:val="clear" w:color="auto" w:fill="DCDFFE" w:themeFill="accent4" w:themeFillTint="33"/>
            <w:vAlign w:val="center"/>
          </w:tcPr>
          <w:p w14:paraId="1F1C728C" w14:textId="075158BB" w:rsidR="00206A9A" w:rsidRDefault="00E724C3" w:rsidP="004E0E4E">
            <w:r>
              <w:t>Data Engineer</w:t>
            </w:r>
          </w:p>
        </w:tc>
        <w:tc>
          <w:tcPr>
            <w:tcW w:w="1039" w:type="dxa"/>
            <w:shd w:val="clear" w:color="auto" w:fill="DCDFFE" w:themeFill="accent4" w:themeFillTint="33"/>
            <w:vAlign w:val="center"/>
          </w:tcPr>
          <w:p w14:paraId="21632407" w14:textId="77777777" w:rsidR="00206A9A" w:rsidRDefault="00000000" w:rsidP="004E0E4E">
            <w:sdt>
              <w:sdtPr>
                <w:alias w:val="Date:"/>
                <w:tag w:val="Date:"/>
                <w:id w:val="613865607"/>
                <w:placeholder>
                  <w:docPart w:val="4FF8C7BD04AA440E8006D3FBF36EB513"/>
                </w:placeholder>
                <w:temporary/>
                <w:showingPlcHdr/>
                <w15:appearance w15:val="hidden"/>
              </w:sdtPr>
              <w:sdtContent>
                <w:r w:rsidR="00206A9A" w:rsidRPr="00206A9A">
                  <w:t>Date</w:t>
                </w:r>
              </w:sdtContent>
            </w:sdt>
            <w:r w:rsidR="00D42A38">
              <w:t xml:space="preserve"> </w:t>
            </w:r>
          </w:p>
        </w:tc>
      </w:tr>
    </w:tbl>
    <w:p w14:paraId="3EACAD57" w14:textId="77777777" w:rsidR="00B80D0D" w:rsidRDefault="00B80D0D" w:rsidP="008D6D77"/>
    <w:sectPr w:rsidR="00B80D0D" w:rsidSect="00E218A3">
      <w:footerReference w:type="default" r:id="rId11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073BE5" w14:textId="77777777" w:rsidR="00405A5D" w:rsidRDefault="00405A5D">
      <w:pPr>
        <w:spacing w:after="0" w:line="240" w:lineRule="auto"/>
      </w:pPr>
      <w:r>
        <w:separator/>
      </w:r>
    </w:p>
  </w:endnote>
  <w:endnote w:type="continuationSeparator" w:id="0">
    <w:p w14:paraId="6486C2CA" w14:textId="77777777" w:rsidR="00405A5D" w:rsidRDefault="00405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 (Body CS)">
    <w:altName w:val="Times New Roman"/>
    <w:charset w:val="00"/>
    <w:family w:val="roman"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D1950D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63783B" w14:textId="77777777" w:rsidR="00405A5D" w:rsidRDefault="00405A5D">
      <w:pPr>
        <w:spacing w:after="0" w:line="240" w:lineRule="auto"/>
      </w:pPr>
      <w:r>
        <w:separator/>
      </w:r>
    </w:p>
  </w:footnote>
  <w:footnote w:type="continuationSeparator" w:id="0">
    <w:p w14:paraId="5295879D" w14:textId="77777777" w:rsidR="00405A5D" w:rsidRDefault="00405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128DA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D74801"/>
    <w:multiLevelType w:val="multilevel"/>
    <w:tmpl w:val="EF9E12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23662F94"/>
    <w:multiLevelType w:val="hybridMultilevel"/>
    <w:tmpl w:val="0CC43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B34B9"/>
    <w:multiLevelType w:val="multilevel"/>
    <w:tmpl w:val="87CC433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2CF32169"/>
    <w:multiLevelType w:val="hybridMultilevel"/>
    <w:tmpl w:val="65A60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0A1C68"/>
    <w:multiLevelType w:val="multilevel"/>
    <w:tmpl w:val="B3B6F16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405A09C6"/>
    <w:multiLevelType w:val="multilevel"/>
    <w:tmpl w:val="E94810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46240D7C"/>
    <w:multiLevelType w:val="hybridMultilevel"/>
    <w:tmpl w:val="1402F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493372"/>
    <w:multiLevelType w:val="hybridMultilevel"/>
    <w:tmpl w:val="B178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16395A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16395A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16395A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16395A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16395A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16395A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16395A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16395A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16395A" w:themeColor="accent1" w:themeShade="BF"/>
      </w:rPr>
    </w:lvl>
  </w:abstractNum>
  <w:abstractNum w:abstractNumId="20" w15:restartNumberingAfterBreak="0">
    <w:nsid w:val="63DA79AE"/>
    <w:multiLevelType w:val="multilevel"/>
    <w:tmpl w:val="05AAA36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16395A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6395A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16395A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6395A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16395A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16395A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16395A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16395A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16395A" w:themeColor="accent1" w:themeShade="BF"/>
      </w:rPr>
    </w:lvl>
  </w:abstractNum>
  <w:abstractNum w:abstractNumId="22" w15:restartNumberingAfterBreak="0">
    <w:nsid w:val="6E1326EF"/>
    <w:multiLevelType w:val="multilevel"/>
    <w:tmpl w:val="BA1C59D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74BE76B8"/>
    <w:multiLevelType w:val="hybridMultilevel"/>
    <w:tmpl w:val="69240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153FBE"/>
    <w:multiLevelType w:val="hybridMultilevel"/>
    <w:tmpl w:val="25D02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289122">
    <w:abstractNumId w:val="9"/>
  </w:num>
  <w:num w:numId="2" w16cid:durableId="1773436715">
    <w:abstractNumId w:val="21"/>
  </w:num>
  <w:num w:numId="3" w16cid:durableId="394398141">
    <w:abstractNumId w:val="21"/>
    <w:lvlOverride w:ilvl="0">
      <w:startOverride w:val="1"/>
    </w:lvlOverride>
  </w:num>
  <w:num w:numId="4" w16cid:durableId="65955723">
    <w:abstractNumId w:val="10"/>
  </w:num>
  <w:num w:numId="5" w16cid:durableId="900142883">
    <w:abstractNumId w:val="7"/>
  </w:num>
  <w:num w:numId="6" w16cid:durableId="1106651772">
    <w:abstractNumId w:val="6"/>
  </w:num>
  <w:num w:numId="7" w16cid:durableId="1284071850">
    <w:abstractNumId w:val="5"/>
  </w:num>
  <w:num w:numId="8" w16cid:durableId="2023974801">
    <w:abstractNumId w:val="4"/>
  </w:num>
  <w:num w:numId="9" w16cid:durableId="815872695">
    <w:abstractNumId w:val="8"/>
  </w:num>
  <w:num w:numId="10" w16cid:durableId="551623239">
    <w:abstractNumId w:val="3"/>
  </w:num>
  <w:num w:numId="11" w16cid:durableId="1153762191">
    <w:abstractNumId w:val="2"/>
  </w:num>
  <w:num w:numId="12" w16cid:durableId="1139957664">
    <w:abstractNumId w:val="1"/>
  </w:num>
  <w:num w:numId="13" w16cid:durableId="1142621376">
    <w:abstractNumId w:val="0"/>
  </w:num>
  <w:num w:numId="14" w16cid:durableId="88788263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1148622">
    <w:abstractNumId w:val="19"/>
  </w:num>
  <w:num w:numId="16" w16cid:durableId="1226526542">
    <w:abstractNumId w:val="14"/>
  </w:num>
  <w:num w:numId="17" w16cid:durableId="1730760077">
    <w:abstractNumId w:val="22"/>
  </w:num>
  <w:num w:numId="18" w16cid:durableId="767384072">
    <w:abstractNumId w:val="15"/>
  </w:num>
  <w:num w:numId="19" w16cid:durableId="1447315668">
    <w:abstractNumId w:val="13"/>
  </w:num>
  <w:num w:numId="20" w16cid:durableId="840464960">
    <w:abstractNumId w:val="16"/>
  </w:num>
  <w:num w:numId="21" w16cid:durableId="1600139987">
    <w:abstractNumId w:val="11"/>
  </w:num>
  <w:num w:numId="22" w16cid:durableId="1845363096">
    <w:abstractNumId w:val="17"/>
  </w:num>
  <w:num w:numId="23" w16cid:durableId="451440286">
    <w:abstractNumId w:val="23"/>
  </w:num>
  <w:num w:numId="24" w16cid:durableId="525951832">
    <w:abstractNumId w:val="24"/>
  </w:num>
  <w:num w:numId="25" w16cid:durableId="1262952155">
    <w:abstractNumId w:val="20"/>
  </w:num>
  <w:num w:numId="26" w16cid:durableId="1333335226">
    <w:abstractNumId w:val="18"/>
  </w:num>
  <w:num w:numId="27" w16cid:durableId="11909210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88"/>
    <w:rsid w:val="0001165E"/>
    <w:rsid w:val="000232EA"/>
    <w:rsid w:val="00023DA4"/>
    <w:rsid w:val="000277C5"/>
    <w:rsid w:val="00083B37"/>
    <w:rsid w:val="000A0612"/>
    <w:rsid w:val="000B3ABF"/>
    <w:rsid w:val="000B4CCC"/>
    <w:rsid w:val="000E3526"/>
    <w:rsid w:val="001067A1"/>
    <w:rsid w:val="00175DE0"/>
    <w:rsid w:val="001A728E"/>
    <w:rsid w:val="001D3121"/>
    <w:rsid w:val="001E042A"/>
    <w:rsid w:val="00206A9A"/>
    <w:rsid w:val="00225505"/>
    <w:rsid w:val="00325DA6"/>
    <w:rsid w:val="003312ED"/>
    <w:rsid w:val="00385CDF"/>
    <w:rsid w:val="004018C1"/>
    <w:rsid w:val="00405A5D"/>
    <w:rsid w:val="00446879"/>
    <w:rsid w:val="00471213"/>
    <w:rsid w:val="004727F4"/>
    <w:rsid w:val="0047771A"/>
    <w:rsid w:val="004A0A8D"/>
    <w:rsid w:val="004C5EC7"/>
    <w:rsid w:val="004E0E4E"/>
    <w:rsid w:val="00535D67"/>
    <w:rsid w:val="00575B92"/>
    <w:rsid w:val="005D4DC9"/>
    <w:rsid w:val="005F7999"/>
    <w:rsid w:val="00626EDA"/>
    <w:rsid w:val="0063680F"/>
    <w:rsid w:val="006401F4"/>
    <w:rsid w:val="006802D1"/>
    <w:rsid w:val="006C025B"/>
    <w:rsid w:val="006C3A7B"/>
    <w:rsid w:val="006D7FF8"/>
    <w:rsid w:val="006F75A2"/>
    <w:rsid w:val="00704472"/>
    <w:rsid w:val="00791457"/>
    <w:rsid w:val="007F372E"/>
    <w:rsid w:val="00837288"/>
    <w:rsid w:val="008471C0"/>
    <w:rsid w:val="0087771F"/>
    <w:rsid w:val="008D5E06"/>
    <w:rsid w:val="008D6D77"/>
    <w:rsid w:val="008E631E"/>
    <w:rsid w:val="00914873"/>
    <w:rsid w:val="00954BFF"/>
    <w:rsid w:val="00963CF3"/>
    <w:rsid w:val="00971F80"/>
    <w:rsid w:val="009B1731"/>
    <w:rsid w:val="009C0227"/>
    <w:rsid w:val="009E2B16"/>
    <w:rsid w:val="00A54D52"/>
    <w:rsid w:val="00A67AE6"/>
    <w:rsid w:val="00AA316B"/>
    <w:rsid w:val="00AC794B"/>
    <w:rsid w:val="00B04D5B"/>
    <w:rsid w:val="00B05004"/>
    <w:rsid w:val="00B80D0D"/>
    <w:rsid w:val="00BB6AB1"/>
    <w:rsid w:val="00BC1FD2"/>
    <w:rsid w:val="00BD7D71"/>
    <w:rsid w:val="00BE3695"/>
    <w:rsid w:val="00C244A1"/>
    <w:rsid w:val="00C305F6"/>
    <w:rsid w:val="00C76CE4"/>
    <w:rsid w:val="00C92C41"/>
    <w:rsid w:val="00C94B82"/>
    <w:rsid w:val="00CA22D1"/>
    <w:rsid w:val="00D212E6"/>
    <w:rsid w:val="00D42A38"/>
    <w:rsid w:val="00D50009"/>
    <w:rsid w:val="00D57E3E"/>
    <w:rsid w:val="00D75A30"/>
    <w:rsid w:val="00D840D6"/>
    <w:rsid w:val="00DB24CB"/>
    <w:rsid w:val="00DF5013"/>
    <w:rsid w:val="00E218A3"/>
    <w:rsid w:val="00E41C52"/>
    <w:rsid w:val="00E724C3"/>
    <w:rsid w:val="00E9640A"/>
    <w:rsid w:val="00ED7DC4"/>
    <w:rsid w:val="00F1586E"/>
    <w:rsid w:val="00F37B71"/>
    <w:rsid w:val="00F608B2"/>
    <w:rsid w:val="00FB568E"/>
    <w:rsid w:val="00FF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3ECCD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E4E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B82"/>
    <w:pPr>
      <w:keepNext/>
      <w:keepLines/>
      <w:spacing w:before="600" w:after="240" w:line="240" w:lineRule="auto"/>
      <w:outlineLvl w:val="0"/>
    </w:pPr>
    <w:rPr>
      <w:rFonts w:asciiTheme="majorHAnsi" w:hAnsiTheme="majorHAnsi" w:cs="Times New Roman (Body CS)"/>
      <w:b/>
      <w:bCs/>
      <w:caps/>
      <w:color w:val="0413A2" w:themeColor="accent4" w:themeShade="80"/>
      <w:spacing w:val="1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C52"/>
    <w:pPr>
      <w:keepNext/>
      <w:keepLines/>
      <w:numPr>
        <w:numId w:val="4"/>
      </w:numPr>
      <w:spacing w:before="360" w:after="120" w:line="240" w:lineRule="auto"/>
      <w:outlineLvl w:val="1"/>
    </w:pPr>
    <w:rPr>
      <w:rFonts w:cs="Times New Roman (Body CS)"/>
      <w:b/>
      <w:bCs/>
      <w:color w:val="071DF2" w:themeColor="accent4" w:themeShade="BF"/>
      <w:spacing w:val="1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F263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6395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6395A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D42A38"/>
    <w:pPr>
      <w:spacing w:after="0" w:line="420" w:lineRule="exact"/>
    </w:pPr>
    <w:rPr>
      <w:rFonts w:asciiTheme="majorHAnsi" w:eastAsiaTheme="majorEastAsia" w:hAnsiTheme="majorHAnsi" w:cs="Times New Roman (Headings CS)"/>
      <w:caps/>
      <w:color w:val="071DF2" w:themeColor="accent4" w:themeShade="BF"/>
      <w:spacing w:val="10"/>
      <w:kern w:val="28"/>
      <w:sz w:val="40"/>
    </w:rPr>
  </w:style>
  <w:style w:type="character" w:customStyle="1" w:styleId="TitleChar">
    <w:name w:val="Title Char"/>
    <w:basedOn w:val="DefaultParagraphFont"/>
    <w:link w:val="Title"/>
    <w:uiPriority w:val="1"/>
    <w:rsid w:val="00D42A38"/>
    <w:rPr>
      <w:rFonts w:asciiTheme="majorHAnsi" w:eastAsiaTheme="majorEastAsia" w:hAnsiTheme="majorHAnsi" w:cs="Times New Roman (Headings CS)"/>
      <w:caps/>
      <w:color w:val="071DF2" w:themeColor="accent4" w:themeShade="BF"/>
      <w:spacing w:val="10"/>
      <w:kern w:val="28"/>
      <w:sz w:val="4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D42A38"/>
    <w:pPr>
      <w:numPr>
        <w:ilvl w:val="1"/>
      </w:numPr>
      <w:spacing w:before="80" w:after="0" w:line="280" w:lineRule="exact"/>
    </w:pPr>
    <w:rPr>
      <w:rFonts w:cs="Times New Roman (Body CS)"/>
      <w:b/>
      <w:bCs/>
      <w:color w:val="071DF2" w:themeColor="accent4" w:themeShade="BF"/>
      <w:spacing w:val="10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D42A38"/>
    <w:rPr>
      <w:rFonts w:cs="Times New Roman (Body CS)"/>
      <w:b/>
      <w:bCs/>
      <w:color w:val="071DF2" w:themeColor="accent4" w:themeShade="BF"/>
      <w:spacing w:val="1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94B82"/>
    <w:rPr>
      <w:rFonts w:asciiTheme="majorHAnsi" w:hAnsiTheme="majorHAnsi" w:cs="Times New Roman (Body CS)"/>
      <w:b/>
      <w:bCs/>
      <w:caps/>
      <w:color w:val="0413A2" w:themeColor="accent4" w:themeShade="80"/>
      <w:spacing w:val="1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C5D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0F263C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41C52"/>
    <w:rPr>
      <w:rFonts w:cs="Times New Roman (Body CS)"/>
      <w:b/>
      <w:bCs/>
      <w:color w:val="071DF2" w:themeColor="accent4" w:themeShade="BF"/>
      <w:spacing w:val="10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0F263C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0F263C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5294D4" w:themeColor="accent1" w:themeTint="99"/>
        <w:left w:val="single" w:sz="4" w:space="0" w:color="5294D4" w:themeColor="accent1" w:themeTint="99"/>
        <w:bottom w:val="single" w:sz="4" w:space="0" w:color="5294D4" w:themeColor="accent1" w:themeTint="99"/>
        <w:right w:val="single" w:sz="4" w:space="0" w:color="5294D4" w:themeColor="accent1" w:themeTint="99"/>
        <w:insideH w:val="single" w:sz="4" w:space="0" w:color="5294D4" w:themeColor="accent1" w:themeTint="99"/>
        <w:insideV w:val="single" w:sz="4" w:space="0" w:color="5294D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4D79" w:themeColor="accent1"/>
          <w:left w:val="single" w:sz="4" w:space="0" w:color="1E4D79" w:themeColor="accent1"/>
          <w:bottom w:val="single" w:sz="4" w:space="0" w:color="1E4D79" w:themeColor="accent1"/>
          <w:right w:val="single" w:sz="4" w:space="0" w:color="1E4D79" w:themeColor="accent1"/>
          <w:insideH w:val="nil"/>
          <w:insideV w:val="nil"/>
        </w:tcBorders>
        <w:shd w:val="clear" w:color="auto" w:fill="1E4D79" w:themeFill="accent1"/>
      </w:tcPr>
    </w:tblStylePr>
    <w:tblStylePr w:type="lastRow">
      <w:rPr>
        <w:b/>
        <w:bCs/>
      </w:rPr>
      <w:tblPr/>
      <w:tcPr>
        <w:tcBorders>
          <w:top w:val="double" w:sz="4" w:space="0" w:color="1E4D7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DBF0" w:themeFill="accent1" w:themeFillTint="33"/>
      </w:tcPr>
    </w:tblStylePr>
    <w:tblStylePr w:type="band1Horz">
      <w:tblPr/>
      <w:tcPr>
        <w:shd w:val="clear" w:color="auto" w:fill="C5DBF0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1E4D79" w:themeColor="accent1"/>
        <w:left w:val="single" w:sz="4" w:space="0" w:color="1E4D79" w:themeColor="accent1"/>
        <w:bottom w:val="single" w:sz="4" w:space="0" w:color="1E4D79" w:themeColor="accent1"/>
        <w:right w:val="single" w:sz="4" w:space="0" w:color="1E4D79" w:themeColor="accent1"/>
        <w:insideH w:val="single" w:sz="4" w:space="0" w:color="1E4D79" w:themeColor="accent1"/>
        <w:insideV w:val="single" w:sz="4" w:space="0" w:color="1E4D79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C5DBF0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1E4D79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16395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16395A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16395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16395A" w:themeColor="accent1" w:themeShade="BF"/>
        <w:bottom w:val="single" w:sz="4" w:space="10" w:color="16395A" w:themeColor="accent1" w:themeShade="BF"/>
      </w:pBdr>
      <w:spacing w:before="360" w:after="360"/>
      <w:ind w:left="864" w:right="864"/>
      <w:jc w:val="center"/>
    </w:pPr>
    <w:rPr>
      <w:i/>
      <w:iCs/>
      <w:color w:val="16395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16395A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16395A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16395A" w:themeColor="accent1" w:themeShade="BF"/>
        <w:left w:val="single" w:sz="2" w:space="10" w:color="16395A" w:themeColor="accent1" w:themeShade="BF"/>
        <w:bottom w:val="single" w:sz="2" w:space="10" w:color="16395A" w:themeColor="accent1" w:themeShade="BF"/>
        <w:right w:val="single" w:sz="2" w:space="10" w:color="16395A" w:themeColor="accent1" w:themeShade="BF"/>
      </w:pBdr>
      <w:ind w:left="1152" w:right="1152"/>
    </w:pPr>
    <w:rPr>
      <w:rFonts w:eastAsiaTheme="minorEastAsia"/>
      <w:i/>
      <w:iCs/>
      <w:color w:val="16395A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EB450E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Info">
    <w:name w:val="Info"/>
    <w:basedOn w:val="Normal"/>
    <w:qFormat/>
    <w:rsid w:val="009C0227"/>
    <w:pPr>
      <w:keepNext/>
      <w:spacing w:before="120" w:after="120" w:line="240" w:lineRule="auto"/>
    </w:pPr>
  </w:style>
  <w:style w:type="character" w:styleId="Emphasis">
    <w:name w:val="Emphasis"/>
    <w:uiPriority w:val="20"/>
    <w:qFormat/>
    <w:rsid w:val="004E0E4E"/>
    <w:rPr>
      <w:b/>
      <w:i w:val="0"/>
      <w:iCs/>
      <w:color w:val="auto"/>
    </w:rPr>
  </w:style>
  <w:style w:type="paragraph" w:styleId="ListParagraph">
    <w:name w:val="List Paragraph"/>
    <w:basedOn w:val="Normal"/>
    <w:uiPriority w:val="34"/>
    <w:unhideWhenUsed/>
    <w:qFormat/>
    <w:rsid w:val="00F60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dhu\AppData\Roaming\Microsoft\Templates\Business%20project%20scope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36B8A53C2534DAE802D9DD369631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83E5A-DBAC-4A52-B736-1F8899C63042}"/>
      </w:docPartPr>
      <w:docPartBody>
        <w:p w:rsidR="00000000" w:rsidRDefault="00000000">
          <w:pPr>
            <w:pStyle w:val="836B8A53C2534DAE802D9DD369631C1E"/>
          </w:pPr>
          <w:r w:rsidRPr="00D42A38">
            <w:t>Arbitrage Financial</w:t>
          </w:r>
          <w:r>
            <w:br/>
          </w:r>
          <w:r w:rsidRPr="00D42A38">
            <w:t>Project Scope</w:t>
          </w:r>
        </w:p>
      </w:docPartBody>
    </w:docPart>
    <w:docPart>
      <w:docPartPr>
        <w:name w:val="D4CC64AC8EB744FCB0DE75671F00D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4945E-6CE3-4447-8420-54DB068F41C7}"/>
      </w:docPartPr>
      <w:docPartBody>
        <w:p w:rsidR="00000000" w:rsidRDefault="00000000">
          <w:pPr>
            <w:pStyle w:val="D4CC64AC8EB744FCB0DE75671F00DA65"/>
          </w:pPr>
          <w:r w:rsidRPr="00D42A38">
            <w:t>January 10, 2023</w:t>
          </w:r>
        </w:p>
      </w:docPartBody>
    </w:docPart>
    <w:docPart>
      <w:docPartPr>
        <w:name w:val="D72B54F805EE44E6B88A159A3A572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2F6E34-E2FF-4910-9A91-9B5B3BBDFA82}"/>
      </w:docPartPr>
      <w:docPartBody>
        <w:p w:rsidR="00000000" w:rsidRDefault="00000000">
          <w:pPr>
            <w:pStyle w:val="D72B54F805EE44E6B88A159A3A5720C6"/>
          </w:pPr>
          <w:r w:rsidRPr="00D42A38">
            <w:t>Overview</w:t>
          </w:r>
        </w:p>
      </w:docPartBody>
    </w:docPart>
    <w:docPart>
      <w:docPartPr>
        <w:name w:val="1443410208704CBE8C784FDC7A1CA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3DD8D1-AA0C-4AD3-946C-ABF8543A7721}"/>
      </w:docPartPr>
      <w:docPartBody>
        <w:p w:rsidR="00000000" w:rsidRDefault="00000000">
          <w:pPr>
            <w:pStyle w:val="1443410208704CBE8C784FDC7A1CABC6"/>
          </w:pPr>
          <w:r w:rsidRPr="00D42A38">
            <w:t>Project background and description</w:t>
          </w:r>
        </w:p>
      </w:docPartBody>
    </w:docPart>
    <w:docPart>
      <w:docPartPr>
        <w:name w:val="21137CDA387841EC867B361CC0452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35BC6-F942-4F42-925B-AFCC5CFEF7C2}"/>
      </w:docPartPr>
      <w:docPartBody>
        <w:p w:rsidR="00000000" w:rsidRDefault="00000000">
          <w:pPr>
            <w:pStyle w:val="21137CDA387841EC867B361CC0452E24"/>
          </w:pPr>
          <w:r w:rsidRPr="00D42A38">
            <w:t>Project scope</w:t>
          </w:r>
        </w:p>
      </w:docPartBody>
    </w:docPart>
    <w:docPart>
      <w:docPartPr>
        <w:name w:val="60AFCCA95B7F4140947B8C99E9538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72340-0509-4DBE-8FDD-5BB54C940394}"/>
      </w:docPartPr>
      <w:docPartBody>
        <w:p w:rsidR="00000000" w:rsidRDefault="00000000">
          <w:pPr>
            <w:pStyle w:val="60AFCCA95B7F4140947B8C99E95389D4"/>
          </w:pPr>
          <w:r w:rsidRPr="00D42A38">
            <w:t>High-level requirements</w:t>
          </w:r>
        </w:p>
      </w:docPartBody>
    </w:docPart>
    <w:docPart>
      <w:docPartPr>
        <w:name w:val="2146903A9C7D4EAA9A33C313F8EBD8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10C2B-4186-4985-909E-75A752C10575}"/>
      </w:docPartPr>
      <w:docPartBody>
        <w:p w:rsidR="00000000" w:rsidRDefault="00000000">
          <w:pPr>
            <w:pStyle w:val="2146903A9C7D4EAA9A33C313F8EBD8C4"/>
          </w:pPr>
          <w:r>
            <w:t>Deliverables</w:t>
          </w:r>
        </w:p>
      </w:docPartBody>
    </w:docPart>
    <w:docPart>
      <w:docPartPr>
        <w:name w:val="DCE913E35E814A918341F9FBA905D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610A76-3330-4704-8243-3B994053C6D3}"/>
      </w:docPartPr>
      <w:docPartBody>
        <w:p w:rsidR="00000000" w:rsidRDefault="00000000">
          <w:pPr>
            <w:pStyle w:val="DCE913E35E814A918341F9FBA905DE78"/>
          </w:pPr>
          <w:r w:rsidRPr="00D42A38">
            <w:t>Affected parties</w:t>
          </w:r>
        </w:p>
      </w:docPartBody>
    </w:docPart>
    <w:docPart>
      <w:docPartPr>
        <w:name w:val="728949039E88485BA4B3C27AB1B3FB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2CB56-F455-441A-A96B-DC2058103214}"/>
      </w:docPartPr>
      <w:docPartBody>
        <w:p w:rsidR="00000000" w:rsidRDefault="00000000">
          <w:pPr>
            <w:pStyle w:val="728949039E88485BA4B3C27AB1B3FB2C"/>
          </w:pPr>
          <w:r w:rsidRPr="00D42A38">
            <w:t>Affected business processes or systems</w:t>
          </w:r>
        </w:p>
      </w:docPartBody>
    </w:docPart>
    <w:docPart>
      <w:docPartPr>
        <w:name w:val="FE432FCCB2364EAAAF2436EBE62C4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1EC87-122C-4FFF-A9E3-8E2B57708800}"/>
      </w:docPartPr>
      <w:docPartBody>
        <w:p w:rsidR="00000000" w:rsidRDefault="00000000">
          <w:pPr>
            <w:pStyle w:val="FE432FCCB2364EAAAF2436EBE62C4E9F"/>
          </w:pPr>
          <w:r w:rsidRPr="00D42A38">
            <w:t xml:space="preserve">High-level </w:t>
          </w:r>
          <w:r w:rsidRPr="00D42A38">
            <w:t>timeline/schedule</w:t>
          </w:r>
        </w:p>
      </w:docPartBody>
    </w:docPart>
    <w:docPart>
      <w:docPartPr>
        <w:name w:val="8D74E125302F4520BDA602D472F7A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01244-55BA-40E0-8193-FFA16433BA7B}"/>
      </w:docPartPr>
      <w:docPartBody>
        <w:p w:rsidR="00000000" w:rsidRDefault="00000000">
          <w:pPr>
            <w:pStyle w:val="8D74E125302F4520BDA602D472F7A7FE"/>
          </w:pPr>
          <w:r w:rsidRPr="00D42A38">
            <w:t>Approval and Authority to Proceed</w:t>
          </w:r>
        </w:p>
      </w:docPartBody>
    </w:docPart>
    <w:docPart>
      <w:docPartPr>
        <w:name w:val="911692E6CC354D6297C17EB911572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98541-6430-4BF5-9A4E-B900BA281DF8}"/>
      </w:docPartPr>
      <w:docPartBody>
        <w:p w:rsidR="00000000" w:rsidRDefault="00000000">
          <w:pPr>
            <w:pStyle w:val="911692E6CC354D6297C17EB91157297B"/>
          </w:pPr>
          <w:r>
            <w:t>We approve the project as described above, and authorize the team to proceed.</w:t>
          </w:r>
        </w:p>
      </w:docPartBody>
    </w:docPart>
    <w:docPart>
      <w:docPartPr>
        <w:name w:val="CFCB02C02B4D41258E548C8ABD418F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A4DE6-7C3C-40F6-ABE5-FA6C82F8AB34}"/>
      </w:docPartPr>
      <w:docPartBody>
        <w:p w:rsidR="00000000" w:rsidRDefault="00000000">
          <w:pPr>
            <w:pStyle w:val="CFCB02C02B4D41258E548C8ABD418FAC"/>
          </w:pPr>
          <w:r w:rsidRPr="004E0E4E">
            <w:rPr>
              <w:rStyle w:val="Emphasis"/>
            </w:rPr>
            <w:t>Approved By</w:t>
          </w:r>
        </w:p>
      </w:docPartBody>
    </w:docPart>
    <w:docPart>
      <w:docPartPr>
        <w:name w:val="43B6909676864C7D9F1C8B3113AA15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6EAEB9-00EA-4393-BBCA-6EA015B26439}"/>
      </w:docPartPr>
      <w:docPartBody>
        <w:p w:rsidR="00000000" w:rsidRDefault="00000000">
          <w:pPr>
            <w:pStyle w:val="43B6909676864C7D9F1C8B3113AA15F9"/>
          </w:pPr>
          <w:r w:rsidRPr="00206A9A">
            <w:t>Date</w:t>
          </w:r>
        </w:p>
      </w:docPartBody>
    </w:docPart>
    <w:docPart>
      <w:docPartPr>
        <w:name w:val="CBB6693823FF43BEAF83234B35B7F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B2C8C-E324-4C0F-8925-9682F5B07B93}"/>
      </w:docPartPr>
      <w:docPartBody>
        <w:p w:rsidR="00000000" w:rsidRDefault="00000000">
          <w:pPr>
            <w:pStyle w:val="CBB6693823FF43BEAF83234B35B7F087"/>
          </w:pPr>
          <w:r w:rsidRPr="004E0E4E">
            <w:rPr>
              <w:rStyle w:val="Emphasis"/>
            </w:rPr>
            <w:t>Approved By</w:t>
          </w:r>
        </w:p>
      </w:docPartBody>
    </w:docPart>
    <w:docPart>
      <w:docPartPr>
        <w:name w:val="4FF8C7BD04AA440E8006D3FBF36EB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D9BE3-438F-4C4B-839D-2FEE518D5B44}"/>
      </w:docPartPr>
      <w:docPartBody>
        <w:p w:rsidR="00000000" w:rsidRDefault="00000000">
          <w:pPr>
            <w:pStyle w:val="4FF8C7BD04AA440E8006D3FBF36EB513"/>
          </w:pPr>
          <w:r w:rsidRPr="00206A9A">
            <w:t>Date</w:t>
          </w:r>
        </w:p>
      </w:docPartBody>
    </w:docPart>
    <w:docPart>
      <w:docPartPr>
        <w:name w:val="D4387027DFEF44AE89CD8A9836FC7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25437-9841-4C14-B8F1-3F87992FF460}"/>
      </w:docPartPr>
      <w:docPartBody>
        <w:p w:rsidR="00000000" w:rsidRDefault="006D68E3" w:rsidP="006D68E3">
          <w:pPr>
            <w:pStyle w:val="D4387027DFEF44AE89CD8A9836FC7DAD"/>
          </w:pPr>
          <w:r w:rsidRPr="00D42A38">
            <w:t>Implementation plan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 (Body CS)">
    <w:altName w:val="Times New Roman"/>
    <w:charset w:val="00"/>
    <w:family w:val="roman"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8E3"/>
    <w:rsid w:val="006D68E3"/>
    <w:rsid w:val="00926392"/>
    <w:rsid w:val="00BB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6B8A53C2534DAE802D9DD369631C1E">
    <w:name w:val="836B8A53C2534DAE802D9DD369631C1E"/>
  </w:style>
  <w:style w:type="paragraph" w:customStyle="1" w:styleId="D4CC64AC8EB744FCB0DE75671F00DA65">
    <w:name w:val="D4CC64AC8EB744FCB0DE75671F00DA65"/>
  </w:style>
  <w:style w:type="paragraph" w:customStyle="1" w:styleId="D72B54F805EE44E6B88A159A3A5720C6">
    <w:name w:val="D72B54F805EE44E6B88A159A3A5720C6"/>
  </w:style>
  <w:style w:type="paragraph" w:customStyle="1" w:styleId="1443410208704CBE8C784FDC7A1CABC6">
    <w:name w:val="1443410208704CBE8C784FDC7A1CABC6"/>
  </w:style>
  <w:style w:type="paragraph" w:customStyle="1" w:styleId="DAAADD8F422B4EF9B026BE2CD29F3C3B">
    <w:name w:val="DAAADD8F422B4EF9B026BE2CD29F3C3B"/>
  </w:style>
  <w:style w:type="paragraph" w:customStyle="1" w:styleId="AB1DC844E1864FCFB1B90B2A0087B157">
    <w:name w:val="AB1DC844E1864FCFB1B90B2A0087B157"/>
  </w:style>
  <w:style w:type="paragraph" w:customStyle="1" w:styleId="21137CDA387841EC867B361CC0452E24">
    <w:name w:val="21137CDA387841EC867B361CC0452E24"/>
  </w:style>
  <w:style w:type="paragraph" w:customStyle="1" w:styleId="F5E637DE0B6943E88BEB6242C8D1D016">
    <w:name w:val="F5E637DE0B6943E88BEB6242C8D1D016"/>
  </w:style>
  <w:style w:type="paragraph" w:customStyle="1" w:styleId="8BE230CA640F492A9DC9D1783DB5A81C">
    <w:name w:val="8BE230CA640F492A9DC9D1783DB5A81C"/>
  </w:style>
  <w:style w:type="paragraph" w:customStyle="1" w:styleId="267272EB45304497817F883C8EC5A6BC">
    <w:name w:val="267272EB45304497817F883C8EC5A6BC"/>
  </w:style>
  <w:style w:type="paragraph" w:customStyle="1" w:styleId="60AFCCA95B7F4140947B8C99E95389D4">
    <w:name w:val="60AFCCA95B7F4140947B8C99E95389D4"/>
  </w:style>
  <w:style w:type="paragraph" w:customStyle="1" w:styleId="7B0B70D580D041108D344C37A1F8CF51">
    <w:name w:val="7B0B70D580D041108D344C37A1F8CF51"/>
  </w:style>
  <w:style w:type="paragraph" w:customStyle="1" w:styleId="9D137984219F474CB14040DC34CEBF66">
    <w:name w:val="9D137984219F474CB14040DC34CEBF66"/>
  </w:style>
  <w:style w:type="paragraph" w:customStyle="1" w:styleId="85528BF58C5A45A5BB7CA11275625C15">
    <w:name w:val="85528BF58C5A45A5BB7CA11275625C15"/>
  </w:style>
  <w:style w:type="paragraph" w:customStyle="1" w:styleId="D00DF2D65666440D98D34ED365A2BAF4">
    <w:name w:val="D00DF2D65666440D98D34ED365A2BAF4"/>
  </w:style>
  <w:style w:type="paragraph" w:customStyle="1" w:styleId="9D804CFEB6FB4D00B87CD538190FDD43">
    <w:name w:val="9D804CFEB6FB4D00B87CD538190FDD43"/>
  </w:style>
  <w:style w:type="paragraph" w:customStyle="1" w:styleId="2146903A9C7D4EAA9A33C313F8EBD8C4">
    <w:name w:val="2146903A9C7D4EAA9A33C313F8EBD8C4"/>
  </w:style>
  <w:style w:type="paragraph" w:customStyle="1" w:styleId="53C7898D3D2F4763AF325625699FB4F4">
    <w:name w:val="53C7898D3D2F4763AF325625699FB4F4"/>
  </w:style>
  <w:style w:type="paragraph" w:customStyle="1" w:styleId="DCE913E35E814A918341F9FBA905DE78">
    <w:name w:val="DCE913E35E814A918341F9FBA905DE78"/>
  </w:style>
  <w:style w:type="paragraph" w:customStyle="1" w:styleId="94689AAD1F4847598AD49B60B7772F3C">
    <w:name w:val="94689AAD1F4847598AD49B60B7772F3C"/>
  </w:style>
  <w:style w:type="paragraph" w:customStyle="1" w:styleId="728949039E88485BA4B3C27AB1B3FB2C">
    <w:name w:val="728949039E88485BA4B3C27AB1B3FB2C"/>
  </w:style>
  <w:style w:type="paragraph" w:customStyle="1" w:styleId="CE436E6F38424692A3933548F384BB2A">
    <w:name w:val="CE436E6F38424692A3933548F384BB2A"/>
  </w:style>
  <w:style w:type="paragraph" w:customStyle="1" w:styleId="C960C5A4EF1345DF891BCC18AC993C60">
    <w:name w:val="C960C5A4EF1345DF891BCC18AC993C60"/>
  </w:style>
  <w:style w:type="paragraph" w:customStyle="1" w:styleId="914FE5F4F5574506BAAC9D919388E97E">
    <w:name w:val="914FE5F4F5574506BAAC9D919388E97E"/>
  </w:style>
  <w:style w:type="paragraph" w:customStyle="1" w:styleId="A969F8FC7706494FB086CE9731232711">
    <w:name w:val="A969F8FC7706494FB086CE9731232711"/>
  </w:style>
  <w:style w:type="paragraph" w:customStyle="1" w:styleId="56C9E8025D8C48E29757937C4213830E">
    <w:name w:val="56C9E8025D8C48E29757937C4213830E"/>
  </w:style>
  <w:style w:type="paragraph" w:customStyle="1" w:styleId="FE432FCCB2364EAAAF2436EBE62C4E9F">
    <w:name w:val="FE432FCCB2364EAAAF2436EBE62C4E9F"/>
  </w:style>
  <w:style w:type="paragraph" w:customStyle="1" w:styleId="C591E22ECC1141F490751088B8FD28D6">
    <w:name w:val="C591E22ECC1141F490751088B8FD28D6"/>
  </w:style>
  <w:style w:type="paragraph" w:customStyle="1" w:styleId="8D74E125302F4520BDA602D472F7A7FE">
    <w:name w:val="8D74E125302F4520BDA602D472F7A7FE"/>
  </w:style>
  <w:style w:type="paragraph" w:customStyle="1" w:styleId="911692E6CC354D6297C17EB91157297B">
    <w:name w:val="911692E6CC354D6297C17EB91157297B"/>
  </w:style>
  <w:style w:type="paragraph" w:customStyle="1" w:styleId="670AFC8FE66742128B6DAAFD35DD8A95">
    <w:name w:val="670AFC8FE66742128B6DAAFD35DD8A95"/>
  </w:style>
  <w:style w:type="paragraph" w:customStyle="1" w:styleId="90C590DECDFF445C93AC2456351E5280">
    <w:name w:val="90C590DECDFF445C93AC2456351E5280"/>
  </w:style>
  <w:style w:type="paragraph" w:customStyle="1" w:styleId="577C41E040BD4D3EB73F6825FDE10F95">
    <w:name w:val="577C41E040BD4D3EB73F6825FDE10F95"/>
  </w:style>
  <w:style w:type="character" w:styleId="Emphasis">
    <w:name w:val="Emphasis"/>
    <w:uiPriority w:val="20"/>
    <w:qFormat/>
    <w:rPr>
      <w:b/>
      <w:i w:val="0"/>
      <w:iCs/>
      <w:color w:val="auto"/>
    </w:rPr>
  </w:style>
  <w:style w:type="paragraph" w:customStyle="1" w:styleId="CFCB02C02B4D41258E548C8ABD418FAC">
    <w:name w:val="CFCB02C02B4D41258E548C8ABD418FAC"/>
  </w:style>
  <w:style w:type="paragraph" w:customStyle="1" w:styleId="43B6909676864C7D9F1C8B3113AA15F9">
    <w:name w:val="43B6909676864C7D9F1C8B3113AA15F9"/>
  </w:style>
  <w:style w:type="paragraph" w:customStyle="1" w:styleId="CBB6693823FF43BEAF83234B35B7F087">
    <w:name w:val="CBB6693823FF43BEAF83234B35B7F087"/>
  </w:style>
  <w:style w:type="paragraph" w:customStyle="1" w:styleId="4FF8C7BD04AA440E8006D3FBF36EB513">
    <w:name w:val="4FF8C7BD04AA440E8006D3FBF36EB513"/>
  </w:style>
  <w:style w:type="paragraph" w:customStyle="1" w:styleId="D4387027DFEF44AE89CD8A9836FC7DAD">
    <w:name w:val="D4387027DFEF44AE89CD8A9836FC7DAD"/>
    <w:rsid w:val="006D68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02927813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1E4D79"/>
      </a:accent1>
      <a:accent2>
        <a:srgbClr val="C3A71D"/>
      </a:accent2>
      <a:accent3>
        <a:srgbClr val="DDEAF6"/>
      </a:accent3>
      <a:accent4>
        <a:srgbClr val="5363FA"/>
      </a:accent4>
      <a:accent5>
        <a:srgbClr val="87A5A8"/>
      </a:accent5>
      <a:accent6>
        <a:srgbClr val="F58059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271AEA-BC85-4EDB-85A5-6D0A33AE5C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08FA0C-F875-49AF-BEB0-FE57B328794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F4FDA719-D6A8-4490-BF7F-788CEB4C553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Business project scope report</Template>
  <TotalTime>0</TotalTime>
  <Pages>4</Pages>
  <Words>668</Words>
  <Characters>4034</Characters>
  <Application>Microsoft Office Word</Application>
  <DocSecurity>0</DocSecurity>
  <Lines>101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2024-07-12T18:40:00Z</dcterms:created>
  <dcterms:modified xsi:type="dcterms:W3CDTF">2024-07-12T20:25:00Z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ca999981-b043-403f-b7c0-7d92a23e88cc</vt:lpwstr>
  </property>
</Properties>
</file>