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59AD0" w14:textId="309171E7" w:rsidR="00FD488D" w:rsidRDefault="00000000">
      <w:pPr>
        <w:pStyle w:val="Title"/>
      </w:pPr>
      <w:r>
        <w:t>Practical #4</w:t>
      </w:r>
    </w:p>
    <w:p w14:paraId="25E6AB76" w14:textId="1F381F5B" w:rsidR="00FF0D0A" w:rsidRPr="00847C99" w:rsidRDefault="00000000" w:rsidP="00847C99">
      <w:pPr>
        <w:spacing w:before="240" w:after="0"/>
      </w:pPr>
      <w:r>
        <w:br/>
      </w:r>
      <w:r w:rsidRPr="00847C99">
        <w:rPr>
          <w:b/>
          <w:bCs/>
        </w:rPr>
        <w:t>Practical Title:</w:t>
      </w:r>
      <w:r w:rsidRPr="00847C99">
        <w:rPr>
          <w:b/>
          <w:bCs/>
        </w:rPr>
        <w:br/>
        <w:t>To apply GitHub-based collaboration techniques including merging and remote repository management</w:t>
      </w:r>
      <w:r>
        <w:br/>
      </w:r>
      <w:r>
        <w:br/>
      </w:r>
      <w:r w:rsidRPr="00847C99">
        <w:rPr>
          <w:b/>
          <w:bCs/>
        </w:rPr>
        <w:t>Theory:</w:t>
      </w:r>
      <w:r w:rsidRPr="00847C99">
        <w:rPr>
          <w:b/>
          <w:bCs/>
        </w:rPr>
        <w:br/>
      </w:r>
      <w:r>
        <w:br/>
      </w:r>
      <w:r w:rsidRPr="00847C99">
        <w:rPr>
          <w:b/>
          <w:bCs/>
        </w:rPr>
        <w:t>1. What is Merging in Git?</w:t>
      </w:r>
      <w:r>
        <w:br/>
      </w:r>
      <w:r w:rsidR="00FF0D0A" w:rsidRPr="00FF0D0A">
        <w:t>Merging in Git is the process of combining changes from one branch into another branch. It helps integrate work done in different branches into a single codebase.</w:t>
      </w:r>
      <w:r>
        <w:br/>
      </w:r>
      <w:r w:rsidRPr="00847C99">
        <w:rPr>
          <w:b/>
          <w:bCs/>
        </w:rPr>
        <w:br/>
        <w:t xml:space="preserve">2. Types of </w:t>
      </w:r>
      <w:proofErr w:type="gramStart"/>
      <w:r w:rsidRPr="00847C99">
        <w:rPr>
          <w:b/>
          <w:bCs/>
        </w:rPr>
        <w:t>Merge</w:t>
      </w:r>
      <w:proofErr w:type="gramEnd"/>
      <w:r w:rsidRPr="00847C99">
        <w:rPr>
          <w:b/>
          <w:bCs/>
        </w:rPr>
        <w:t>:</w:t>
      </w:r>
      <w:r>
        <w:br/>
      </w:r>
      <w:r w:rsidR="00FF0D0A" w:rsidRPr="00847C99">
        <w:rPr>
          <w:lang w:val="en-IN"/>
        </w:rPr>
        <w:t>Fast-forward Merge</w:t>
      </w:r>
      <w:r w:rsidR="00847C99" w:rsidRPr="00847C99">
        <w:rPr>
          <w:lang w:val="en-IN"/>
        </w:rPr>
        <w:t>:</w:t>
      </w:r>
    </w:p>
    <w:p w14:paraId="1D4C9174" w14:textId="6B24F1B7" w:rsidR="00FF0D0A" w:rsidRPr="00847C99" w:rsidRDefault="00FF0D0A" w:rsidP="00FF0D0A">
      <w:pPr>
        <w:rPr>
          <w:lang w:val="en-IN"/>
        </w:rPr>
      </w:pPr>
      <w:r w:rsidRPr="00847C99">
        <w:rPr>
          <w:lang w:val="en-IN"/>
        </w:rPr>
        <w:t xml:space="preserve">This happens when there are no new commits in the target branch. Git simply moves </w:t>
      </w:r>
      <w:r w:rsidR="00847C99">
        <w:rPr>
          <w:lang w:val="en-IN"/>
        </w:rPr>
        <w:t xml:space="preserve">                          </w:t>
      </w:r>
      <w:r w:rsidRPr="00847C99">
        <w:rPr>
          <w:lang w:val="en-IN"/>
        </w:rPr>
        <w:t>the pointer forward to include new changes.</w:t>
      </w:r>
    </w:p>
    <w:p w14:paraId="501D9C91" w14:textId="77777777" w:rsidR="00847C99" w:rsidRDefault="00FF0D0A" w:rsidP="00847C99">
      <w:pPr>
        <w:spacing w:after="0"/>
        <w:rPr>
          <w:lang w:val="en-IN"/>
        </w:rPr>
      </w:pPr>
      <w:r w:rsidRPr="00847C99">
        <w:rPr>
          <w:lang w:val="en-IN"/>
        </w:rPr>
        <w:t>Three-way Merge</w:t>
      </w:r>
    </w:p>
    <w:p w14:paraId="282F0176" w14:textId="3BABFD35" w:rsidR="00FF0D0A" w:rsidRPr="00FF0D0A" w:rsidRDefault="00FF0D0A" w:rsidP="00FF0D0A">
      <w:pPr>
        <w:rPr>
          <w:lang w:val="en-IN"/>
        </w:rPr>
      </w:pPr>
      <w:r w:rsidRPr="00FF0D0A">
        <w:rPr>
          <w:lang w:val="en-IN"/>
        </w:rPr>
        <w:t>This happens when both branches have new commits. Git creates a new merge commit by combining changes from both branches.</w:t>
      </w:r>
    </w:p>
    <w:p w14:paraId="4C051378" w14:textId="77777777" w:rsidR="00FF0D0A" w:rsidRDefault="00000000" w:rsidP="00FF0D0A">
      <w:pPr>
        <w:spacing w:after="0"/>
      </w:pPr>
      <w:r>
        <w:br/>
      </w:r>
      <w:r w:rsidRPr="00847C99">
        <w:rPr>
          <w:b/>
          <w:bCs/>
        </w:rPr>
        <w:t>3. What is Remote Repository?</w:t>
      </w:r>
      <w:r>
        <w:br/>
      </w:r>
      <w:r w:rsidR="00FF0D0A" w:rsidRPr="00FF0D0A">
        <w:rPr>
          <w:lang w:val="en-IN"/>
        </w:rPr>
        <w:t>A remote repository is a version of your project stored on the internet (like GitHub). It allows multiple users to collaborate and share code.</w:t>
      </w:r>
      <w:r>
        <w:br/>
      </w:r>
      <w:r>
        <w:br/>
      </w:r>
      <w:r w:rsidRPr="00847C99">
        <w:rPr>
          <w:b/>
          <w:bCs/>
        </w:rPr>
        <w:t>4. Common Remote Commands:</w:t>
      </w:r>
      <w:r>
        <w:br/>
      </w:r>
      <w:r w:rsidR="00FF0D0A" w:rsidRPr="00FF0D0A">
        <w:t>git remote add origin &lt;</w:t>
      </w:r>
      <w:proofErr w:type="spellStart"/>
      <w:r w:rsidR="00FF0D0A" w:rsidRPr="00FF0D0A">
        <w:t>url</w:t>
      </w:r>
      <w:proofErr w:type="spellEnd"/>
      <w:r w:rsidR="00FF0D0A" w:rsidRPr="00FF0D0A">
        <w:t>&gt; → Connect local repo to remote</w:t>
      </w:r>
      <w:r>
        <w:br/>
      </w:r>
      <w:r w:rsidR="00FF0D0A" w:rsidRPr="00FF0D0A">
        <w:t>git remote -v → View remote repositories</w:t>
      </w:r>
      <w:r>
        <w:br/>
      </w:r>
      <w:r w:rsidR="00FF0D0A" w:rsidRPr="00FF0D0A">
        <w:t>git push origin main → Upload code to remote repo</w:t>
      </w:r>
      <w:r>
        <w:br/>
      </w:r>
      <w:r w:rsidR="00FF0D0A" w:rsidRPr="00FF0D0A">
        <w:t>git pull origin main → Fetch and update local repo</w:t>
      </w:r>
    </w:p>
    <w:p w14:paraId="41A93DAC" w14:textId="77777777" w:rsidR="00FF0D0A" w:rsidRDefault="00FF0D0A" w:rsidP="00FF0D0A">
      <w:pPr>
        <w:spacing w:after="0"/>
      </w:pPr>
      <w:r w:rsidRPr="00FF0D0A">
        <w:t>git fetch origin → Download changes without merging</w:t>
      </w:r>
      <w:r>
        <w:br/>
      </w:r>
      <w:r>
        <w:br/>
      </w:r>
      <w:r w:rsidRPr="00847C99">
        <w:rPr>
          <w:b/>
          <w:bCs/>
        </w:rPr>
        <w:t>Procedure:</w:t>
      </w:r>
      <w:r>
        <w:br/>
      </w:r>
      <w:r>
        <w:br/>
        <w:t>Step 1: Create Local Repository</w:t>
      </w:r>
    </w:p>
    <w:p w14:paraId="09CB88FB" w14:textId="77777777" w:rsidR="00FF0D0A" w:rsidRDefault="00FF0D0A" w:rsidP="00FF0D0A">
      <w:pPr>
        <w:spacing w:after="0"/>
      </w:pPr>
      <w:r w:rsidRPr="00FF0D0A">
        <w:rPr>
          <w:noProof/>
        </w:rPr>
        <w:lastRenderedPageBreak/>
        <w:drawing>
          <wp:inline distT="0" distB="0" distL="0" distR="0" wp14:anchorId="2AF9825C" wp14:editId="5B1E0391">
            <wp:extent cx="5486400" cy="3020060"/>
            <wp:effectExtent l="0" t="0" r="0" b="8890"/>
            <wp:docPr id="109365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54543" name=""/>
                    <pic:cNvPicPr/>
                  </pic:nvPicPr>
                  <pic:blipFill>
                    <a:blip r:embed="rId6"/>
                    <a:stretch>
                      <a:fillRect/>
                    </a:stretch>
                  </pic:blipFill>
                  <pic:spPr>
                    <a:xfrm>
                      <a:off x="0" y="0"/>
                      <a:ext cx="5486400" cy="3020060"/>
                    </a:xfrm>
                    <a:prstGeom prst="rect">
                      <a:avLst/>
                    </a:prstGeom>
                  </pic:spPr>
                </pic:pic>
              </a:graphicData>
            </a:graphic>
          </wp:inline>
        </w:drawing>
      </w:r>
    </w:p>
    <w:p w14:paraId="74EBF2A4" w14:textId="77777777" w:rsidR="00FF0D0A" w:rsidRDefault="00000000" w:rsidP="00FF0D0A">
      <w:pPr>
        <w:spacing w:after="0"/>
      </w:pPr>
      <w:r>
        <w:br/>
        <w:t>Step 2: Add Remote Repository</w:t>
      </w:r>
    </w:p>
    <w:p w14:paraId="5939AFF4" w14:textId="77777777" w:rsidR="00FF0D0A" w:rsidRDefault="00FF0D0A" w:rsidP="00FF0D0A">
      <w:pPr>
        <w:spacing w:after="0"/>
      </w:pPr>
      <w:r w:rsidRPr="00FF0D0A">
        <w:rPr>
          <w:noProof/>
        </w:rPr>
        <w:drawing>
          <wp:inline distT="0" distB="0" distL="0" distR="0" wp14:anchorId="5562520C" wp14:editId="37F27B24">
            <wp:extent cx="5082980" cy="1188823"/>
            <wp:effectExtent l="0" t="0" r="3810" b="0"/>
            <wp:docPr id="153605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52636" name=""/>
                    <pic:cNvPicPr/>
                  </pic:nvPicPr>
                  <pic:blipFill>
                    <a:blip r:embed="rId7"/>
                    <a:stretch>
                      <a:fillRect/>
                    </a:stretch>
                  </pic:blipFill>
                  <pic:spPr>
                    <a:xfrm>
                      <a:off x="0" y="0"/>
                      <a:ext cx="5082980" cy="1188823"/>
                    </a:xfrm>
                    <a:prstGeom prst="rect">
                      <a:avLst/>
                    </a:prstGeom>
                  </pic:spPr>
                </pic:pic>
              </a:graphicData>
            </a:graphic>
          </wp:inline>
        </w:drawing>
      </w:r>
    </w:p>
    <w:p w14:paraId="3EDDE744" w14:textId="77777777" w:rsidR="00FF0D0A" w:rsidRDefault="00000000" w:rsidP="00FF0D0A">
      <w:pPr>
        <w:spacing w:after="0"/>
      </w:pPr>
      <w:r>
        <w:br/>
        <w:t>Step 3: Create Branch and Commit Changes</w:t>
      </w:r>
    </w:p>
    <w:p w14:paraId="1181C9ED" w14:textId="77777777" w:rsidR="00FF0D0A" w:rsidRDefault="00FF0D0A" w:rsidP="00FF0D0A">
      <w:pPr>
        <w:spacing w:after="0"/>
      </w:pPr>
      <w:r w:rsidRPr="00FF0D0A">
        <w:rPr>
          <w:noProof/>
        </w:rPr>
        <w:drawing>
          <wp:inline distT="0" distB="0" distL="0" distR="0" wp14:anchorId="1AC26C5B" wp14:editId="2FC38F77">
            <wp:extent cx="4077053" cy="1554615"/>
            <wp:effectExtent l="0" t="0" r="0" b="7620"/>
            <wp:docPr id="89435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55625" name=""/>
                    <pic:cNvPicPr/>
                  </pic:nvPicPr>
                  <pic:blipFill>
                    <a:blip r:embed="rId8"/>
                    <a:stretch>
                      <a:fillRect/>
                    </a:stretch>
                  </pic:blipFill>
                  <pic:spPr>
                    <a:xfrm>
                      <a:off x="0" y="0"/>
                      <a:ext cx="4077053" cy="1554615"/>
                    </a:xfrm>
                    <a:prstGeom prst="rect">
                      <a:avLst/>
                    </a:prstGeom>
                  </pic:spPr>
                </pic:pic>
              </a:graphicData>
            </a:graphic>
          </wp:inline>
        </w:drawing>
      </w:r>
    </w:p>
    <w:p w14:paraId="655995D2" w14:textId="77777777" w:rsidR="00FF0D0A" w:rsidRDefault="00FF0D0A" w:rsidP="00FF0D0A">
      <w:pPr>
        <w:spacing w:after="0"/>
      </w:pPr>
      <w:r w:rsidRPr="00FF0D0A">
        <w:rPr>
          <w:noProof/>
        </w:rPr>
        <w:drawing>
          <wp:inline distT="0" distB="0" distL="0" distR="0" wp14:anchorId="4B3C5625" wp14:editId="64C198B7">
            <wp:extent cx="3711262" cy="655377"/>
            <wp:effectExtent l="0" t="0" r="3810" b="0"/>
            <wp:docPr id="184459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99069" name=""/>
                    <pic:cNvPicPr/>
                  </pic:nvPicPr>
                  <pic:blipFill>
                    <a:blip r:embed="rId9"/>
                    <a:stretch>
                      <a:fillRect/>
                    </a:stretch>
                  </pic:blipFill>
                  <pic:spPr>
                    <a:xfrm>
                      <a:off x="0" y="0"/>
                      <a:ext cx="3711262" cy="655377"/>
                    </a:xfrm>
                    <a:prstGeom prst="rect">
                      <a:avLst/>
                    </a:prstGeom>
                  </pic:spPr>
                </pic:pic>
              </a:graphicData>
            </a:graphic>
          </wp:inline>
        </w:drawing>
      </w:r>
    </w:p>
    <w:p w14:paraId="62826748" w14:textId="77777777" w:rsidR="00FF0D0A" w:rsidRDefault="00000000" w:rsidP="00FF0D0A">
      <w:pPr>
        <w:spacing w:after="0"/>
      </w:pPr>
      <w:r>
        <w:br/>
        <w:t>Step 4: Push Branch to Remote</w:t>
      </w:r>
    </w:p>
    <w:p w14:paraId="1DFBC2F5" w14:textId="77777777" w:rsidR="00FF0D0A" w:rsidRDefault="00FF0D0A" w:rsidP="00FF0D0A">
      <w:pPr>
        <w:spacing w:after="0"/>
      </w:pPr>
      <w:r w:rsidRPr="00FF0D0A">
        <w:rPr>
          <w:noProof/>
        </w:rPr>
        <w:lastRenderedPageBreak/>
        <w:drawing>
          <wp:inline distT="0" distB="0" distL="0" distR="0" wp14:anchorId="7BE6959F" wp14:editId="5806E920">
            <wp:extent cx="5174428" cy="2796782"/>
            <wp:effectExtent l="0" t="0" r="7620" b="3810"/>
            <wp:docPr id="94846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66934" name=""/>
                    <pic:cNvPicPr/>
                  </pic:nvPicPr>
                  <pic:blipFill>
                    <a:blip r:embed="rId10"/>
                    <a:stretch>
                      <a:fillRect/>
                    </a:stretch>
                  </pic:blipFill>
                  <pic:spPr>
                    <a:xfrm>
                      <a:off x="0" y="0"/>
                      <a:ext cx="5174428" cy="2796782"/>
                    </a:xfrm>
                    <a:prstGeom prst="rect">
                      <a:avLst/>
                    </a:prstGeom>
                  </pic:spPr>
                </pic:pic>
              </a:graphicData>
            </a:graphic>
          </wp:inline>
        </w:drawing>
      </w:r>
    </w:p>
    <w:p w14:paraId="30DF797A" w14:textId="77777777" w:rsidR="00F03E08" w:rsidRDefault="00000000" w:rsidP="00FF0D0A">
      <w:pPr>
        <w:spacing w:after="0"/>
      </w:pPr>
      <w:r>
        <w:br/>
        <w:t>Step 5: Merge Branch into Main</w:t>
      </w:r>
    </w:p>
    <w:p w14:paraId="44E51B8A" w14:textId="10C134B3" w:rsidR="00F03E08" w:rsidRDefault="00F03E08" w:rsidP="00FF0D0A">
      <w:pPr>
        <w:spacing w:after="0"/>
      </w:pPr>
      <w:r w:rsidRPr="00F03E08">
        <w:rPr>
          <w:noProof/>
        </w:rPr>
        <w:drawing>
          <wp:inline distT="0" distB="0" distL="0" distR="0" wp14:anchorId="5F0F7391" wp14:editId="6ED178E2">
            <wp:extent cx="5212532" cy="2796782"/>
            <wp:effectExtent l="0" t="0" r="7620" b="3810"/>
            <wp:docPr id="156691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19500" name=""/>
                    <pic:cNvPicPr/>
                  </pic:nvPicPr>
                  <pic:blipFill>
                    <a:blip r:embed="rId11"/>
                    <a:stretch>
                      <a:fillRect/>
                    </a:stretch>
                  </pic:blipFill>
                  <pic:spPr>
                    <a:xfrm>
                      <a:off x="0" y="0"/>
                      <a:ext cx="5212532" cy="2796782"/>
                    </a:xfrm>
                    <a:prstGeom prst="rect">
                      <a:avLst/>
                    </a:prstGeom>
                  </pic:spPr>
                </pic:pic>
              </a:graphicData>
            </a:graphic>
          </wp:inline>
        </w:drawing>
      </w:r>
    </w:p>
    <w:p w14:paraId="31051EEF" w14:textId="77777777" w:rsidR="00F03E08" w:rsidRDefault="00000000" w:rsidP="00FF0D0A">
      <w:pPr>
        <w:spacing w:after="0"/>
      </w:pPr>
      <w:r>
        <w:br/>
        <w:t>Step 6: Push Merged Code</w:t>
      </w:r>
    </w:p>
    <w:p w14:paraId="6D396E1D" w14:textId="77777777" w:rsidR="00F03E08" w:rsidRDefault="00F03E08" w:rsidP="00FF0D0A">
      <w:pPr>
        <w:spacing w:after="0"/>
      </w:pPr>
      <w:r w:rsidRPr="00F03E08">
        <w:rPr>
          <w:noProof/>
        </w:rPr>
        <w:drawing>
          <wp:inline distT="0" distB="0" distL="0" distR="0" wp14:anchorId="4CB9A000" wp14:editId="083C10D9">
            <wp:extent cx="5052498" cy="1272650"/>
            <wp:effectExtent l="0" t="0" r="0" b="3810"/>
            <wp:docPr id="97931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11490" name=""/>
                    <pic:cNvPicPr/>
                  </pic:nvPicPr>
                  <pic:blipFill>
                    <a:blip r:embed="rId12"/>
                    <a:stretch>
                      <a:fillRect/>
                    </a:stretch>
                  </pic:blipFill>
                  <pic:spPr>
                    <a:xfrm>
                      <a:off x="0" y="0"/>
                      <a:ext cx="5052498" cy="1272650"/>
                    </a:xfrm>
                    <a:prstGeom prst="rect">
                      <a:avLst/>
                    </a:prstGeom>
                  </pic:spPr>
                </pic:pic>
              </a:graphicData>
            </a:graphic>
          </wp:inline>
        </w:drawing>
      </w:r>
    </w:p>
    <w:p w14:paraId="40D27CDC" w14:textId="77777777" w:rsidR="00F03E08" w:rsidRDefault="00000000" w:rsidP="00FF0D0A">
      <w:pPr>
        <w:spacing w:after="0"/>
      </w:pPr>
      <w:r>
        <w:br/>
      </w:r>
    </w:p>
    <w:p w14:paraId="5DB9205E" w14:textId="10C71738" w:rsidR="00F03E08" w:rsidRDefault="00000000" w:rsidP="00FF0D0A">
      <w:pPr>
        <w:spacing w:after="0"/>
      </w:pPr>
      <w:r>
        <w:lastRenderedPageBreak/>
        <w:t>Step 7: Fetch and Pull Updates</w:t>
      </w:r>
    </w:p>
    <w:p w14:paraId="0066315B" w14:textId="390584E0" w:rsidR="000A4DE6" w:rsidRPr="00F03E08" w:rsidRDefault="00F03E08" w:rsidP="00F03E08">
      <w:pPr>
        <w:spacing w:after="0"/>
        <w:rPr>
          <w:lang w:val="en-IN"/>
        </w:rPr>
      </w:pPr>
      <w:r w:rsidRPr="00F03E08">
        <w:rPr>
          <w:noProof/>
        </w:rPr>
        <w:drawing>
          <wp:inline distT="0" distB="0" distL="0" distR="0" wp14:anchorId="2A64499A" wp14:editId="64684FB7">
            <wp:extent cx="3917019" cy="1234547"/>
            <wp:effectExtent l="0" t="0" r="7620" b="3810"/>
            <wp:docPr id="142270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08848" name=""/>
                    <pic:cNvPicPr/>
                  </pic:nvPicPr>
                  <pic:blipFill>
                    <a:blip r:embed="rId13"/>
                    <a:stretch>
                      <a:fillRect/>
                    </a:stretch>
                  </pic:blipFill>
                  <pic:spPr>
                    <a:xfrm>
                      <a:off x="0" y="0"/>
                      <a:ext cx="3917019" cy="1234547"/>
                    </a:xfrm>
                    <a:prstGeom prst="rect">
                      <a:avLst/>
                    </a:prstGeom>
                  </pic:spPr>
                </pic:pic>
              </a:graphicData>
            </a:graphic>
          </wp:inline>
        </w:drawing>
      </w:r>
      <w:r>
        <w:br/>
      </w:r>
    </w:p>
    <w:p w14:paraId="32977740" w14:textId="77777777" w:rsidR="0091112E" w:rsidRDefault="00000000">
      <w:r>
        <w:br/>
      </w:r>
      <w:r w:rsidRPr="000A4DE6">
        <w:rPr>
          <w:b/>
          <w:bCs/>
        </w:rPr>
        <w:t>Activity / Task:</w:t>
      </w:r>
      <w:r w:rsidRPr="000A4DE6">
        <w:rPr>
          <w:b/>
          <w:bCs/>
        </w:rPr>
        <w:br/>
      </w:r>
      <w:r>
        <w:br/>
      </w:r>
      <w:r w:rsidRPr="00847C99">
        <w:rPr>
          <w:b/>
          <w:bCs/>
        </w:rPr>
        <w:t>Task 1:</w:t>
      </w:r>
      <w:r>
        <w:br/>
        <w:t>Create a remote repository and link it with local repository.</w:t>
      </w:r>
    </w:p>
    <w:p w14:paraId="28E2E5EB" w14:textId="77777777" w:rsidR="0091112E" w:rsidRDefault="0091112E">
      <w:r>
        <w:rPr>
          <w:noProof/>
        </w:rPr>
        <w:drawing>
          <wp:inline distT="0" distB="0" distL="0" distR="0" wp14:anchorId="4EFA1E63" wp14:editId="54EECACE">
            <wp:extent cx="4443569" cy="2446020"/>
            <wp:effectExtent l="0" t="0" r="0" b="0"/>
            <wp:docPr id="146284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40270" name=""/>
                    <pic:cNvPicPr/>
                  </pic:nvPicPr>
                  <pic:blipFill>
                    <a:blip r:embed="rId14"/>
                    <a:stretch>
                      <a:fillRect/>
                    </a:stretch>
                  </pic:blipFill>
                  <pic:spPr>
                    <a:xfrm>
                      <a:off x="0" y="0"/>
                      <a:ext cx="4451936" cy="2450626"/>
                    </a:xfrm>
                    <a:prstGeom prst="rect">
                      <a:avLst/>
                    </a:prstGeom>
                  </pic:spPr>
                </pic:pic>
              </a:graphicData>
            </a:graphic>
          </wp:inline>
        </w:drawing>
      </w:r>
    </w:p>
    <w:p w14:paraId="1CD3834C" w14:textId="77777777" w:rsidR="0091112E" w:rsidRDefault="0091112E">
      <w:r>
        <w:rPr>
          <w:noProof/>
        </w:rPr>
        <w:drawing>
          <wp:inline distT="0" distB="0" distL="0" distR="0" wp14:anchorId="68E9F54C" wp14:editId="0618E06C">
            <wp:extent cx="5486400" cy="1282700"/>
            <wp:effectExtent l="0" t="0" r="0" b="0"/>
            <wp:docPr id="146446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67770" name=""/>
                    <pic:cNvPicPr/>
                  </pic:nvPicPr>
                  <pic:blipFill>
                    <a:blip r:embed="rId15"/>
                    <a:stretch>
                      <a:fillRect/>
                    </a:stretch>
                  </pic:blipFill>
                  <pic:spPr>
                    <a:xfrm>
                      <a:off x="0" y="0"/>
                      <a:ext cx="5486400" cy="1282700"/>
                    </a:xfrm>
                    <a:prstGeom prst="rect">
                      <a:avLst/>
                    </a:prstGeom>
                  </pic:spPr>
                </pic:pic>
              </a:graphicData>
            </a:graphic>
          </wp:inline>
        </w:drawing>
      </w:r>
      <w:r>
        <w:t xml:space="preserve"> </w:t>
      </w:r>
      <w:r>
        <w:br/>
      </w:r>
      <w:r>
        <w:br/>
        <w:t>Repository Link:</w:t>
      </w:r>
      <w:r>
        <w:br/>
      </w:r>
      <w:hyperlink r:id="rId16" w:history="1">
        <w:r w:rsidRPr="0091112E">
          <w:rPr>
            <w:rStyle w:val="Hyperlink"/>
          </w:rPr>
          <w:t>https://github.com/madhura206/my-project</w:t>
        </w:r>
      </w:hyperlink>
      <w:r>
        <w:br/>
      </w:r>
      <w:r>
        <w:br/>
      </w:r>
      <w:r w:rsidRPr="00847C99">
        <w:rPr>
          <w:b/>
          <w:bCs/>
        </w:rPr>
        <w:t>Task 2:</w:t>
      </w:r>
      <w:r>
        <w:br/>
        <w:t>Perform branch merging and push changes to GitHub.</w:t>
      </w:r>
    </w:p>
    <w:p w14:paraId="1F472914" w14:textId="77777777" w:rsidR="0091112E" w:rsidRDefault="0091112E">
      <w:r w:rsidRPr="0091112E">
        <w:rPr>
          <w:noProof/>
        </w:rPr>
        <w:lastRenderedPageBreak/>
        <w:drawing>
          <wp:inline distT="0" distB="0" distL="0" distR="0" wp14:anchorId="2E8E18B9" wp14:editId="1C574B33">
            <wp:extent cx="3810330" cy="1745131"/>
            <wp:effectExtent l="0" t="0" r="0" b="7620"/>
            <wp:docPr id="199475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59688" name=""/>
                    <pic:cNvPicPr/>
                  </pic:nvPicPr>
                  <pic:blipFill>
                    <a:blip r:embed="rId17"/>
                    <a:stretch>
                      <a:fillRect/>
                    </a:stretch>
                  </pic:blipFill>
                  <pic:spPr>
                    <a:xfrm>
                      <a:off x="0" y="0"/>
                      <a:ext cx="3810330" cy="1745131"/>
                    </a:xfrm>
                    <a:prstGeom prst="rect">
                      <a:avLst/>
                    </a:prstGeom>
                  </pic:spPr>
                </pic:pic>
              </a:graphicData>
            </a:graphic>
          </wp:inline>
        </w:drawing>
      </w:r>
    </w:p>
    <w:p w14:paraId="4537FB8A" w14:textId="490364C2" w:rsidR="0091112E" w:rsidRDefault="0091112E" w:rsidP="0091112E">
      <w:pPr>
        <w:spacing w:after="0"/>
      </w:pPr>
      <w:r w:rsidRPr="0091112E">
        <w:rPr>
          <w:noProof/>
        </w:rPr>
        <w:drawing>
          <wp:inline distT="0" distB="0" distL="0" distR="0" wp14:anchorId="2A59B68C" wp14:editId="4EBCD0C1">
            <wp:extent cx="3444538" cy="617273"/>
            <wp:effectExtent l="0" t="0" r="3810" b="0"/>
            <wp:docPr id="165584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42368" name=""/>
                    <pic:cNvPicPr/>
                  </pic:nvPicPr>
                  <pic:blipFill>
                    <a:blip r:embed="rId18"/>
                    <a:stretch>
                      <a:fillRect/>
                    </a:stretch>
                  </pic:blipFill>
                  <pic:spPr>
                    <a:xfrm>
                      <a:off x="0" y="0"/>
                      <a:ext cx="3444538" cy="617273"/>
                    </a:xfrm>
                    <a:prstGeom prst="rect">
                      <a:avLst/>
                    </a:prstGeom>
                  </pic:spPr>
                </pic:pic>
              </a:graphicData>
            </a:graphic>
          </wp:inline>
        </w:drawing>
      </w:r>
      <w:r>
        <w:br/>
      </w:r>
      <w:r>
        <w:br/>
        <w:t>Commands Used:</w:t>
      </w:r>
      <w:r>
        <w:br/>
        <w:t xml:space="preserve">  1. </w:t>
      </w:r>
      <w:r w:rsidRPr="0091112E">
        <w:t>git branch</w:t>
      </w:r>
    </w:p>
    <w:p w14:paraId="5C356B50" w14:textId="378AC093" w:rsidR="0091112E" w:rsidRDefault="0091112E" w:rsidP="0091112E">
      <w:pPr>
        <w:spacing w:after="0"/>
      </w:pPr>
      <w:r>
        <w:t xml:space="preserve">  2. </w:t>
      </w:r>
      <w:r w:rsidRPr="0091112E">
        <w:t>git checkout master</w:t>
      </w:r>
    </w:p>
    <w:p w14:paraId="50A44F0E" w14:textId="3381CAE7" w:rsidR="0091112E" w:rsidRDefault="0091112E" w:rsidP="0091112E">
      <w:pPr>
        <w:spacing w:after="0"/>
      </w:pPr>
      <w:r>
        <w:t xml:space="preserve">  3. </w:t>
      </w:r>
      <w:r w:rsidRPr="0091112E">
        <w:t xml:space="preserve">git checkout master </w:t>
      </w:r>
    </w:p>
    <w:p w14:paraId="48F11B3F" w14:textId="3FB11549" w:rsidR="0091112E" w:rsidRDefault="0091112E" w:rsidP="0091112E">
      <w:r>
        <w:t xml:space="preserve">  4. </w:t>
      </w:r>
      <w:r w:rsidRPr="0091112E">
        <w:t>git push origin master</w:t>
      </w:r>
    </w:p>
    <w:p w14:paraId="33E38DBB" w14:textId="595CE769" w:rsidR="004416F1" w:rsidRDefault="00000000" w:rsidP="0091112E">
      <w:r>
        <w:br/>
      </w:r>
      <w:r w:rsidRPr="00847C99">
        <w:rPr>
          <w:b/>
          <w:bCs/>
        </w:rPr>
        <w:t>Task 3:</w:t>
      </w:r>
      <w:r>
        <w:br/>
        <w:t>Explain difference between git fetch and git pull.</w:t>
      </w:r>
      <w:r>
        <w:br/>
      </w:r>
    </w:p>
    <w:tbl>
      <w:tblPr>
        <w:tblW w:w="6620" w:type="dxa"/>
        <w:tblInd w:w="113" w:type="dxa"/>
        <w:tblLook w:val="04A0" w:firstRow="1" w:lastRow="0" w:firstColumn="1" w:lastColumn="0" w:noHBand="0" w:noVBand="1"/>
      </w:tblPr>
      <w:tblGrid>
        <w:gridCol w:w="1640"/>
        <w:gridCol w:w="2500"/>
        <w:gridCol w:w="2480"/>
      </w:tblGrid>
      <w:tr w:rsidR="004416F1" w:rsidRPr="004416F1" w14:paraId="499C9B60" w14:textId="77777777" w:rsidTr="004416F1">
        <w:trPr>
          <w:trHeight w:val="600"/>
        </w:trPr>
        <w:tc>
          <w:tcPr>
            <w:tcW w:w="1640" w:type="dxa"/>
            <w:tcBorders>
              <w:top w:val="single" w:sz="4" w:space="0" w:color="auto"/>
              <w:left w:val="single" w:sz="4" w:space="0" w:color="auto"/>
              <w:bottom w:val="single" w:sz="4" w:space="0" w:color="auto"/>
              <w:right w:val="single" w:sz="4" w:space="0" w:color="auto"/>
            </w:tcBorders>
            <w:vAlign w:val="center"/>
            <w:hideMark/>
          </w:tcPr>
          <w:p w14:paraId="3BC11447" w14:textId="77777777" w:rsidR="004416F1" w:rsidRPr="004416F1" w:rsidRDefault="004416F1" w:rsidP="004416F1">
            <w:pPr>
              <w:spacing w:after="0" w:line="240" w:lineRule="auto"/>
              <w:jc w:val="center"/>
              <w:rPr>
                <w:rFonts w:ascii="Calibri" w:eastAsia="Times New Roman" w:hAnsi="Calibri" w:cs="Calibri"/>
                <w:b/>
                <w:bCs/>
                <w:color w:val="000000"/>
                <w:sz w:val="24"/>
                <w:szCs w:val="24"/>
                <w:lang w:val="en-IN" w:eastAsia="en-IN"/>
              </w:rPr>
            </w:pPr>
            <w:r w:rsidRPr="004416F1">
              <w:rPr>
                <w:rFonts w:ascii="Calibri" w:eastAsia="Times New Roman" w:hAnsi="Calibri" w:cs="Calibri"/>
                <w:b/>
                <w:bCs/>
                <w:color w:val="000000"/>
                <w:sz w:val="24"/>
                <w:szCs w:val="24"/>
                <w:lang w:val="en-IN" w:eastAsia="en-IN"/>
              </w:rPr>
              <w:t>Feature</w:t>
            </w:r>
          </w:p>
        </w:tc>
        <w:tc>
          <w:tcPr>
            <w:tcW w:w="2500" w:type="dxa"/>
            <w:tcBorders>
              <w:top w:val="single" w:sz="4" w:space="0" w:color="auto"/>
              <w:left w:val="nil"/>
              <w:bottom w:val="single" w:sz="4" w:space="0" w:color="auto"/>
              <w:right w:val="single" w:sz="4" w:space="0" w:color="auto"/>
            </w:tcBorders>
            <w:vAlign w:val="center"/>
            <w:hideMark/>
          </w:tcPr>
          <w:p w14:paraId="7933BD5C" w14:textId="77777777" w:rsidR="004416F1" w:rsidRPr="004416F1" w:rsidRDefault="004416F1" w:rsidP="004416F1">
            <w:pPr>
              <w:spacing w:after="0" w:line="240" w:lineRule="auto"/>
              <w:jc w:val="center"/>
              <w:rPr>
                <w:rFonts w:ascii="Calibri" w:eastAsia="Times New Roman" w:hAnsi="Calibri" w:cs="Calibri"/>
                <w:b/>
                <w:bCs/>
                <w:color w:val="000000"/>
                <w:sz w:val="24"/>
                <w:szCs w:val="24"/>
                <w:lang w:val="en-IN" w:eastAsia="en-IN"/>
              </w:rPr>
            </w:pPr>
            <w:r w:rsidRPr="004416F1">
              <w:rPr>
                <w:rFonts w:ascii="Calibri" w:eastAsia="Times New Roman" w:hAnsi="Calibri" w:cs="Calibri"/>
                <w:b/>
                <w:bCs/>
                <w:color w:val="000000"/>
                <w:sz w:val="24"/>
                <w:szCs w:val="24"/>
                <w:lang w:val="en-IN" w:eastAsia="en-IN"/>
              </w:rPr>
              <w:t>git fetch</w:t>
            </w:r>
          </w:p>
        </w:tc>
        <w:tc>
          <w:tcPr>
            <w:tcW w:w="2480" w:type="dxa"/>
            <w:tcBorders>
              <w:top w:val="single" w:sz="4" w:space="0" w:color="auto"/>
              <w:left w:val="nil"/>
              <w:bottom w:val="single" w:sz="4" w:space="0" w:color="auto"/>
              <w:right w:val="single" w:sz="4" w:space="0" w:color="auto"/>
            </w:tcBorders>
            <w:vAlign w:val="center"/>
            <w:hideMark/>
          </w:tcPr>
          <w:p w14:paraId="50F45CE5" w14:textId="77777777" w:rsidR="004416F1" w:rsidRPr="004416F1" w:rsidRDefault="004416F1" w:rsidP="004416F1">
            <w:pPr>
              <w:spacing w:after="0" w:line="240" w:lineRule="auto"/>
              <w:jc w:val="center"/>
              <w:rPr>
                <w:rFonts w:ascii="Calibri" w:eastAsia="Times New Roman" w:hAnsi="Calibri" w:cs="Calibri"/>
                <w:b/>
                <w:bCs/>
                <w:color w:val="000000"/>
                <w:sz w:val="24"/>
                <w:szCs w:val="24"/>
                <w:lang w:val="en-IN" w:eastAsia="en-IN"/>
              </w:rPr>
            </w:pPr>
            <w:r w:rsidRPr="004416F1">
              <w:rPr>
                <w:rFonts w:ascii="Calibri" w:eastAsia="Times New Roman" w:hAnsi="Calibri" w:cs="Calibri"/>
                <w:b/>
                <w:bCs/>
                <w:color w:val="000000"/>
                <w:sz w:val="24"/>
                <w:szCs w:val="24"/>
                <w:lang w:val="en-IN" w:eastAsia="en-IN"/>
              </w:rPr>
              <w:t>git pull</w:t>
            </w:r>
          </w:p>
        </w:tc>
      </w:tr>
      <w:tr w:rsidR="004416F1" w:rsidRPr="004416F1" w14:paraId="5F609FA1" w14:textId="77777777" w:rsidTr="004416F1">
        <w:trPr>
          <w:trHeight w:val="552"/>
        </w:trPr>
        <w:tc>
          <w:tcPr>
            <w:tcW w:w="1640" w:type="dxa"/>
            <w:tcBorders>
              <w:top w:val="nil"/>
              <w:left w:val="single" w:sz="4" w:space="0" w:color="auto"/>
              <w:bottom w:val="single" w:sz="4" w:space="0" w:color="auto"/>
              <w:right w:val="single" w:sz="4" w:space="0" w:color="auto"/>
            </w:tcBorders>
            <w:vAlign w:val="center"/>
            <w:hideMark/>
          </w:tcPr>
          <w:p w14:paraId="18019814" w14:textId="77777777" w:rsidR="004416F1" w:rsidRPr="004416F1" w:rsidRDefault="004416F1" w:rsidP="004416F1">
            <w:pPr>
              <w:spacing w:after="0" w:line="240" w:lineRule="auto"/>
              <w:jc w:val="center"/>
              <w:rPr>
                <w:rFonts w:ascii="Calibri" w:eastAsia="Times New Roman" w:hAnsi="Calibri" w:cs="Calibri"/>
                <w:color w:val="000000"/>
                <w:sz w:val="24"/>
                <w:szCs w:val="24"/>
                <w:lang w:val="en-IN" w:eastAsia="en-IN"/>
              </w:rPr>
            </w:pPr>
            <w:r w:rsidRPr="004416F1">
              <w:rPr>
                <w:rFonts w:ascii="Calibri" w:eastAsia="Times New Roman" w:hAnsi="Calibri" w:cs="Calibri"/>
                <w:color w:val="000000"/>
                <w:sz w:val="24"/>
                <w:szCs w:val="24"/>
                <w:lang w:val="en-IN" w:eastAsia="en-IN"/>
              </w:rPr>
              <w:t>Action</w:t>
            </w:r>
          </w:p>
        </w:tc>
        <w:tc>
          <w:tcPr>
            <w:tcW w:w="2500" w:type="dxa"/>
            <w:tcBorders>
              <w:top w:val="nil"/>
              <w:left w:val="nil"/>
              <w:bottom w:val="single" w:sz="4" w:space="0" w:color="auto"/>
              <w:right w:val="single" w:sz="4" w:space="0" w:color="auto"/>
            </w:tcBorders>
            <w:vAlign w:val="center"/>
            <w:hideMark/>
          </w:tcPr>
          <w:p w14:paraId="103407D1" w14:textId="77777777" w:rsidR="004416F1" w:rsidRPr="004416F1" w:rsidRDefault="004416F1" w:rsidP="004416F1">
            <w:pPr>
              <w:spacing w:after="0" w:line="240" w:lineRule="auto"/>
              <w:jc w:val="center"/>
              <w:rPr>
                <w:rFonts w:ascii="Calibri" w:eastAsia="Times New Roman" w:hAnsi="Calibri" w:cs="Calibri"/>
                <w:color w:val="000000"/>
                <w:sz w:val="24"/>
                <w:szCs w:val="24"/>
                <w:lang w:val="en-IN" w:eastAsia="en-IN"/>
              </w:rPr>
            </w:pPr>
            <w:r w:rsidRPr="004416F1">
              <w:rPr>
                <w:rFonts w:ascii="Calibri" w:eastAsia="Times New Roman" w:hAnsi="Calibri" w:cs="Calibri"/>
                <w:color w:val="000000"/>
                <w:sz w:val="24"/>
                <w:szCs w:val="24"/>
                <w:lang w:val="en-IN" w:eastAsia="en-IN"/>
              </w:rPr>
              <w:t>Downloads changes</w:t>
            </w:r>
          </w:p>
        </w:tc>
        <w:tc>
          <w:tcPr>
            <w:tcW w:w="2480" w:type="dxa"/>
            <w:tcBorders>
              <w:top w:val="nil"/>
              <w:left w:val="nil"/>
              <w:bottom w:val="single" w:sz="4" w:space="0" w:color="auto"/>
              <w:right w:val="single" w:sz="4" w:space="0" w:color="auto"/>
            </w:tcBorders>
            <w:vAlign w:val="center"/>
            <w:hideMark/>
          </w:tcPr>
          <w:p w14:paraId="371C9A85" w14:textId="77777777" w:rsidR="004416F1" w:rsidRPr="004416F1" w:rsidRDefault="004416F1" w:rsidP="004416F1">
            <w:pPr>
              <w:spacing w:after="0" w:line="240" w:lineRule="auto"/>
              <w:jc w:val="center"/>
              <w:rPr>
                <w:rFonts w:ascii="Calibri" w:eastAsia="Times New Roman" w:hAnsi="Calibri" w:cs="Calibri"/>
                <w:color w:val="000000"/>
                <w:sz w:val="24"/>
                <w:szCs w:val="24"/>
                <w:lang w:val="en-IN" w:eastAsia="en-IN"/>
              </w:rPr>
            </w:pPr>
            <w:r w:rsidRPr="004416F1">
              <w:rPr>
                <w:rFonts w:ascii="Calibri" w:eastAsia="Times New Roman" w:hAnsi="Calibri" w:cs="Calibri"/>
                <w:color w:val="000000"/>
                <w:sz w:val="24"/>
                <w:szCs w:val="24"/>
                <w:lang w:val="en-IN" w:eastAsia="en-IN"/>
              </w:rPr>
              <w:t>Downloads + merges</w:t>
            </w:r>
          </w:p>
        </w:tc>
      </w:tr>
      <w:tr w:rsidR="004416F1" w:rsidRPr="004416F1" w14:paraId="57C890BA" w14:textId="77777777" w:rsidTr="004416F1">
        <w:trPr>
          <w:trHeight w:val="588"/>
        </w:trPr>
        <w:tc>
          <w:tcPr>
            <w:tcW w:w="1640" w:type="dxa"/>
            <w:tcBorders>
              <w:top w:val="nil"/>
              <w:left w:val="single" w:sz="4" w:space="0" w:color="auto"/>
              <w:bottom w:val="single" w:sz="4" w:space="0" w:color="auto"/>
              <w:right w:val="single" w:sz="4" w:space="0" w:color="auto"/>
            </w:tcBorders>
            <w:vAlign w:val="center"/>
            <w:hideMark/>
          </w:tcPr>
          <w:p w14:paraId="18D8CFFD" w14:textId="77777777" w:rsidR="004416F1" w:rsidRPr="004416F1" w:rsidRDefault="004416F1" w:rsidP="004416F1">
            <w:pPr>
              <w:spacing w:after="0" w:line="240" w:lineRule="auto"/>
              <w:jc w:val="center"/>
              <w:rPr>
                <w:rFonts w:ascii="Calibri" w:eastAsia="Times New Roman" w:hAnsi="Calibri" w:cs="Calibri"/>
                <w:color w:val="000000"/>
                <w:sz w:val="24"/>
                <w:szCs w:val="24"/>
                <w:lang w:val="en-IN" w:eastAsia="en-IN"/>
              </w:rPr>
            </w:pPr>
            <w:r w:rsidRPr="004416F1">
              <w:rPr>
                <w:rFonts w:ascii="Calibri" w:eastAsia="Times New Roman" w:hAnsi="Calibri" w:cs="Calibri"/>
                <w:color w:val="000000"/>
                <w:sz w:val="24"/>
                <w:szCs w:val="24"/>
                <w:lang w:val="en-IN" w:eastAsia="en-IN"/>
              </w:rPr>
              <w:t>Local files</w:t>
            </w:r>
          </w:p>
        </w:tc>
        <w:tc>
          <w:tcPr>
            <w:tcW w:w="2500" w:type="dxa"/>
            <w:tcBorders>
              <w:top w:val="nil"/>
              <w:left w:val="nil"/>
              <w:bottom w:val="single" w:sz="4" w:space="0" w:color="auto"/>
              <w:right w:val="single" w:sz="4" w:space="0" w:color="auto"/>
            </w:tcBorders>
            <w:vAlign w:val="center"/>
            <w:hideMark/>
          </w:tcPr>
          <w:p w14:paraId="50AFD0FC" w14:textId="77777777" w:rsidR="004416F1" w:rsidRPr="004416F1" w:rsidRDefault="004416F1" w:rsidP="004416F1">
            <w:pPr>
              <w:spacing w:after="0" w:line="240" w:lineRule="auto"/>
              <w:jc w:val="center"/>
              <w:rPr>
                <w:rFonts w:ascii="Calibri" w:eastAsia="Times New Roman" w:hAnsi="Calibri" w:cs="Calibri"/>
                <w:color w:val="000000"/>
                <w:sz w:val="24"/>
                <w:szCs w:val="24"/>
                <w:lang w:val="en-IN" w:eastAsia="en-IN"/>
              </w:rPr>
            </w:pPr>
            <w:r w:rsidRPr="004416F1">
              <w:rPr>
                <w:rFonts w:ascii="Calibri" w:eastAsia="Times New Roman" w:hAnsi="Calibri" w:cs="Calibri"/>
                <w:color w:val="000000"/>
                <w:sz w:val="24"/>
                <w:szCs w:val="24"/>
                <w:lang w:val="en-IN" w:eastAsia="en-IN"/>
              </w:rPr>
              <w:t>No change</w:t>
            </w:r>
          </w:p>
        </w:tc>
        <w:tc>
          <w:tcPr>
            <w:tcW w:w="2480" w:type="dxa"/>
            <w:tcBorders>
              <w:top w:val="nil"/>
              <w:left w:val="nil"/>
              <w:bottom w:val="single" w:sz="4" w:space="0" w:color="auto"/>
              <w:right w:val="single" w:sz="4" w:space="0" w:color="auto"/>
            </w:tcBorders>
            <w:vAlign w:val="center"/>
            <w:hideMark/>
          </w:tcPr>
          <w:p w14:paraId="03F1369B" w14:textId="77777777" w:rsidR="004416F1" w:rsidRPr="004416F1" w:rsidRDefault="004416F1" w:rsidP="004416F1">
            <w:pPr>
              <w:spacing w:after="0" w:line="240" w:lineRule="auto"/>
              <w:jc w:val="center"/>
              <w:rPr>
                <w:rFonts w:ascii="Calibri" w:eastAsia="Times New Roman" w:hAnsi="Calibri" w:cs="Calibri"/>
                <w:color w:val="000000"/>
                <w:sz w:val="24"/>
                <w:szCs w:val="24"/>
                <w:lang w:val="en-IN" w:eastAsia="en-IN"/>
              </w:rPr>
            </w:pPr>
            <w:r w:rsidRPr="004416F1">
              <w:rPr>
                <w:rFonts w:ascii="Calibri" w:eastAsia="Times New Roman" w:hAnsi="Calibri" w:cs="Calibri"/>
                <w:color w:val="000000"/>
                <w:sz w:val="24"/>
                <w:szCs w:val="24"/>
                <w:lang w:val="en-IN" w:eastAsia="en-IN"/>
              </w:rPr>
              <w:t>Updates local files</w:t>
            </w:r>
          </w:p>
        </w:tc>
      </w:tr>
      <w:tr w:rsidR="004416F1" w:rsidRPr="004416F1" w14:paraId="6663D34C" w14:textId="77777777" w:rsidTr="004416F1">
        <w:trPr>
          <w:trHeight w:val="576"/>
        </w:trPr>
        <w:tc>
          <w:tcPr>
            <w:tcW w:w="1640" w:type="dxa"/>
            <w:tcBorders>
              <w:top w:val="nil"/>
              <w:left w:val="single" w:sz="4" w:space="0" w:color="auto"/>
              <w:bottom w:val="single" w:sz="4" w:space="0" w:color="auto"/>
              <w:right w:val="single" w:sz="4" w:space="0" w:color="auto"/>
            </w:tcBorders>
            <w:vAlign w:val="center"/>
            <w:hideMark/>
          </w:tcPr>
          <w:p w14:paraId="44652728" w14:textId="77777777" w:rsidR="004416F1" w:rsidRPr="004416F1" w:rsidRDefault="004416F1" w:rsidP="004416F1">
            <w:pPr>
              <w:spacing w:after="0" w:line="240" w:lineRule="auto"/>
              <w:jc w:val="center"/>
              <w:rPr>
                <w:rFonts w:ascii="Calibri" w:eastAsia="Times New Roman" w:hAnsi="Calibri" w:cs="Calibri"/>
                <w:color w:val="000000"/>
                <w:sz w:val="24"/>
                <w:szCs w:val="24"/>
                <w:lang w:val="en-IN" w:eastAsia="en-IN"/>
              </w:rPr>
            </w:pPr>
            <w:r w:rsidRPr="004416F1">
              <w:rPr>
                <w:rFonts w:ascii="Calibri" w:eastAsia="Times New Roman" w:hAnsi="Calibri" w:cs="Calibri"/>
                <w:color w:val="000000"/>
                <w:sz w:val="24"/>
                <w:szCs w:val="24"/>
                <w:lang w:val="en-IN" w:eastAsia="en-IN"/>
              </w:rPr>
              <w:t>Safety</w:t>
            </w:r>
          </w:p>
        </w:tc>
        <w:tc>
          <w:tcPr>
            <w:tcW w:w="2500" w:type="dxa"/>
            <w:tcBorders>
              <w:top w:val="nil"/>
              <w:left w:val="nil"/>
              <w:bottom w:val="single" w:sz="4" w:space="0" w:color="auto"/>
              <w:right w:val="single" w:sz="4" w:space="0" w:color="auto"/>
            </w:tcBorders>
            <w:vAlign w:val="center"/>
            <w:hideMark/>
          </w:tcPr>
          <w:p w14:paraId="779BFF79" w14:textId="77777777" w:rsidR="004416F1" w:rsidRPr="004416F1" w:rsidRDefault="004416F1" w:rsidP="004416F1">
            <w:pPr>
              <w:spacing w:after="0" w:line="240" w:lineRule="auto"/>
              <w:jc w:val="center"/>
              <w:rPr>
                <w:rFonts w:ascii="Calibri" w:eastAsia="Times New Roman" w:hAnsi="Calibri" w:cs="Calibri"/>
                <w:color w:val="000000"/>
                <w:sz w:val="24"/>
                <w:szCs w:val="24"/>
                <w:lang w:val="en-IN" w:eastAsia="en-IN"/>
              </w:rPr>
            </w:pPr>
            <w:r w:rsidRPr="004416F1">
              <w:rPr>
                <w:rFonts w:ascii="Calibri" w:eastAsia="Times New Roman" w:hAnsi="Calibri" w:cs="Calibri"/>
                <w:color w:val="000000"/>
                <w:sz w:val="24"/>
                <w:szCs w:val="24"/>
                <w:lang w:val="en-IN" w:eastAsia="en-IN"/>
              </w:rPr>
              <w:t>Safe (no risk)</w:t>
            </w:r>
          </w:p>
        </w:tc>
        <w:tc>
          <w:tcPr>
            <w:tcW w:w="2480" w:type="dxa"/>
            <w:tcBorders>
              <w:top w:val="nil"/>
              <w:left w:val="nil"/>
              <w:bottom w:val="single" w:sz="4" w:space="0" w:color="auto"/>
              <w:right w:val="single" w:sz="4" w:space="0" w:color="auto"/>
            </w:tcBorders>
            <w:vAlign w:val="center"/>
            <w:hideMark/>
          </w:tcPr>
          <w:p w14:paraId="36A4ABE9" w14:textId="77777777" w:rsidR="004416F1" w:rsidRPr="004416F1" w:rsidRDefault="004416F1" w:rsidP="004416F1">
            <w:pPr>
              <w:spacing w:after="0" w:line="240" w:lineRule="auto"/>
              <w:jc w:val="center"/>
              <w:rPr>
                <w:rFonts w:ascii="Calibri" w:eastAsia="Times New Roman" w:hAnsi="Calibri" w:cs="Calibri"/>
                <w:color w:val="000000"/>
                <w:sz w:val="24"/>
                <w:szCs w:val="24"/>
                <w:lang w:val="en-IN" w:eastAsia="en-IN"/>
              </w:rPr>
            </w:pPr>
            <w:r w:rsidRPr="004416F1">
              <w:rPr>
                <w:rFonts w:ascii="Calibri" w:eastAsia="Times New Roman" w:hAnsi="Calibri" w:cs="Calibri"/>
                <w:color w:val="000000"/>
                <w:sz w:val="24"/>
                <w:szCs w:val="24"/>
                <w:lang w:val="en-IN" w:eastAsia="en-IN"/>
              </w:rPr>
              <w:t>May cause conflicts</w:t>
            </w:r>
          </w:p>
        </w:tc>
      </w:tr>
      <w:tr w:rsidR="004416F1" w:rsidRPr="004416F1" w14:paraId="1E32333B" w14:textId="77777777" w:rsidTr="004416F1">
        <w:trPr>
          <w:trHeight w:val="648"/>
        </w:trPr>
        <w:tc>
          <w:tcPr>
            <w:tcW w:w="1640" w:type="dxa"/>
            <w:tcBorders>
              <w:top w:val="nil"/>
              <w:left w:val="single" w:sz="4" w:space="0" w:color="auto"/>
              <w:bottom w:val="single" w:sz="4" w:space="0" w:color="auto"/>
              <w:right w:val="single" w:sz="4" w:space="0" w:color="auto"/>
            </w:tcBorders>
            <w:vAlign w:val="center"/>
            <w:hideMark/>
          </w:tcPr>
          <w:p w14:paraId="1EADF9A8" w14:textId="77777777" w:rsidR="004416F1" w:rsidRPr="004416F1" w:rsidRDefault="004416F1" w:rsidP="004416F1">
            <w:pPr>
              <w:spacing w:after="0" w:line="240" w:lineRule="auto"/>
              <w:jc w:val="center"/>
              <w:rPr>
                <w:rFonts w:ascii="Calibri" w:eastAsia="Times New Roman" w:hAnsi="Calibri" w:cs="Calibri"/>
                <w:color w:val="000000"/>
                <w:sz w:val="24"/>
                <w:szCs w:val="24"/>
                <w:lang w:val="en-IN" w:eastAsia="en-IN"/>
              </w:rPr>
            </w:pPr>
            <w:r w:rsidRPr="004416F1">
              <w:rPr>
                <w:rFonts w:ascii="Calibri" w:eastAsia="Times New Roman" w:hAnsi="Calibri" w:cs="Calibri"/>
                <w:color w:val="000000"/>
                <w:sz w:val="24"/>
                <w:szCs w:val="24"/>
                <w:lang w:val="en-IN" w:eastAsia="en-IN"/>
              </w:rPr>
              <w:t>Use case</w:t>
            </w:r>
          </w:p>
        </w:tc>
        <w:tc>
          <w:tcPr>
            <w:tcW w:w="2500" w:type="dxa"/>
            <w:tcBorders>
              <w:top w:val="nil"/>
              <w:left w:val="nil"/>
              <w:bottom w:val="single" w:sz="4" w:space="0" w:color="auto"/>
              <w:right w:val="single" w:sz="4" w:space="0" w:color="auto"/>
            </w:tcBorders>
            <w:vAlign w:val="center"/>
            <w:hideMark/>
          </w:tcPr>
          <w:p w14:paraId="134F5CDA" w14:textId="77777777" w:rsidR="004416F1" w:rsidRPr="004416F1" w:rsidRDefault="004416F1" w:rsidP="004416F1">
            <w:pPr>
              <w:spacing w:after="0" w:line="240" w:lineRule="auto"/>
              <w:jc w:val="center"/>
              <w:rPr>
                <w:rFonts w:ascii="Calibri" w:eastAsia="Times New Roman" w:hAnsi="Calibri" w:cs="Calibri"/>
                <w:color w:val="000000"/>
                <w:sz w:val="24"/>
                <w:szCs w:val="24"/>
                <w:lang w:val="en-IN" w:eastAsia="en-IN"/>
              </w:rPr>
            </w:pPr>
            <w:r w:rsidRPr="004416F1">
              <w:rPr>
                <w:rFonts w:ascii="Calibri" w:eastAsia="Times New Roman" w:hAnsi="Calibri" w:cs="Calibri"/>
                <w:color w:val="000000"/>
                <w:sz w:val="24"/>
                <w:szCs w:val="24"/>
                <w:lang w:val="en-IN" w:eastAsia="en-IN"/>
              </w:rPr>
              <w:t>Review changes first</w:t>
            </w:r>
          </w:p>
        </w:tc>
        <w:tc>
          <w:tcPr>
            <w:tcW w:w="2480" w:type="dxa"/>
            <w:tcBorders>
              <w:top w:val="nil"/>
              <w:left w:val="nil"/>
              <w:bottom w:val="single" w:sz="4" w:space="0" w:color="auto"/>
              <w:right w:val="single" w:sz="4" w:space="0" w:color="auto"/>
            </w:tcBorders>
            <w:vAlign w:val="center"/>
            <w:hideMark/>
          </w:tcPr>
          <w:p w14:paraId="66A9E139" w14:textId="77777777" w:rsidR="004416F1" w:rsidRPr="004416F1" w:rsidRDefault="004416F1" w:rsidP="004416F1">
            <w:pPr>
              <w:spacing w:after="0" w:line="240" w:lineRule="auto"/>
              <w:jc w:val="center"/>
              <w:rPr>
                <w:rFonts w:ascii="Calibri" w:eastAsia="Times New Roman" w:hAnsi="Calibri" w:cs="Calibri"/>
                <w:color w:val="000000"/>
                <w:sz w:val="24"/>
                <w:szCs w:val="24"/>
                <w:lang w:val="en-IN" w:eastAsia="en-IN"/>
              </w:rPr>
            </w:pPr>
            <w:r w:rsidRPr="004416F1">
              <w:rPr>
                <w:rFonts w:ascii="Calibri" w:eastAsia="Times New Roman" w:hAnsi="Calibri" w:cs="Calibri"/>
                <w:color w:val="000000"/>
                <w:sz w:val="24"/>
                <w:szCs w:val="24"/>
                <w:lang w:val="en-IN" w:eastAsia="en-IN"/>
              </w:rPr>
              <w:t>Directly update code</w:t>
            </w:r>
          </w:p>
        </w:tc>
      </w:tr>
    </w:tbl>
    <w:p w14:paraId="42D81BDD" w14:textId="54142FDB" w:rsidR="004416F1" w:rsidRPr="00847C99" w:rsidRDefault="00000000" w:rsidP="00847C99">
      <w:pPr>
        <w:spacing w:after="0" w:line="360" w:lineRule="auto"/>
        <w:rPr>
          <w:lang w:val="en-IN"/>
        </w:rPr>
      </w:pPr>
      <w:r>
        <w:br/>
      </w:r>
      <w:r>
        <w:br/>
      </w:r>
      <w:r w:rsidRPr="00847C99">
        <w:rPr>
          <w:b/>
          <w:bCs/>
        </w:rPr>
        <w:t>Advantages</w:t>
      </w:r>
      <w:r>
        <w:br/>
      </w:r>
      <w:r w:rsidR="004416F1">
        <w:rPr>
          <w:lang w:val="en-IN"/>
        </w:rPr>
        <w:t xml:space="preserve">  1. </w:t>
      </w:r>
      <w:r w:rsidR="004416F1" w:rsidRPr="00847C99">
        <w:rPr>
          <w:lang w:val="en-IN"/>
        </w:rPr>
        <w:t>Efficient collaboration</w:t>
      </w:r>
      <w:r w:rsidR="004416F1" w:rsidRPr="00847C99">
        <w:rPr>
          <w:lang w:val="en-IN"/>
        </w:rPr>
        <w:br/>
        <w:t xml:space="preserve">      Multiple developers can work on the same project simultaneously. </w:t>
      </w:r>
    </w:p>
    <w:p w14:paraId="77B1D73B" w14:textId="613D1B6C" w:rsidR="004416F1" w:rsidRPr="004416F1" w:rsidRDefault="004416F1" w:rsidP="004416F1">
      <w:pPr>
        <w:rPr>
          <w:lang w:val="en-IN"/>
        </w:rPr>
      </w:pPr>
      <w:r w:rsidRPr="00847C99">
        <w:rPr>
          <w:lang w:val="en-IN"/>
        </w:rPr>
        <w:t xml:space="preserve">  2. Version control</w:t>
      </w:r>
      <w:r w:rsidRPr="00847C99">
        <w:rPr>
          <w:lang w:val="en-IN"/>
        </w:rPr>
        <w:br/>
      </w:r>
      <w:r>
        <w:rPr>
          <w:lang w:val="en-IN"/>
        </w:rPr>
        <w:t xml:space="preserve">      </w:t>
      </w:r>
      <w:r w:rsidRPr="004416F1">
        <w:rPr>
          <w:lang w:val="en-IN"/>
        </w:rPr>
        <w:t xml:space="preserve">Tracks changes and allows reverting to previous versions. </w:t>
      </w:r>
    </w:p>
    <w:p w14:paraId="7C9AEC7D" w14:textId="50664A99" w:rsidR="004416F1" w:rsidRPr="00847C99" w:rsidRDefault="004416F1" w:rsidP="004416F1">
      <w:pPr>
        <w:rPr>
          <w:lang w:val="en-IN"/>
        </w:rPr>
      </w:pPr>
      <w:r>
        <w:rPr>
          <w:lang w:val="en-IN"/>
        </w:rPr>
        <w:lastRenderedPageBreak/>
        <w:t xml:space="preserve">  3</w:t>
      </w:r>
      <w:r w:rsidRPr="00847C99">
        <w:rPr>
          <w:lang w:val="en-IN"/>
        </w:rPr>
        <w:t>. Branching and merging</w:t>
      </w:r>
      <w:r w:rsidRPr="00847C99">
        <w:rPr>
          <w:lang w:val="en-IN"/>
        </w:rPr>
        <w:br/>
        <w:t xml:space="preserve">      </w:t>
      </w:r>
      <w:proofErr w:type="gramStart"/>
      <w:r w:rsidRPr="00847C99">
        <w:rPr>
          <w:lang w:val="en-IN"/>
        </w:rPr>
        <w:t>Enables</w:t>
      </w:r>
      <w:proofErr w:type="gramEnd"/>
      <w:r w:rsidRPr="00847C99">
        <w:rPr>
          <w:lang w:val="en-IN"/>
        </w:rPr>
        <w:t xml:space="preserve"> safe development without affecting the main code. </w:t>
      </w:r>
    </w:p>
    <w:p w14:paraId="5E6F7391" w14:textId="4D3E6D51" w:rsidR="004416F1" w:rsidRPr="00847C99" w:rsidRDefault="004416F1" w:rsidP="004416F1">
      <w:pPr>
        <w:rPr>
          <w:lang w:val="en-IN"/>
        </w:rPr>
      </w:pPr>
      <w:r w:rsidRPr="00847C99">
        <w:rPr>
          <w:lang w:val="en-IN"/>
        </w:rPr>
        <w:t xml:space="preserve">  4. Remote access</w:t>
      </w:r>
      <w:r w:rsidRPr="00847C99">
        <w:rPr>
          <w:lang w:val="en-IN"/>
        </w:rPr>
        <w:br/>
        <w:t xml:space="preserve">      Code can be accessed and managed from anywhere. </w:t>
      </w:r>
    </w:p>
    <w:p w14:paraId="33844E36" w14:textId="77777777" w:rsidR="004416F1" w:rsidRDefault="004416F1" w:rsidP="004416F1">
      <w:pPr>
        <w:rPr>
          <w:lang w:val="en-IN"/>
        </w:rPr>
      </w:pPr>
      <w:r w:rsidRPr="00847C99">
        <w:rPr>
          <w:lang w:val="en-IN"/>
        </w:rPr>
        <w:t xml:space="preserve">  5. Code review support</w:t>
      </w:r>
      <w:r w:rsidRPr="00847C99">
        <w:rPr>
          <w:lang w:val="en-IN"/>
        </w:rPr>
        <w:br/>
      </w:r>
      <w:r>
        <w:rPr>
          <w:lang w:val="en-IN"/>
        </w:rPr>
        <w:t xml:space="preserve">      </w:t>
      </w:r>
      <w:r w:rsidRPr="004416F1">
        <w:rPr>
          <w:lang w:val="en-IN"/>
        </w:rPr>
        <w:t>Pull requests help improve code quality and reduce errors.</w:t>
      </w:r>
    </w:p>
    <w:p w14:paraId="3C159041" w14:textId="257CC944" w:rsidR="004416F1" w:rsidRPr="00847C99" w:rsidRDefault="00000000" w:rsidP="004416F1">
      <w:pPr>
        <w:rPr>
          <w:lang w:val="en-IN"/>
        </w:rPr>
      </w:pPr>
      <w:r>
        <w:br/>
      </w:r>
      <w:r w:rsidRPr="00847C99">
        <w:rPr>
          <w:b/>
          <w:bCs/>
        </w:rPr>
        <w:t>Challenges</w:t>
      </w:r>
      <w:r>
        <w:br/>
      </w:r>
      <w:r w:rsidR="004416F1">
        <w:rPr>
          <w:b/>
          <w:bCs/>
          <w:lang w:val="en-IN"/>
        </w:rPr>
        <w:t xml:space="preserve">  </w:t>
      </w:r>
      <w:r w:rsidR="004416F1" w:rsidRPr="00847C99">
        <w:rPr>
          <w:lang w:val="en-IN"/>
        </w:rPr>
        <w:t>1. Merge conflicts</w:t>
      </w:r>
      <w:r w:rsidR="004416F1" w:rsidRPr="00847C99">
        <w:rPr>
          <w:lang w:val="en-IN"/>
        </w:rPr>
        <w:br/>
        <w:t xml:space="preserve">       Occur when multiple users edit the same part of code. </w:t>
      </w:r>
    </w:p>
    <w:p w14:paraId="1B9C79BE" w14:textId="1C6A01C1" w:rsidR="004416F1" w:rsidRDefault="004416F1" w:rsidP="004416F1">
      <w:pPr>
        <w:rPr>
          <w:lang w:val="en-IN"/>
        </w:rPr>
      </w:pPr>
      <w:r w:rsidRPr="00847C99">
        <w:rPr>
          <w:lang w:val="en-IN"/>
        </w:rPr>
        <w:t xml:space="preserve">  2. Learning complexity</w:t>
      </w:r>
      <w:r w:rsidRPr="00847C99">
        <w:rPr>
          <w:lang w:val="en-IN"/>
        </w:rPr>
        <w:br/>
      </w:r>
      <w:r>
        <w:rPr>
          <w:lang w:val="en-IN"/>
        </w:rPr>
        <w:t xml:space="preserve">       </w:t>
      </w:r>
      <w:r w:rsidRPr="004416F1">
        <w:rPr>
          <w:lang w:val="en-IN"/>
        </w:rPr>
        <w:t xml:space="preserve">Beginners may find Git commands and workflows difficult. </w:t>
      </w:r>
    </w:p>
    <w:p w14:paraId="78661D90" w14:textId="77777777" w:rsidR="00847C99" w:rsidRDefault="00847C99" w:rsidP="004416F1">
      <w:pPr>
        <w:rPr>
          <w:lang w:val="en-IN"/>
        </w:rPr>
      </w:pPr>
    </w:p>
    <w:p w14:paraId="27C53CB3" w14:textId="28BCA3C8" w:rsidR="00847C99" w:rsidRPr="00847C99" w:rsidRDefault="00847C99" w:rsidP="004416F1">
      <w:pPr>
        <w:rPr>
          <w:b/>
          <w:bCs/>
          <w:lang w:val="en-IN"/>
        </w:rPr>
      </w:pPr>
      <w:r w:rsidRPr="00847C99">
        <w:rPr>
          <w:b/>
          <w:bCs/>
          <w:lang w:val="en-IN"/>
        </w:rPr>
        <w:t>Conclusion</w:t>
      </w:r>
    </w:p>
    <w:p w14:paraId="31DD03DA" w14:textId="6DF0BBED" w:rsidR="00847C99" w:rsidRPr="004416F1" w:rsidRDefault="00847C99" w:rsidP="004416F1">
      <w:pPr>
        <w:rPr>
          <w:lang w:val="en-IN"/>
        </w:rPr>
      </w:pPr>
      <w:r w:rsidRPr="00847C99">
        <w:t>This practical provided knowledge about merging techniques and managing remote repositories. It strengthened understanding of Git commands like fetch, pull, and push. It also highlighted the importance of collaboration and code synchronization.</w:t>
      </w:r>
    </w:p>
    <w:p w14:paraId="5A00E771" w14:textId="5CF71E5A" w:rsidR="00FD488D" w:rsidRDefault="00FD488D" w:rsidP="004416F1"/>
    <w:sectPr w:rsidR="00FD48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132D5D"/>
    <w:multiLevelType w:val="hybridMultilevel"/>
    <w:tmpl w:val="156C1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E1786D"/>
    <w:multiLevelType w:val="hybridMultilevel"/>
    <w:tmpl w:val="C85AC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352882"/>
    <w:multiLevelType w:val="hybridMultilevel"/>
    <w:tmpl w:val="753623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9F51FA"/>
    <w:multiLevelType w:val="multilevel"/>
    <w:tmpl w:val="5D90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227240">
    <w:abstractNumId w:val="8"/>
  </w:num>
  <w:num w:numId="2" w16cid:durableId="1629051537">
    <w:abstractNumId w:val="6"/>
  </w:num>
  <w:num w:numId="3" w16cid:durableId="731001666">
    <w:abstractNumId w:val="5"/>
  </w:num>
  <w:num w:numId="4" w16cid:durableId="1098908087">
    <w:abstractNumId w:val="4"/>
  </w:num>
  <w:num w:numId="5" w16cid:durableId="551187899">
    <w:abstractNumId w:val="7"/>
  </w:num>
  <w:num w:numId="6" w16cid:durableId="717818647">
    <w:abstractNumId w:val="3"/>
  </w:num>
  <w:num w:numId="7" w16cid:durableId="1364669461">
    <w:abstractNumId w:val="2"/>
  </w:num>
  <w:num w:numId="8" w16cid:durableId="1119035713">
    <w:abstractNumId w:val="1"/>
  </w:num>
  <w:num w:numId="9" w16cid:durableId="1200431773">
    <w:abstractNumId w:val="0"/>
  </w:num>
  <w:num w:numId="10" w16cid:durableId="1121725768">
    <w:abstractNumId w:val="11"/>
  </w:num>
  <w:num w:numId="11" w16cid:durableId="891383457">
    <w:abstractNumId w:val="10"/>
  </w:num>
  <w:num w:numId="12" w16cid:durableId="1582983990">
    <w:abstractNumId w:val="12"/>
  </w:num>
  <w:num w:numId="13" w16cid:durableId="1947498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559"/>
    <w:rsid w:val="0006063C"/>
    <w:rsid w:val="000A4DE6"/>
    <w:rsid w:val="0015074B"/>
    <w:rsid w:val="0029639D"/>
    <w:rsid w:val="00326F90"/>
    <w:rsid w:val="004416F1"/>
    <w:rsid w:val="004F1657"/>
    <w:rsid w:val="00556EC7"/>
    <w:rsid w:val="00847C99"/>
    <w:rsid w:val="0091112E"/>
    <w:rsid w:val="00977E02"/>
    <w:rsid w:val="00AA1D8D"/>
    <w:rsid w:val="00B47730"/>
    <w:rsid w:val="00CB0664"/>
    <w:rsid w:val="00D70EEB"/>
    <w:rsid w:val="00F03E08"/>
    <w:rsid w:val="00FC693F"/>
    <w:rsid w:val="00FD488D"/>
    <w:rsid w:val="00FF0D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58931"/>
  <w14:defaultImageDpi w14:val="300"/>
  <w15:docId w15:val="{8FEB4694-4BA4-4B92-B47F-7FF982366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F0D0A"/>
    <w:rPr>
      <w:rFonts w:ascii="Times New Roman" w:hAnsi="Times New Roman" w:cs="Times New Roman"/>
      <w:sz w:val="24"/>
      <w:szCs w:val="24"/>
    </w:rPr>
  </w:style>
  <w:style w:type="character" w:styleId="Hyperlink">
    <w:name w:val="Hyperlink"/>
    <w:basedOn w:val="DefaultParagraphFont"/>
    <w:uiPriority w:val="99"/>
    <w:unhideWhenUsed/>
    <w:rsid w:val="0091112E"/>
    <w:rPr>
      <w:color w:val="0000FF" w:themeColor="hyperlink"/>
      <w:u w:val="single"/>
    </w:rPr>
  </w:style>
  <w:style w:type="character" w:styleId="UnresolvedMention">
    <w:name w:val="Unresolved Mention"/>
    <w:basedOn w:val="DefaultParagraphFont"/>
    <w:uiPriority w:val="99"/>
    <w:semiHidden/>
    <w:unhideWhenUsed/>
    <w:rsid w:val="00911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github.com/madhura206/my-projec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6</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madhurahawelikar7@gmail.com</cp:lastModifiedBy>
  <cp:revision>6</cp:revision>
  <dcterms:created xsi:type="dcterms:W3CDTF">2013-12-23T23:15:00Z</dcterms:created>
  <dcterms:modified xsi:type="dcterms:W3CDTF">2026-03-31T13:50:00Z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ec211c42-2524-4d50-914b-d8ef3bad0867</vt:lpwstr>
  </property>
</Properties>
</file>