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spacing w:after="60"/>
        <w:jc w:val="center"/>
      </w:pPr>
      <w:r>
        <w:rPr>
          <w:b/>
          <w:bCs/>
          <w:color w:val="0B3C5D"/>
          <w:sz w:val="76"/>
          <w:szCs w:val="76"/>
        </w:rPr>
        <w:t xml:space="preserve">MedTrack</w:t>
      </w:r>
    </w:p>
    <w:p>
      <w:pPr>
        <w:spacing w:after="240"/>
        <w:jc w:val="center"/>
      </w:pPr>
      <w:r>
        <w:rPr>
          <w:color w:val="1B6CA8"/>
          <w:sz w:val="30"/>
          <w:szCs w:val="30"/>
        </w:rPr>
        <w:t xml:space="preserve">AWS Cloud-Enabled Healthcare Management System</w:t>
      </w:r>
    </w:p>
    <w:p>
      <w:pPr>
        <w:pBdr>
          <w:top w:val="single" w:color="2A9D8F" w:sz="10"/>
        </w:pBdr>
        <w:spacing w:after="700"/>
        <w:jc w:val="center"/>
      </w:pPr>
      <w:r>
        <w:rPr>
          <w:b/>
          <w:bCs/>
          <w:color w:val="444444"/>
          <w:sz w:val="28"/>
          <w:szCs w:val="28"/>
        </w:rPr>
        <w:t xml:space="preserve">Product Requirements Document</w:t>
      </w:r>
    </w:p>
    <w:tbl>
      <w:tblPr>
        <w:tblW w:type="dxa" w:w="9020"/>
        <w:tblBorders>
          <w:top w:val="single" w:color="B8CCDA" w:sz="4"/>
          <w:left w:val="single" w:color="B8CCDA" w:sz="4"/>
          <w:bottom w:val="single" w:color="B8CCDA" w:sz="4"/>
          <w:right w:val="single" w:color="B8CCDA" w:sz="4"/>
          <w:insideH w:val="single" w:color="B8CCDA" w:sz="4"/>
          <w:insideV w:val="single" w:color="B8CCDA" w:sz="4"/>
        </w:tblBorders>
      </w:tblPr>
      <w:tblGrid>
        <w:gridCol w:w="2800"/>
        <w:gridCol w:w="6220"/>
      </w:tblGrid>
      <w:tr>
        <w:trPr>
          <w:tblHeader/>
        </w:trPr>
        <w:tc>
          <w:tcPr>
            <w:tcW w:type="dxa" w:w="2800"/>
            <w:shd w:fill="0B3C5D" w:color="auto" w:val="clear"/>
            <w:tcMar>
              <w:top w:type="dxa" w:w="90"/>
              <w:left w:type="dxa" w:w="120"/>
              <w:bottom w:type="dxa" w:w="90"/>
              <w:right w:type="dxa" w:w="120"/>
            </w:tcMar>
            <w:vAlign w:val="center"/>
          </w:tcPr>
          <w:p>
            <w:pPr>
              <w:spacing w:after="0" w:line="252"/>
            </w:pPr>
            <w:r>
              <w:rPr>
                <w:b/>
                <w:bCs/>
                <w:color w:val="FFFFFF"/>
                <w:sz w:val="19"/>
                <w:szCs w:val="19"/>
              </w:rPr>
              <w:t xml:space="preserve">Field</w:t>
            </w:r>
          </w:p>
        </w:tc>
        <w:tc>
          <w:tcPr>
            <w:tcW w:type="dxa" w:w="6220"/>
            <w:shd w:fill="0B3C5D" w:color="auto" w:val="clear"/>
            <w:tcMar>
              <w:top w:type="dxa" w:w="90"/>
              <w:left w:type="dxa" w:w="120"/>
              <w:bottom w:type="dxa" w:w="90"/>
              <w:right w:type="dxa" w:w="120"/>
            </w:tcMar>
            <w:vAlign w:val="center"/>
          </w:tcPr>
          <w:p>
            <w:pPr>
              <w:spacing w:after="0" w:line="252"/>
            </w:pPr>
            <w:r>
              <w:rPr>
                <w:b/>
                <w:bCs/>
                <w:color w:val="FFFFFF"/>
                <w:sz w:val="19"/>
                <w:szCs w:val="19"/>
              </w:rPr>
              <w:t xml:space="preserve">Detail</w:t>
            </w:r>
          </w:p>
        </w:tc>
      </w:tr>
      <w:tr>
        <w:tc>
          <w:tcPr>
            <w:tcW w:type="dxa" w:w="2800"/>
            <w:tcMar>
              <w:top w:type="dxa" w:w="90"/>
              <w:left w:type="dxa" w:w="120"/>
              <w:bottom w:type="dxa" w:w="90"/>
              <w:right w:type="dxa" w:w="120"/>
            </w:tcMar>
            <w:vAlign w:val="center"/>
          </w:tcPr>
          <w:p>
            <w:pPr>
              <w:spacing w:after="0" w:line="252"/>
            </w:pPr>
            <w:r>
              <w:rPr>
                <w:b/>
                <w:bCs/>
                <w:sz w:val="19"/>
                <w:szCs w:val="19"/>
              </w:rPr>
              <w:t xml:space="preserve">Document title</w:t>
            </w:r>
          </w:p>
        </w:tc>
        <w:tc>
          <w:tcPr>
            <w:tcW w:type="dxa" w:w="6220"/>
            <w:tcMar>
              <w:top w:type="dxa" w:w="90"/>
              <w:left w:type="dxa" w:w="120"/>
              <w:bottom w:type="dxa" w:w="90"/>
              <w:right w:type="dxa" w:w="120"/>
            </w:tcMar>
            <w:vAlign w:val="center"/>
          </w:tcPr>
          <w:p>
            <w:pPr>
              <w:spacing w:after="0" w:line="252"/>
            </w:pPr>
            <w:r>
              <w:rPr>
                <w:b w:val="false"/>
                <w:bCs w:val="false"/>
                <w:sz w:val="19"/>
                <w:szCs w:val="19"/>
              </w:rPr>
              <w:t xml:space="preserve">MedTrack — Product Requirements Document</w:t>
            </w:r>
          </w:p>
        </w:tc>
      </w:tr>
      <w:tr>
        <w:tc>
          <w:tcPr>
            <w:tcW w:type="dxa" w:w="2800"/>
            <w:shd w:fill="EEF4F9" w:color="auto" w:val="clear"/>
            <w:tcMar>
              <w:top w:type="dxa" w:w="90"/>
              <w:left w:type="dxa" w:w="120"/>
              <w:bottom w:type="dxa" w:w="90"/>
              <w:right w:type="dxa" w:w="120"/>
            </w:tcMar>
            <w:vAlign w:val="center"/>
          </w:tcPr>
          <w:p>
            <w:pPr>
              <w:spacing w:after="0" w:line="252"/>
            </w:pPr>
            <w:r>
              <w:rPr>
                <w:b/>
                <w:bCs/>
                <w:sz w:val="19"/>
                <w:szCs w:val="19"/>
              </w:rPr>
              <w:t xml:space="preserve">Version</w:t>
            </w:r>
          </w:p>
        </w:tc>
        <w:tc>
          <w:tcPr>
            <w:tcW w:type="dxa" w:w="6220"/>
            <w:shd w:fill="EEF4F9" w:color="auto" w:val="clear"/>
            <w:tcMar>
              <w:top w:type="dxa" w:w="90"/>
              <w:left w:type="dxa" w:w="120"/>
              <w:bottom w:type="dxa" w:w="90"/>
              <w:right w:type="dxa" w:w="120"/>
            </w:tcMar>
            <w:vAlign w:val="center"/>
          </w:tcPr>
          <w:p>
            <w:pPr>
              <w:spacing w:after="0" w:line="252"/>
            </w:pPr>
            <w:r>
              <w:rPr>
                <w:b w:val="false"/>
                <w:bCs w:val="false"/>
                <w:sz w:val="19"/>
                <w:szCs w:val="19"/>
              </w:rPr>
              <w:t xml:space="preserve">2.0</w:t>
            </w:r>
          </w:p>
        </w:tc>
      </w:tr>
      <w:tr>
        <w:tc>
          <w:tcPr>
            <w:tcW w:type="dxa" w:w="2800"/>
            <w:tcMar>
              <w:top w:type="dxa" w:w="90"/>
              <w:left w:type="dxa" w:w="120"/>
              <w:bottom w:type="dxa" w:w="90"/>
              <w:right w:type="dxa" w:w="120"/>
            </w:tcMar>
            <w:vAlign w:val="center"/>
          </w:tcPr>
          <w:p>
            <w:pPr>
              <w:spacing w:after="0" w:line="252"/>
            </w:pPr>
            <w:r>
              <w:rPr>
                <w:b/>
                <w:bCs/>
                <w:sz w:val="19"/>
                <w:szCs w:val="19"/>
              </w:rPr>
              <w:t xml:space="preserve">Status</w:t>
            </w:r>
          </w:p>
        </w:tc>
        <w:tc>
          <w:tcPr>
            <w:tcW w:type="dxa" w:w="6220"/>
            <w:tcMar>
              <w:top w:type="dxa" w:w="90"/>
              <w:left w:type="dxa" w:w="120"/>
              <w:bottom w:type="dxa" w:w="90"/>
              <w:right w:type="dxa" w:w="120"/>
            </w:tcMar>
            <w:vAlign w:val="center"/>
          </w:tcPr>
          <w:p>
            <w:pPr>
              <w:spacing w:after="0" w:line="252"/>
            </w:pPr>
            <w:r>
              <w:rPr>
                <w:b w:val="false"/>
                <w:bCs w:val="false"/>
                <w:sz w:val="19"/>
                <w:szCs w:val="19"/>
              </w:rPr>
              <w:t xml:space="preserve">Approved for development — Phase 1</w:t>
            </w:r>
          </w:p>
        </w:tc>
      </w:tr>
      <w:tr>
        <w:tc>
          <w:tcPr>
            <w:tcW w:type="dxa" w:w="2800"/>
            <w:shd w:fill="EEF4F9" w:color="auto" w:val="clear"/>
            <w:tcMar>
              <w:top w:type="dxa" w:w="90"/>
              <w:left w:type="dxa" w:w="120"/>
              <w:bottom w:type="dxa" w:w="90"/>
              <w:right w:type="dxa" w:w="120"/>
            </w:tcMar>
            <w:vAlign w:val="center"/>
          </w:tcPr>
          <w:p>
            <w:pPr>
              <w:spacing w:after="0" w:line="252"/>
            </w:pPr>
            <w:r>
              <w:rPr>
                <w:b/>
                <w:bCs/>
                <w:sz w:val="19"/>
                <w:szCs w:val="19"/>
              </w:rPr>
              <w:t xml:space="preserve">Date</w:t>
            </w:r>
          </w:p>
        </w:tc>
        <w:tc>
          <w:tcPr>
            <w:tcW w:type="dxa" w:w="6220"/>
            <w:shd w:fill="EEF4F9" w:color="auto" w:val="clear"/>
            <w:tcMar>
              <w:top w:type="dxa" w:w="90"/>
              <w:left w:type="dxa" w:w="120"/>
              <w:bottom w:type="dxa" w:w="90"/>
              <w:right w:type="dxa" w:w="120"/>
            </w:tcMar>
            <w:vAlign w:val="center"/>
          </w:tcPr>
          <w:p>
            <w:pPr>
              <w:spacing w:after="0" w:line="252"/>
            </w:pPr>
            <w:r>
              <w:rPr>
                <w:b w:val="false"/>
                <w:bCs w:val="false"/>
                <w:sz w:val="19"/>
                <w:szCs w:val="19"/>
              </w:rPr>
              <w:t xml:space="preserve">16 September 2026</w:t>
            </w:r>
          </w:p>
        </w:tc>
      </w:tr>
      <w:tr>
        <w:tc>
          <w:tcPr>
            <w:tcW w:type="dxa" w:w="2800"/>
            <w:tcMar>
              <w:top w:type="dxa" w:w="90"/>
              <w:left w:type="dxa" w:w="120"/>
              <w:bottom w:type="dxa" w:w="90"/>
              <w:right w:type="dxa" w:w="120"/>
            </w:tcMar>
            <w:vAlign w:val="center"/>
          </w:tcPr>
          <w:p>
            <w:pPr>
              <w:spacing w:after="0" w:line="252"/>
            </w:pPr>
            <w:r>
              <w:rPr>
                <w:b/>
                <w:bCs/>
                <w:sz w:val="19"/>
                <w:szCs w:val="19"/>
              </w:rPr>
              <w:t xml:space="preserve">Document owner</w:t>
            </w:r>
          </w:p>
        </w:tc>
        <w:tc>
          <w:tcPr>
            <w:tcW w:type="dxa" w:w="6220"/>
            <w:tcMar>
              <w:top w:type="dxa" w:w="90"/>
              <w:left w:type="dxa" w:w="120"/>
              <w:bottom w:type="dxa" w:w="90"/>
              <w:right w:type="dxa" w:w="120"/>
            </w:tcMar>
            <w:vAlign w:val="center"/>
          </w:tcPr>
          <w:p>
            <w:pPr>
              <w:spacing w:after="0" w:line="252"/>
            </w:pPr>
            <w:r>
              <w:rPr>
                <w:b w:val="false"/>
                <w:bCs w:val="false"/>
                <w:sz w:val="19"/>
                <w:szCs w:val="19"/>
              </w:rPr>
              <w:t xml:space="preserve">MedTrack Project Team</w:t>
            </w:r>
          </w:p>
        </w:tc>
      </w:tr>
      <w:tr>
        <w:tc>
          <w:tcPr>
            <w:tcW w:type="dxa" w:w="2800"/>
            <w:shd w:fill="EEF4F9" w:color="auto" w:val="clear"/>
            <w:tcMar>
              <w:top w:type="dxa" w:w="90"/>
              <w:left w:type="dxa" w:w="120"/>
              <w:bottom w:type="dxa" w:w="90"/>
              <w:right w:type="dxa" w:w="120"/>
            </w:tcMar>
            <w:vAlign w:val="center"/>
          </w:tcPr>
          <w:p>
            <w:pPr>
              <w:spacing w:after="0" w:line="252"/>
            </w:pPr>
            <w:r>
              <w:rPr>
                <w:b/>
                <w:bCs/>
                <w:sz w:val="19"/>
                <w:szCs w:val="19"/>
              </w:rPr>
              <w:t xml:space="preserve">Prepared for</w:t>
            </w:r>
          </w:p>
        </w:tc>
        <w:tc>
          <w:tcPr>
            <w:tcW w:type="dxa" w:w="6220"/>
            <w:shd w:fill="EEF4F9" w:color="auto" w:val="clear"/>
            <w:tcMar>
              <w:top w:type="dxa" w:w="90"/>
              <w:left w:type="dxa" w:w="120"/>
              <w:bottom w:type="dxa" w:w="90"/>
              <w:right w:type="dxa" w:w="120"/>
            </w:tcMar>
            <w:vAlign w:val="center"/>
          </w:tcPr>
          <w:p>
            <w:pPr>
              <w:spacing w:after="0" w:line="252"/>
            </w:pPr>
            <w:r>
              <w:rPr>
                <w:b w:val="false"/>
                <w:bCs w:val="false"/>
                <w:sz w:val="19"/>
                <w:szCs w:val="19"/>
              </w:rPr>
              <w:t xml:space="preserve">SkillWallet Cloud Computing Capstone</w:t>
            </w:r>
          </w:p>
        </w:tc>
      </w:tr>
      <w:tr>
        <w:tc>
          <w:tcPr>
            <w:tcW w:type="dxa" w:w="2800"/>
            <w:tcMar>
              <w:top w:type="dxa" w:w="90"/>
              <w:left w:type="dxa" w:w="120"/>
              <w:bottom w:type="dxa" w:w="90"/>
              <w:right w:type="dxa" w:w="120"/>
            </w:tcMar>
            <w:vAlign w:val="center"/>
          </w:tcPr>
          <w:p>
            <w:pPr>
              <w:spacing w:after="0" w:line="252"/>
            </w:pPr>
            <w:r>
              <w:rPr>
                <w:b/>
                <w:bCs/>
                <w:sz w:val="19"/>
                <w:szCs w:val="19"/>
              </w:rPr>
              <w:t xml:space="preserve">Product type</w:t>
            </w:r>
          </w:p>
        </w:tc>
        <w:tc>
          <w:tcPr>
            <w:tcW w:type="dxa" w:w="6220"/>
            <w:tcMar>
              <w:top w:type="dxa" w:w="90"/>
              <w:left w:type="dxa" w:w="120"/>
              <w:bottom w:type="dxa" w:w="90"/>
              <w:right w:type="dxa" w:w="120"/>
            </w:tcMar>
            <w:vAlign w:val="center"/>
          </w:tcPr>
          <w:p>
            <w:pPr>
              <w:spacing w:after="0" w:line="252"/>
            </w:pPr>
            <w:r>
              <w:rPr>
                <w:b w:val="false"/>
                <w:bCs w:val="false"/>
                <w:sz w:val="19"/>
                <w:szCs w:val="19"/>
              </w:rPr>
              <w:t xml:space="preserve">Cloud-hosted healthcare management web application</w:t>
            </w:r>
          </w:p>
        </w:tc>
      </w:tr>
      <w:tr>
        <w:tc>
          <w:tcPr>
            <w:tcW w:type="dxa" w:w="2800"/>
            <w:shd w:fill="EEF4F9" w:color="auto" w:val="clear"/>
            <w:tcMar>
              <w:top w:type="dxa" w:w="90"/>
              <w:left w:type="dxa" w:w="120"/>
              <w:bottom w:type="dxa" w:w="90"/>
              <w:right w:type="dxa" w:w="120"/>
            </w:tcMar>
            <w:vAlign w:val="center"/>
          </w:tcPr>
          <w:p>
            <w:pPr>
              <w:spacing w:after="0" w:line="252"/>
            </w:pPr>
            <w:r>
              <w:rPr>
                <w:b/>
                <w:bCs/>
                <w:sz w:val="19"/>
                <w:szCs w:val="19"/>
              </w:rPr>
              <w:t xml:space="preserve">Primary users</w:t>
            </w:r>
          </w:p>
        </w:tc>
        <w:tc>
          <w:tcPr>
            <w:tcW w:type="dxa" w:w="6220"/>
            <w:shd w:fill="EEF4F9" w:color="auto" w:val="clear"/>
            <w:tcMar>
              <w:top w:type="dxa" w:w="90"/>
              <w:left w:type="dxa" w:w="120"/>
              <w:bottom w:type="dxa" w:w="90"/>
              <w:right w:type="dxa" w:w="120"/>
            </w:tcMar>
            <w:vAlign w:val="center"/>
          </w:tcPr>
          <w:p>
            <w:pPr>
              <w:spacing w:after="0" w:line="252"/>
            </w:pPr>
            <w:r>
              <w:rPr>
                <w:b w:val="false"/>
                <w:bCs w:val="false"/>
                <w:sz w:val="19"/>
                <w:szCs w:val="19"/>
              </w:rPr>
              <w:t xml:space="preserve">Patients, Doctors</w:t>
            </w:r>
          </w:p>
        </w:tc>
      </w:tr>
      <w:tr>
        <w:tc>
          <w:tcPr>
            <w:tcW w:type="dxa" w:w="2800"/>
            <w:tcMar>
              <w:top w:type="dxa" w:w="90"/>
              <w:left w:type="dxa" w:w="120"/>
              <w:bottom w:type="dxa" w:w="90"/>
              <w:right w:type="dxa" w:w="120"/>
            </w:tcMar>
            <w:vAlign w:val="center"/>
          </w:tcPr>
          <w:p>
            <w:pPr>
              <w:spacing w:after="0" w:line="252"/>
            </w:pPr>
            <w:r>
              <w:rPr>
                <w:b/>
                <w:bCs/>
                <w:sz w:val="19"/>
                <w:szCs w:val="19"/>
              </w:rPr>
              <w:t xml:space="preserve">Supersedes</w:t>
            </w:r>
          </w:p>
        </w:tc>
        <w:tc>
          <w:tcPr>
            <w:tcW w:type="dxa" w:w="6220"/>
            <w:tcMar>
              <w:top w:type="dxa" w:w="90"/>
              <w:left w:type="dxa" w:w="120"/>
              <w:bottom w:type="dxa" w:w="90"/>
              <w:right w:type="dxa" w:w="120"/>
            </w:tcMar>
            <w:vAlign w:val="center"/>
          </w:tcPr>
          <w:p>
            <w:pPr>
              <w:spacing w:after="0" w:line="252"/>
            </w:pPr>
            <w:r>
              <w:rPr>
                <w:b w:val="false"/>
                <w:bCs w:val="false"/>
                <w:sz w:val="19"/>
                <w:szCs w:val="19"/>
              </w:rPr>
              <w:t xml:space="preserve">v1.0 — working notes and draft requirements</w:t>
            </w:r>
          </w:p>
        </w:tc>
      </w:tr>
    </w:tbl>
    <w:p>
      <w:r>
        <w:br w:type="page"/>
      </w:r>
    </w:p>
    <w:p>
      <w:pPr>
        <w:pStyle w:val="Heading1"/>
        <w:spacing w:after="160" w:before="320"/>
      </w:pPr>
      <w:r>
        <w:t xml:space="preserve">Revision History</w:t>
      </w:r>
    </w:p>
    <w:tbl>
      <w:tblPr>
        <w:tblW w:type="dxa" w:w="9020"/>
        <w:tblBorders>
          <w:top w:val="single" w:color="B8CCDA" w:sz="4"/>
          <w:left w:val="single" w:color="B8CCDA" w:sz="4"/>
          <w:bottom w:val="single" w:color="B8CCDA" w:sz="4"/>
          <w:right w:val="single" w:color="B8CCDA" w:sz="4"/>
          <w:insideH w:val="single" w:color="B8CCDA" w:sz="4"/>
          <w:insideV w:val="single" w:color="B8CCDA" w:sz="4"/>
        </w:tblBorders>
      </w:tblPr>
      <w:tblGrid>
        <w:gridCol w:w="1200"/>
        <w:gridCol w:w="1700"/>
        <w:gridCol w:w="2200"/>
        <w:gridCol w:w="3920"/>
      </w:tblGrid>
      <w:tr>
        <w:trPr>
          <w:tblHeader/>
        </w:trPr>
        <w:tc>
          <w:tcPr>
            <w:tcW w:type="dxa" w:w="1200"/>
            <w:shd w:fill="0B3C5D" w:color="auto" w:val="clear"/>
            <w:tcMar>
              <w:top w:type="dxa" w:w="90"/>
              <w:left w:type="dxa" w:w="120"/>
              <w:bottom w:type="dxa" w:w="90"/>
              <w:right w:type="dxa" w:w="120"/>
            </w:tcMar>
            <w:vAlign w:val="center"/>
          </w:tcPr>
          <w:p>
            <w:pPr>
              <w:spacing w:after="0" w:line="252"/>
            </w:pPr>
            <w:r>
              <w:rPr>
                <w:b/>
                <w:bCs/>
                <w:color w:val="FFFFFF"/>
                <w:sz w:val="19"/>
                <w:szCs w:val="19"/>
              </w:rPr>
              <w:t xml:space="preserve">Version</w:t>
            </w:r>
          </w:p>
        </w:tc>
        <w:tc>
          <w:tcPr>
            <w:tcW w:type="dxa" w:w="1700"/>
            <w:shd w:fill="0B3C5D" w:color="auto" w:val="clear"/>
            <w:tcMar>
              <w:top w:type="dxa" w:w="90"/>
              <w:left w:type="dxa" w:w="120"/>
              <w:bottom w:type="dxa" w:w="90"/>
              <w:right w:type="dxa" w:w="120"/>
            </w:tcMar>
            <w:vAlign w:val="center"/>
          </w:tcPr>
          <w:p>
            <w:pPr>
              <w:spacing w:after="0" w:line="252"/>
            </w:pPr>
            <w:r>
              <w:rPr>
                <w:b/>
                <w:bCs/>
                <w:color w:val="FFFFFF"/>
                <w:sz w:val="19"/>
                <w:szCs w:val="19"/>
              </w:rPr>
              <w:t xml:space="preserve">Date</w:t>
            </w:r>
          </w:p>
        </w:tc>
        <w:tc>
          <w:tcPr>
            <w:tcW w:type="dxa" w:w="2200"/>
            <w:shd w:fill="0B3C5D" w:color="auto" w:val="clear"/>
            <w:tcMar>
              <w:top w:type="dxa" w:w="90"/>
              <w:left w:type="dxa" w:w="120"/>
              <w:bottom w:type="dxa" w:w="90"/>
              <w:right w:type="dxa" w:w="120"/>
            </w:tcMar>
            <w:vAlign w:val="center"/>
          </w:tcPr>
          <w:p>
            <w:pPr>
              <w:spacing w:after="0" w:line="252"/>
            </w:pPr>
            <w:r>
              <w:rPr>
                <w:b/>
                <w:bCs/>
                <w:color w:val="FFFFFF"/>
                <w:sz w:val="19"/>
                <w:szCs w:val="19"/>
              </w:rPr>
              <w:t xml:space="preserve">Author</w:t>
            </w:r>
          </w:p>
        </w:tc>
        <w:tc>
          <w:tcPr>
            <w:tcW w:type="dxa" w:w="3920"/>
            <w:shd w:fill="0B3C5D" w:color="auto" w:val="clear"/>
            <w:tcMar>
              <w:top w:type="dxa" w:w="90"/>
              <w:left w:type="dxa" w:w="120"/>
              <w:bottom w:type="dxa" w:w="90"/>
              <w:right w:type="dxa" w:w="120"/>
            </w:tcMar>
            <w:vAlign w:val="center"/>
          </w:tcPr>
          <w:p>
            <w:pPr>
              <w:spacing w:after="0" w:line="252"/>
            </w:pPr>
            <w:r>
              <w:rPr>
                <w:b/>
                <w:bCs/>
                <w:color w:val="FFFFFF"/>
                <w:sz w:val="19"/>
                <w:szCs w:val="19"/>
              </w:rPr>
              <w:t xml:space="preserve">Summary of changes</w:t>
            </w:r>
          </w:p>
        </w:tc>
      </w:tr>
      <w:tr>
        <w:tc>
          <w:tcPr>
            <w:tcW w:type="dxa" w:w="1200"/>
            <w:tcMar>
              <w:top w:type="dxa" w:w="90"/>
              <w:left w:type="dxa" w:w="120"/>
              <w:bottom w:type="dxa" w:w="90"/>
              <w:right w:type="dxa" w:w="120"/>
            </w:tcMar>
            <w:vAlign w:val="center"/>
          </w:tcPr>
          <w:p>
            <w:pPr>
              <w:spacing w:after="0" w:line="252"/>
            </w:pPr>
            <w:r>
              <w:rPr>
                <w:sz w:val="19"/>
                <w:szCs w:val="19"/>
              </w:rPr>
              <w:t xml:space="preserve">1.0</w:t>
            </w:r>
          </w:p>
        </w:tc>
        <w:tc>
          <w:tcPr>
            <w:tcW w:type="dxa" w:w="1700"/>
            <w:tcMar>
              <w:top w:type="dxa" w:w="90"/>
              <w:left w:type="dxa" w:w="120"/>
              <w:bottom w:type="dxa" w:w="90"/>
              <w:right w:type="dxa" w:w="120"/>
            </w:tcMar>
            <w:vAlign w:val="center"/>
          </w:tcPr>
          <w:p>
            <w:pPr>
              <w:spacing w:after="0" w:line="252"/>
            </w:pPr>
            <w:r>
              <w:rPr>
                <w:sz w:val="19"/>
                <w:szCs w:val="19"/>
              </w:rPr>
              <w:t xml:space="preserve">Sept 2026</w:t>
            </w:r>
          </w:p>
        </w:tc>
        <w:tc>
          <w:tcPr>
            <w:tcW w:type="dxa" w:w="2200"/>
            <w:tcMar>
              <w:top w:type="dxa" w:w="90"/>
              <w:left w:type="dxa" w:w="120"/>
              <w:bottom w:type="dxa" w:w="90"/>
              <w:right w:type="dxa" w:w="120"/>
            </w:tcMar>
            <w:vAlign w:val="center"/>
          </w:tcPr>
          <w:p>
            <w:pPr>
              <w:spacing w:after="0" w:line="252"/>
            </w:pPr>
            <w:r>
              <w:rPr>
                <w:sz w:val="19"/>
                <w:szCs w:val="19"/>
              </w:rPr>
              <w:t xml:space="preserve">Project Team</w:t>
            </w:r>
          </w:p>
        </w:tc>
        <w:tc>
          <w:tcPr>
            <w:tcW w:type="dxa" w:w="3920"/>
            <w:tcMar>
              <w:top w:type="dxa" w:w="90"/>
              <w:left w:type="dxa" w:w="120"/>
              <w:bottom w:type="dxa" w:w="90"/>
              <w:right w:type="dxa" w:w="120"/>
            </w:tcMar>
            <w:vAlign w:val="center"/>
          </w:tcPr>
          <w:p>
            <w:pPr>
              <w:spacing w:after="0" w:line="252"/>
            </w:pPr>
            <w:r>
              <w:rPr>
                <w:sz w:val="19"/>
                <w:szCs w:val="19"/>
              </w:rPr>
              <w:t xml:space="preserve">Initial draft capturing product scope, functional requirements and AWS service list.</w:t>
            </w:r>
          </w:p>
        </w:tc>
      </w:tr>
      <w:tr>
        <w:tc>
          <w:tcPr>
            <w:tcW w:type="dxa" w:w="1200"/>
            <w:shd w:fill="EEF4F9" w:color="auto" w:val="clear"/>
            <w:tcMar>
              <w:top w:type="dxa" w:w="90"/>
              <w:left w:type="dxa" w:w="120"/>
              <w:bottom w:type="dxa" w:w="90"/>
              <w:right w:type="dxa" w:w="120"/>
            </w:tcMar>
            <w:vAlign w:val="center"/>
          </w:tcPr>
          <w:p>
            <w:pPr>
              <w:spacing w:after="0" w:line="252"/>
            </w:pPr>
            <w:r>
              <w:rPr>
                <w:sz w:val="19"/>
                <w:szCs w:val="19"/>
              </w:rPr>
              <w:t xml:space="preserve">2.0</w:t>
            </w:r>
          </w:p>
        </w:tc>
        <w:tc>
          <w:tcPr>
            <w:tcW w:type="dxa" w:w="1700"/>
            <w:shd w:fill="EEF4F9" w:color="auto" w:val="clear"/>
            <w:tcMar>
              <w:top w:type="dxa" w:w="90"/>
              <w:left w:type="dxa" w:w="120"/>
              <w:bottom w:type="dxa" w:w="90"/>
              <w:right w:type="dxa" w:w="120"/>
            </w:tcMar>
            <w:vAlign w:val="center"/>
          </w:tcPr>
          <w:p>
            <w:pPr>
              <w:spacing w:after="0" w:line="252"/>
            </w:pPr>
            <w:r>
              <w:rPr>
                <w:sz w:val="19"/>
                <w:szCs w:val="19"/>
              </w:rPr>
              <w:t xml:space="preserve">16 Sept 2026</w:t>
            </w:r>
          </w:p>
        </w:tc>
        <w:tc>
          <w:tcPr>
            <w:tcW w:type="dxa" w:w="2200"/>
            <w:shd w:fill="EEF4F9" w:color="auto" w:val="clear"/>
            <w:tcMar>
              <w:top w:type="dxa" w:w="90"/>
              <w:left w:type="dxa" w:w="120"/>
              <w:bottom w:type="dxa" w:w="90"/>
              <w:right w:type="dxa" w:w="120"/>
            </w:tcMar>
            <w:vAlign w:val="center"/>
          </w:tcPr>
          <w:p>
            <w:pPr>
              <w:spacing w:after="0" w:line="252"/>
            </w:pPr>
            <w:r>
              <w:rPr>
                <w:sz w:val="19"/>
                <w:szCs w:val="19"/>
              </w:rPr>
              <w:t xml:space="preserve">Project Team</w:t>
            </w:r>
          </w:p>
        </w:tc>
        <w:tc>
          <w:tcPr>
            <w:tcW w:type="dxa" w:w="3920"/>
            <w:shd w:fill="EEF4F9" w:color="auto" w:val="clear"/>
            <w:tcMar>
              <w:top w:type="dxa" w:w="90"/>
              <w:left w:type="dxa" w:w="120"/>
              <w:bottom w:type="dxa" w:w="90"/>
              <w:right w:type="dxa" w:w="120"/>
            </w:tcMar>
            <w:vAlign w:val="center"/>
          </w:tcPr>
          <w:p>
            <w:pPr>
              <w:spacing w:after="0" w:line="252"/>
            </w:pPr>
            <w:r>
              <w:rPr>
                <w:sz w:val="19"/>
                <w:szCs w:val="19"/>
              </w:rPr>
              <w:t xml:space="preserve">Restructured into a formal PRD. Removed working-note commentary, corrected duplicate section numbering, added measurable success metrics, acceptance criteria, data model, security design, risk register, out-of-scope list and definition of done.</w:t>
            </w:r>
          </w:p>
        </w:tc>
      </w:tr>
    </w:tbl>
    <w:p>
      <w:pPr>
        <w:spacing w:after="240"/>
      </w:pPr>
    </w:p>
    <w:p>
      <w:pPr>
        <w:pStyle w:val="Heading1"/>
        <w:spacing w:after="160" w:before="320"/>
      </w:pPr>
      <w:r>
        <w:t xml:space="preserve">Table of Contents</w:t>
      </w:r>
    </w:p>
    <w:p>
      <w:pPr>
        <w:spacing w:after="120" w:line="276"/>
      </w:pPr>
      <w:r>
        <w:rPr>
          <w:i/>
          <w:iCs/>
          <w:color w:val="444444"/>
          <w:sz w:val="18"/>
          <w:szCs w:val="18"/>
        </w:rPr>
        <w:t xml:space="preserve">Right-click the table below and choose “Update Field” to populate page numbers.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20"/>
      </w:pPr>
      <w:r>
        <w:t xml:space="preserve">1. Introduction</w:t>
      </w:r>
    </w:p>
    <w:p>
      <w:pPr>
        <w:pStyle w:val="Heading2"/>
        <w:spacing w:after="120" w:before="260"/>
      </w:pPr>
      <w:r>
        <w:t xml:space="preserve">1.1 Purpose</w:t>
      </w:r>
    </w:p>
    <w:p>
      <w:pPr>
        <w:spacing w:after="120" w:line="276"/>
      </w:pPr>
      <w:r>
        <w:rPr>
          <w:sz w:val="21"/>
          <w:szCs w:val="21"/>
        </w:rPr>
        <w:t xml:space="preserve">This document defines the product requirements for MedTrack, a cloud-enabled healthcare management web application. It states what the system must do, the quality standards it must meet, the architecture it will be built on, and the phased plan by which it will be delivered.</w:t>
      </w:r>
    </w:p>
    <w:p>
      <w:pPr>
        <w:spacing w:after="120" w:line="276"/>
      </w:pPr>
      <w:r>
        <w:rPr>
          <w:sz w:val="21"/>
          <w:szCs w:val="21"/>
        </w:rPr>
        <w:t xml:space="preserve">The document is the single reference point for development, review and evaluation. Any change to scope, requirements or architecture is made by revising this document and incrementing its version number.</w:t>
      </w:r>
    </w:p>
    <w:p>
      <w:pPr>
        <w:pStyle w:val="Heading2"/>
        <w:spacing w:after="120" w:before="260"/>
      </w:pPr>
      <w:r>
        <w:t xml:space="preserve">1.2 Scope</w:t>
      </w:r>
    </w:p>
    <w:p>
      <w:pPr>
        <w:spacing w:after="120" w:line="276"/>
      </w:pPr>
      <w:r>
        <w:rPr>
          <w:sz w:val="21"/>
          <w:szCs w:val="21"/>
        </w:rPr>
        <w:t xml:space="preserve">MedTrack provides a single web platform on which patients book and track medical appointments, and doctors manage those appointments and issue diagnosis reports. The platform is delivered in two stages:</w:t>
      </w:r>
    </w:p>
    <w:p>
      <w:pPr>
        <w:pStyle w:val="ListParagraph"/>
        <w:numPr>
          <w:ilvl w:val="0"/>
          <w:numId w:val="2"/>
        </w:numPr>
        <w:spacing w:after="60" w:line="276"/>
      </w:pPr>
      <w:r>
        <w:rPr>
          <w:b/>
          <w:bCs/>
          <w:sz w:val="21"/>
          <w:szCs w:val="21"/>
        </w:rPr>
        <w:t xml:space="preserve">Stage 1 — Application: </w:t>
      </w:r>
      <w:r>
        <w:rPr>
          <w:sz w:val="21"/>
          <w:szCs w:val="21"/>
        </w:rPr>
        <w:t xml:space="preserve">A fully functional Flask web application with role-based access, running locally against a development data store.</w:t>
      </w:r>
    </w:p>
    <w:p>
      <w:pPr>
        <w:pStyle w:val="ListParagraph"/>
        <w:numPr>
          <w:ilvl w:val="0"/>
          <w:numId w:val="2"/>
        </w:numPr>
        <w:spacing w:after="60" w:line="276"/>
      </w:pPr>
      <w:r>
        <w:rPr>
          <w:b/>
          <w:bCs/>
          <w:sz w:val="21"/>
          <w:szCs w:val="21"/>
        </w:rPr>
        <w:t xml:space="preserve">Stage 2 — Cloud: </w:t>
      </w:r>
      <w:r>
        <w:rPr>
          <w:sz w:val="21"/>
          <w:szCs w:val="21"/>
        </w:rPr>
        <w:t xml:space="preserve">Migration of that application onto AWS infrastructure for hosting, persistence, notifications, access control and monitoring.</w:t>
      </w:r>
    </w:p>
    <w:p>
      <w:pPr>
        <w:spacing w:after="120" w:line="276"/>
      </w:pPr>
      <w:r>
        <w:rPr>
          <w:sz w:val="21"/>
          <w:szCs w:val="21"/>
        </w:rPr>
        <w:t xml:space="preserve">Both stages are in scope for this document. Items explicitly excluded are listed in Section 16.</w:t>
      </w:r>
    </w:p>
    <w:p>
      <w:pPr>
        <w:pStyle w:val="Heading2"/>
        <w:spacing w:after="120" w:before="260"/>
      </w:pPr>
      <w:r>
        <w:t xml:space="preserve">1.3 Definitions and Abbreviations</w:t>
      </w:r>
    </w:p>
    <w:tbl>
      <w:tblPr>
        <w:tblW w:type="dxa" w:w="9020"/>
        <w:tblBorders>
          <w:top w:val="single" w:color="B8CCDA" w:sz="4"/>
          <w:left w:val="single" w:color="B8CCDA" w:sz="4"/>
          <w:bottom w:val="single" w:color="B8CCDA" w:sz="4"/>
          <w:right w:val="single" w:color="B8CCDA" w:sz="4"/>
          <w:insideH w:val="single" w:color="B8CCDA" w:sz="4"/>
          <w:insideV w:val="single" w:color="B8CCDA" w:sz="4"/>
        </w:tblBorders>
      </w:tblPr>
      <w:tblGrid>
        <w:gridCol w:w="2000"/>
        <w:gridCol w:w="7020"/>
      </w:tblGrid>
      <w:tr>
        <w:trPr>
          <w:tblHeader/>
        </w:trPr>
        <w:tc>
          <w:tcPr>
            <w:tcW w:type="dxa" w:w="2000"/>
            <w:shd w:fill="0B3C5D" w:color="auto" w:val="clear"/>
            <w:tcMar>
              <w:top w:type="dxa" w:w="90"/>
              <w:left w:type="dxa" w:w="120"/>
              <w:bottom w:type="dxa" w:w="90"/>
              <w:right w:type="dxa" w:w="120"/>
            </w:tcMar>
            <w:vAlign w:val="center"/>
          </w:tcPr>
          <w:p>
            <w:pPr>
              <w:spacing w:after="0" w:line="252"/>
            </w:pPr>
            <w:r>
              <w:rPr>
                <w:b/>
                <w:bCs/>
                <w:color w:val="FFFFFF"/>
                <w:sz w:val="19"/>
                <w:szCs w:val="19"/>
              </w:rPr>
              <w:t xml:space="preserve">Term</w:t>
            </w:r>
          </w:p>
        </w:tc>
        <w:tc>
          <w:tcPr>
            <w:tcW w:type="dxa" w:w="7020"/>
            <w:shd w:fill="0B3C5D" w:color="auto" w:val="clear"/>
            <w:tcMar>
              <w:top w:type="dxa" w:w="90"/>
              <w:left w:type="dxa" w:w="120"/>
              <w:bottom w:type="dxa" w:w="90"/>
              <w:right w:type="dxa" w:w="120"/>
            </w:tcMar>
            <w:vAlign w:val="center"/>
          </w:tcPr>
          <w:p>
            <w:pPr>
              <w:spacing w:after="0" w:line="252"/>
            </w:pPr>
            <w:r>
              <w:rPr>
                <w:b/>
                <w:bCs/>
                <w:color w:val="FFFFFF"/>
                <w:sz w:val="19"/>
                <w:szCs w:val="19"/>
              </w:rPr>
              <w:t xml:space="preserve">Definition</w:t>
            </w:r>
          </w:p>
        </w:tc>
      </w:tr>
      <w:tr>
        <w:tc>
          <w:tcPr>
            <w:tcW w:type="dxa" w:w="2000"/>
            <w:tcMar>
              <w:top w:type="dxa" w:w="90"/>
              <w:left w:type="dxa" w:w="120"/>
              <w:bottom w:type="dxa" w:w="90"/>
              <w:right w:type="dxa" w:w="120"/>
            </w:tcMar>
            <w:vAlign w:val="center"/>
          </w:tcPr>
          <w:p>
            <w:pPr>
              <w:spacing w:after="0" w:line="252"/>
            </w:pPr>
            <w:r>
              <w:rPr>
                <w:b/>
                <w:bCs/>
                <w:sz w:val="19"/>
                <w:szCs w:val="19"/>
              </w:rPr>
              <w:t xml:space="preserve">Patient</w:t>
            </w:r>
          </w:p>
        </w:tc>
        <w:tc>
          <w:tcPr>
            <w:tcW w:type="dxa" w:w="7020"/>
            <w:tcMar>
              <w:top w:type="dxa" w:w="90"/>
              <w:left w:type="dxa" w:w="120"/>
              <w:bottom w:type="dxa" w:w="90"/>
              <w:right w:type="dxa" w:w="120"/>
            </w:tcMar>
            <w:vAlign w:val="center"/>
          </w:tcPr>
          <w:p>
            <w:pPr>
              <w:spacing w:after="0" w:line="252"/>
            </w:pPr>
            <w:r>
              <w:rPr>
                <w:b w:val="false"/>
                <w:bCs w:val="false"/>
                <w:sz w:val="19"/>
                <w:szCs w:val="19"/>
              </w:rPr>
              <w:t xml:space="preserve">An application user who books appointments and views their own medical records.</w:t>
            </w:r>
          </w:p>
        </w:tc>
      </w:tr>
      <w:tr>
        <w:tc>
          <w:tcPr>
            <w:tcW w:type="dxa" w:w="2000"/>
            <w:shd w:fill="EEF4F9" w:color="auto" w:val="clear"/>
            <w:tcMar>
              <w:top w:type="dxa" w:w="90"/>
              <w:left w:type="dxa" w:w="120"/>
              <w:bottom w:type="dxa" w:w="90"/>
              <w:right w:type="dxa" w:w="120"/>
            </w:tcMar>
            <w:vAlign w:val="center"/>
          </w:tcPr>
          <w:p>
            <w:pPr>
              <w:spacing w:after="0" w:line="252"/>
            </w:pPr>
            <w:r>
              <w:rPr>
                <w:b/>
                <w:bCs/>
                <w:sz w:val="19"/>
                <w:szCs w:val="19"/>
              </w:rPr>
              <w:t xml:space="preserve">Doctor</w:t>
            </w:r>
          </w:p>
        </w:tc>
        <w:tc>
          <w:tcPr>
            <w:tcW w:type="dxa" w:w="7020"/>
            <w:shd w:fill="EEF4F9" w:color="auto" w:val="clear"/>
            <w:tcMar>
              <w:top w:type="dxa" w:w="90"/>
              <w:left w:type="dxa" w:w="120"/>
              <w:bottom w:type="dxa" w:w="90"/>
              <w:right w:type="dxa" w:w="120"/>
            </w:tcMar>
            <w:vAlign w:val="center"/>
          </w:tcPr>
          <w:p>
            <w:pPr>
              <w:spacing w:after="0" w:line="252"/>
            </w:pPr>
            <w:r>
              <w:rPr>
                <w:b w:val="false"/>
                <w:bCs w:val="false"/>
                <w:sz w:val="19"/>
                <w:szCs w:val="19"/>
              </w:rPr>
              <w:t xml:space="preserve">An application user who manages appointments and submits diagnosis reports for assigned patients.</w:t>
            </w:r>
          </w:p>
        </w:tc>
      </w:tr>
      <w:tr>
        <w:tc>
          <w:tcPr>
            <w:tcW w:type="dxa" w:w="2000"/>
            <w:tcMar>
              <w:top w:type="dxa" w:w="90"/>
              <w:left w:type="dxa" w:w="120"/>
              <w:bottom w:type="dxa" w:w="90"/>
              <w:right w:type="dxa" w:w="120"/>
            </w:tcMar>
            <w:vAlign w:val="center"/>
          </w:tcPr>
          <w:p>
            <w:pPr>
              <w:spacing w:after="0" w:line="252"/>
            </w:pPr>
            <w:r>
              <w:rPr>
                <w:b/>
                <w:bCs/>
                <w:sz w:val="19"/>
                <w:szCs w:val="19"/>
              </w:rPr>
              <w:t xml:space="preserve">Application user</w:t>
            </w:r>
          </w:p>
        </w:tc>
        <w:tc>
          <w:tcPr>
            <w:tcW w:type="dxa" w:w="7020"/>
            <w:tcMar>
              <w:top w:type="dxa" w:w="90"/>
              <w:left w:type="dxa" w:w="120"/>
              <w:bottom w:type="dxa" w:w="90"/>
              <w:right w:type="dxa" w:w="120"/>
            </w:tcMar>
            <w:vAlign w:val="center"/>
          </w:tcPr>
          <w:p>
            <w:pPr>
              <w:spacing w:after="0" w:line="252"/>
            </w:pPr>
            <w:r>
              <w:rPr>
                <w:b w:val="false"/>
                <w:bCs w:val="false"/>
                <w:sz w:val="19"/>
                <w:szCs w:val="19"/>
              </w:rPr>
              <w:t xml:space="preserve">An account held in the MedTrack user store. Not an AWS account.</w:t>
            </w:r>
          </w:p>
        </w:tc>
      </w:tr>
      <w:tr>
        <w:tc>
          <w:tcPr>
            <w:tcW w:type="dxa" w:w="2000"/>
            <w:shd w:fill="EEF4F9" w:color="auto" w:val="clear"/>
            <w:tcMar>
              <w:top w:type="dxa" w:w="90"/>
              <w:left w:type="dxa" w:w="120"/>
              <w:bottom w:type="dxa" w:w="90"/>
              <w:right w:type="dxa" w:w="120"/>
            </w:tcMar>
            <w:vAlign w:val="center"/>
          </w:tcPr>
          <w:p>
            <w:pPr>
              <w:spacing w:after="0" w:line="252"/>
            </w:pPr>
            <w:r>
              <w:rPr>
                <w:b/>
                <w:bCs/>
                <w:sz w:val="19"/>
                <w:szCs w:val="19"/>
              </w:rPr>
              <w:t xml:space="preserve">IAM role</w:t>
            </w:r>
          </w:p>
        </w:tc>
        <w:tc>
          <w:tcPr>
            <w:tcW w:type="dxa" w:w="7020"/>
            <w:shd w:fill="EEF4F9" w:color="auto" w:val="clear"/>
            <w:tcMar>
              <w:top w:type="dxa" w:w="90"/>
              <w:left w:type="dxa" w:w="120"/>
              <w:bottom w:type="dxa" w:w="90"/>
              <w:right w:type="dxa" w:w="120"/>
            </w:tcMar>
            <w:vAlign w:val="center"/>
          </w:tcPr>
          <w:p>
            <w:pPr>
              <w:spacing w:after="0" w:line="252"/>
            </w:pPr>
            <w:r>
              <w:rPr>
                <w:b w:val="false"/>
                <w:bCs w:val="false"/>
                <w:sz w:val="19"/>
                <w:szCs w:val="19"/>
              </w:rPr>
              <w:t xml:space="preserve">An AWS identity attached to a compute resource that grants permission to call AWS services.</w:t>
            </w:r>
          </w:p>
        </w:tc>
      </w:tr>
      <w:tr>
        <w:tc>
          <w:tcPr>
            <w:tcW w:type="dxa" w:w="2000"/>
            <w:tcMar>
              <w:top w:type="dxa" w:w="90"/>
              <w:left w:type="dxa" w:w="120"/>
              <w:bottom w:type="dxa" w:w="90"/>
              <w:right w:type="dxa" w:w="120"/>
            </w:tcMar>
            <w:vAlign w:val="center"/>
          </w:tcPr>
          <w:p>
            <w:pPr>
              <w:spacing w:after="0" w:line="252"/>
            </w:pPr>
            <w:r>
              <w:rPr>
                <w:b/>
                <w:bCs/>
                <w:sz w:val="19"/>
                <w:szCs w:val="19"/>
              </w:rPr>
              <w:t xml:space="preserve">Diagnosis report</w:t>
            </w:r>
          </w:p>
        </w:tc>
        <w:tc>
          <w:tcPr>
            <w:tcW w:type="dxa" w:w="7020"/>
            <w:tcMar>
              <w:top w:type="dxa" w:w="90"/>
              <w:left w:type="dxa" w:w="120"/>
              <w:bottom w:type="dxa" w:w="90"/>
              <w:right w:type="dxa" w:w="120"/>
            </w:tcMar>
            <w:vAlign w:val="center"/>
          </w:tcPr>
          <w:p>
            <w:pPr>
              <w:spacing w:after="0" w:line="252"/>
            </w:pPr>
            <w:r>
              <w:rPr>
                <w:b w:val="false"/>
                <w:bCs w:val="false"/>
                <w:sz w:val="19"/>
                <w:szCs w:val="19"/>
              </w:rPr>
              <w:t xml:space="preserve">A structured record created by a doctor against a completed appointment.</w:t>
            </w:r>
          </w:p>
        </w:tc>
      </w:tr>
      <w:tr>
        <w:tc>
          <w:tcPr>
            <w:tcW w:type="dxa" w:w="2000"/>
            <w:shd w:fill="EEF4F9" w:color="auto" w:val="clear"/>
            <w:tcMar>
              <w:top w:type="dxa" w:w="90"/>
              <w:left w:type="dxa" w:w="120"/>
              <w:bottom w:type="dxa" w:w="90"/>
              <w:right w:type="dxa" w:w="120"/>
            </w:tcMar>
            <w:vAlign w:val="center"/>
          </w:tcPr>
          <w:p>
            <w:pPr>
              <w:spacing w:after="0" w:line="252"/>
            </w:pPr>
            <w:r>
              <w:rPr>
                <w:b/>
                <w:bCs/>
                <w:sz w:val="19"/>
                <w:szCs w:val="19"/>
              </w:rPr>
              <w:t xml:space="preserve">FR / NFR</w:t>
            </w:r>
          </w:p>
        </w:tc>
        <w:tc>
          <w:tcPr>
            <w:tcW w:type="dxa" w:w="7020"/>
            <w:shd w:fill="EEF4F9" w:color="auto" w:val="clear"/>
            <w:tcMar>
              <w:top w:type="dxa" w:w="90"/>
              <w:left w:type="dxa" w:w="120"/>
              <w:bottom w:type="dxa" w:w="90"/>
              <w:right w:type="dxa" w:w="120"/>
            </w:tcMar>
            <w:vAlign w:val="center"/>
          </w:tcPr>
          <w:p>
            <w:pPr>
              <w:spacing w:after="0" w:line="252"/>
            </w:pPr>
            <w:r>
              <w:rPr>
                <w:b w:val="false"/>
                <w:bCs w:val="false"/>
                <w:sz w:val="19"/>
                <w:szCs w:val="19"/>
              </w:rPr>
              <w:t xml:space="preserve">Functional Requirement / Non-Functional Requirement.</w:t>
            </w:r>
          </w:p>
        </w:tc>
      </w:tr>
      <w:tr>
        <w:tc>
          <w:tcPr>
            <w:tcW w:type="dxa" w:w="2000"/>
            <w:tcMar>
              <w:top w:type="dxa" w:w="90"/>
              <w:left w:type="dxa" w:w="120"/>
              <w:bottom w:type="dxa" w:w="90"/>
              <w:right w:type="dxa" w:w="120"/>
            </w:tcMar>
            <w:vAlign w:val="center"/>
          </w:tcPr>
          <w:p>
            <w:pPr>
              <w:spacing w:after="0" w:line="252"/>
            </w:pPr>
            <w:r>
              <w:rPr>
                <w:b/>
                <w:bCs/>
                <w:sz w:val="19"/>
                <w:szCs w:val="19"/>
              </w:rPr>
              <w:t xml:space="preserve">MVP</w:t>
            </w:r>
          </w:p>
        </w:tc>
        <w:tc>
          <w:tcPr>
            <w:tcW w:type="dxa" w:w="7020"/>
            <w:tcMar>
              <w:top w:type="dxa" w:w="90"/>
              <w:left w:type="dxa" w:w="120"/>
              <w:bottom w:type="dxa" w:w="90"/>
              <w:right w:type="dxa" w:w="120"/>
            </w:tcMar>
            <w:vAlign w:val="center"/>
          </w:tcPr>
          <w:p>
            <w:pPr>
              <w:spacing w:after="0" w:line="252"/>
            </w:pPr>
            <w:r>
              <w:rPr>
                <w:b w:val="false"/>
                <w:bCs w:val="false"/>
                <w:sz w:val="19"/>
                <w:szCs w:val="19"/>
              </w:rPr>
              <w:t xml:space="preserve">Minimum Viable Product — the smallest release that satisfies all Priority 1 requirements.</w:t>
            </w:r>
          </w:p>
        </w:tc>
      </w:tr>
    </w:tbl>
    <w:p>
      <w:pPr>
        <w:pStyle w:val="Heading1"/>
        <w:spacing w:after="160" w:before="320"/>
      </w:pPr>
      <w:r>
        <w:t xml:space="preserve">2. Product Overview</w:t>
      </w:r>
    </w:p>
    <w:p>
      <w:pPr>
        <w:spacing w:after="120" w:line="276"/>
      </w:pPr>
      <w:r>
        <w:rPr>
          <w:sz w:val="21"/>
          <w:szCs w:val="21"/>
        </w:rPr>
        <w:t xml:space="preserve">MedTrack is a centralised platform connecting two user groups around a shared set of medical records. Patients register, book appointments and receive outcomes. Doctors review their schedule, consult authorised patient information and record diagnoses. Every action is written to a single data store, so both parties see a consistent view of the same appointment and its result.</w:t>
      </w:r>
    </w:p>
    <w:p>
      <w:pPr>
        <w:spacing w:after="120" w:line="276"/>
      </w:pPr>
      <w:r>
        <w:rPr>
          <w:sz w:val="21"/>
          <w:szCs w:val="21"/>
        </w:rPr>
        <w:t xml:space="preserve">The system is organised into four functional layers:</w:t>
      </w:r>
    </w:p>
    <w:tbl>
      <w:tblPr>
        <w:tblW w:type="dxa" w:w="9020"/>
        <w:tblBorders>
          <w:top w:val="single" w:color="B8CCDA" w:sz="4"/>
          <w:left w:val="single" w:color="B8CCDA" w:sz="4"/>
          <w:bottom w:val="single" w:color="B8CCDA" w:sz="4"/>
          <w:right w:val="single" w:color="B8CCDA" w:sz="4"/>
          <w:insideH w:val="single" w:color="B8CCDA" w:sz="4"/>
          <w:insideV w:val="single" w:color="B8CCDA" w:sz="4"/>
        </w:tblBorders>
      </w:tblPr>
      <w:tblGrid>
        <w:gridCol w:w="2300"/>
        <w:gridCol w:w="6720"/>
      </w:tblGrid>
      <w:tr>
        <w:trPr>
          <w:tblHeader/>
        </w:trPr>
        <w:tc>
          <w:tcPr>
            <w:tcW w:type="dxa" w:w="2300"/>
            <w:shd w:fill="0B3C5D" w:color="auto" w:val="clear"/>
            <w:tcMar>
              <w:top w:type="dxa" w:w="90"/>
              <w:left w:type="dxa" w:w="120"/>
              <w:bottom w:type="dxa" w:w="90"/>
              <w:right w:type="dxa" w:w="120"/>
            </w:tcMar>
            <w:vAlign w:val="center"/>
          </w:tcPr>
          <w:p>
            <w:pPr>
              <w:spacing w:after="0" w:line="252"/>
            </w:pPr>
            <w:r>
              <w:rPr>
                <w:b/>
                <w:bCs/>
                <w:color w:val="FFFFFF"/>
                <w:sz w:val="19"/>
                <w:szCs w:val="19"/>
              </w:rPr>
              <w:t xml:space="preserve">Layer</w:t>
            </w:r>
          </w:p>
        </w:tc>
        <w:tc>
          <w:tcPr>
            <w:tcW w:type="dxa" w:w="6720"/>
            <w:shd w:fill="0B3C5D" w:color="auto" w:val="clear"/>
            <w:tcMar>
              <w:top w:type="dxa" w:w="90"/>
              <w:left w:type="dxa" w:w="120"/>
              <w:bottom w:type="dxa" w:w="90"/>
              <w:right w:type="dxa" w:w="120"/>
            </w:tcMar>
            <w:vAlign w:val="center"/>
          </w:tcPr>
          <w:p>
            <w:pPr>
              <w:spacing w:after="0" w:line="252"/>
            </w:pPr>
            <w:r>
              <w:rPr>
                <w:b/>
                <w:bCs/>
                <w:color w:val="FFFFFF"/>
                <w:sz w:val="19"/>
                <w:szCs w:val="19"/>
              </w:rPr>
              <w:t xml:space="preserve">Responsibility</w:t>
            </w:r>
          </w:p>
        </w:tc>
      </w:tr>
      <w:tr>
        <w:tc>
          <w:tcPr>
            <w:tcW w:type="dxa" w:w="2300"/>
            <w:tcMar>
              <w:top w:type="dxa" w:w="90"/>
              <w:left w:type="dxa" w:w="120"/>
              <w:bottom w:type="dxa" w:w="90"/>
              <w:right w:type="dxa" w:w="120"/>
            </w:tcMar>
            <w:vAlign w:val="center"/>
          </w:tcPr>
          <w:p>
            <w:pPr>
              <w:spacing w:after="0" w:line="252"/>
            </w:pPr>
            <w:r>
              <w:rPr>
                <w:b/>
                <w:bCs/>
                <w:sz w:val="19"/>
                <w:szCs w:val="19"/>
              </w:rPr>
              <w:t xml:space="preserve">Identity</w:t>
            </w:r>
          </w:p>
        </w:tc>
        <w:tc>
          <w:tcPr>
            <w:tcW w:type="dxa" w:w="6720"/>
            <w:tcMar>
              <w:top w:type="dxa" w:w="90"/>
              <w:left w:type="dxa" w:w="120"/>
              <w:bottom w:type="dxa" w:w="90"/>
              <w:right w:type="dxa" w:w="120"/>
            </w:tcMar>
            <w:vAlign w:val="center"/>
          </w:tcPr>
          <w:p>
            <w:pPr>
              <w:spacing w:after="0" w:line="252"/>
            </w:pPr>
            <w:r>
              <w:rPr>
                <w:b w:val="false"/>
                <w:bCs w:val="false"/>
                <w:sz w:val="19"/>
                <w:szCs w:val="19"/>
              </w:rPr>
              <w:t xml:space="preserve">Registration, authentication, session management and role assignment.</w:t>
            </w:r>
          </w:p>
        </w:tc>
      </w:tr>
      <w:tr>
        <w:tc>
          <w:tcPr>
            <w:tcW w:type="dxa" w:w="2300"/>
            <w:shd w:fill="EEF4F9" w:color="auto" w:val="clear"/>
            <w:tcMar>
              <w:top w:type="dxa" w:w="90"/>
              <w:left w:type="dxa" w:w="120"/>
              <w:bottom w:type="dxa" w:w="90"/>
              <w:right w:type="dxa" w:w="120"/>
            </w:tcMar>
            <w:vAlign w:val="center"/>
          </w:tcPr>
          <w:p>
            <w:pPr>
              <w:spacing w:after="0" w:line="252"/>
            </w:pPr>
            <w:r>
              <w:rPr>
                <w:b/>
                <w:bCs/>
                <w:sz w:val="19"/>
                <w:szCs w:val="19"/>
              </w:rPr>
              <w:t xml:space="preserve">Scheduling</w:t>
            </w:r>
          </w:p>
        </w:tc>
        <w:tc>
          <w:tcPr>
            <w:tcW w:type="dxa" w:w="6720"/>
            <w:shd w:fill="EEF4F9" w:color="auto" w:val="clear"/>
            <w:tcMar>
              <w:top w:type="dxa" w:w="90"/>
              <w:left w:type="dxa" w:w="120"/>
              <w:bottom w:type="dxa" w:w="90"/>
              <w:right w:type="dxa" w:w="120"/>
            </w:tcMar>
            <w:vAlign w:val="center"/>
          </w:tcPr>
          <w:p>
            <w:pPr>
              <w:spacing w:after="0" w:line="252"/>
            </w:pPr>
            <w:r>
              <w:rPr>
                <w:b w:val="false"/>
                <w:bCs w:val="false"/>
                <w:sz w:val="19"/>
                <w:szCs w:val="19"/>
              </w:rPr>
              <w:t xml:space="preserve">Appointment creation, doctor availability, status transitions and cancellation.</w:t>
            </w:r>
          </w:p>
        </w:tc>
      </w:tr>
      <w:tr>
        <w:tc>
          <w:tcPr>
            <w:tcW w:type="dxa" w:w="2300"/>
            <w:tcMar>
              <w:top w:type="dxa" w:w="90"/>
              <w:left w:type="dxa" w:w="120"/>
              <w:bottom w:type="dxa" w:w="90"/>
              <w:right w:type="dxa" w:w="120"/>
            </w:tcMar>
            <w:vAlign w:val="center"/>
          </w:tcPr>
          <w:p>
            <w:pPr>
              <w:spacing w:after="0" w:line="252"/>
            </w:pPr>
            <w:r>
              <w:rPr>
                <w:b/>
                <w:bCs/>
                <w:sz w:val="19"/>
                <w:szCs w:val="19"/>
              </w:rPr>
              <w:t xml:space="preserve">Clinical records</w:t>
            </w:r>
          </w:p>
        </w:tc>
        <w:tc>
          <w:tcPr>
            <w:tcW w:type="dxa" w:w="6720"/>
            <w:tcMar>
              <w:top w:type="dxa" w:w="90"/>
              <w:left w:type="dxa" w:w="120"/>
              <w:bottom w:type="dxa" w:w="90"/>
              <w:right w:type="dxa" w:w="120"/>
            </w:tcMar>
            <w:vAlign w:val="center"/>
          </w:tcPr>
          <w:p>
            <w:pPr>
              <w:spacing w:after="0" w:line="252"/>
            </w:pPr>
            <w:r>
              <w:rPr>
                <w:b w:val="false"/>
                <w:bCs w:val="false"/>
                <w:sz w:val="19"/>
                <w:szCs w:val="19"/>
              </w:rPr>
              <w:t xml:space="preserve">Medical history, diagnosis reports and prescriptions.</w:t>
            </w:r>
          </w:p>
        </w:tc>
      </w:tr>
      <w:tr>
        <w:tc>
          <w:tcPr>
            <w:tcW w:type="dxa" w:w="2300"/>
            <w:shd w:fill="EEF4F9" w:color="auto" w:val="clear"/>
            <w:tcMar>
              <w:top w:type="dxa" w:w="90"/>
              <w:left w:type="dxa" w:w="120"/>
              <w:bottom w:type="dxa" w:w="90"/>
              <w:right w:type="dxa" w:w="120"/>
            </w:tcMar>
            <w:vAlign w:val="center"/>
          </w:tcPr>
          <w:p>
            <w:pPr>
              <w:spacing w:after="0" w:line="252"/>
            </w:pPr>
            <w:r>
              <w:rPr>
                <w:b/>
                <w:bCs/>
                <w:sz w:val="19"/>
                <w:szCs w:val="19"/>
              </w:rPr>
              <w:t xml:space="preserve">Communication</w:t>
            </w:r>
          </w:p>
        </w:tc>
        <w:tc>
          <w:tcPr>
            <w:tcW w:type="dxa" w:w="6720"/>
            <w:shd w:fill="EEF4F9" w:color="auto" w:val="clear"/>
            <w:tcMar>
              <w:top w:type="dxa" w:w="90"/>
              <w:left w:type="dxa" w:w="120"/>
              <w:bottom w:type="dxa" w:w="90"/>
              <w:right w:type="dxa" w:w="120"/>
            </w:tcMar>
            <w:vAlign w:val="center"/>
          </w:tcPr>
          <w:p>
            <w:pPr>
              <w:spacing w:after="0" w:line="252"/>
            </w:pPr>
            <w:r>
              <w:rPr>
                <w:b w:val="false"/>
                <w:bCs w:val="false"/>
                <w:sz w:val="19"/>
                <w:szCs w:val="19"/>
              </w:rPr>
              <w:t xml:space="preserve">Notifications triggered by appointment and diagnosis events.</w:t>
            </w:r>
          </w:p>
        </w:tc>
      </w:tr>
    </w:tbl>
    <w:p>
      <w:pPr>
        <w:pStyle w:val="Heading1"/>
        <w:spacing w:after="160" w:before="320"/>
      </w:pPr>
      <w:r>
        <w:t xml:space="preserve">3. Problem Statement</w:t>
      </w:r>
    </w:p>
    <w:p>
      <w:pPr>
        <w:spacing w:after="120" w:line="276"/>
      </w:pPr>
      <w:r>
        <w:rPr>
          <w:sz w:val="21"/>
          <w:szCs w:val="21"/>
        </w:rPr>
        <w:t xml:space="preserve">Appointment management in smaller clinics is frequently handled by phone and paper. This produces four recurring problems:</w:t>
      </w:r>
    </w:p>
    <w:p>
      <w:pPr>
        <w:pStyle w:val="ListParagraph"/>
        <w:numPr>
          <w:ilvl w:val="0"/>
          <w:numId w:val="3"/>
        </w:numPr>
        <w:spacing w:after="60" w:line="276"/>
      </w:pPr>
      <w:r>
        <w:rPr>
          <w:sz w:val="21"/>
          <w:szCs w:val="21"/>
        </w:rPr>
        <w:t xml:space="preserve">Appointment records are fragmented across call logs, registers and personal notes, so neither party has a reliable schedule.</w:t>
      </w:r>
    </w:p>
    <w:p>
      <w:pPr>
        <w:pStyle w:val="ListParagraph"/>
        <w:numPr>
          <w:ilvl w:val="0"/>
          <w:numId w:val="3"/>
        </w:numPr>
        <w:spacing w:after="60" w:line="276"/>
      </w:pPr>
      <w:r>
        <w:rPr>
          <w:sz w:val="21"/>
          <w:szCs w:val="21"/>
        </w:rPr>
        <w:t xml:space="preserve">Medical history is held on paper, is difficult to retrieve during a consultation, and is easily lost.</w:t>
      </w:r>
    </w:p>
    <w:p>
      <w:pPr>
        <w:pStyle w:val="ListParagraph"/>
        <w:numPr>
          <w:ilvl w:val="0"/>
          <w:numId w:val="3"/>
        </w:numPr>
        <w:spacing w:after="60" w:line="276"/>
      </w:pPr>
      <w:r>
        <w:rPr>
          <w:sz w:val="21"/>
          <w:szCs w:val="21"/>
        </w:rPr>
        <w:t xml:space="preserve">Communication is delayed. Patients are not reliably informed when an appointment is confirmed, rescheduled or cancelled, or when a report is ready.</w:t>
      </w:r>
    </w:p>
    <w:p>
      <w:pPr>
        <w:pStyle w:val="ListParagraph"/>
        <w:numPr>
          <w:ilvl w:val="0"/>
          <w:numId w:val="3"/>
        </w:numPr>
        <w:spacing w:after="60" w:line="276"/>
      </w:pPr>
      <w:r>
        <w:rPr>
          <w:sz w:val="21"/>
          <w:szCs w:val="21"/>
        </w:rPr>
        <w:t xml:space="preserve">Diagnosis outcomes are handed over physically, with no durable record the patient can refer back to.</w:t>
      </w:r>
    </w:p>
    <w:p>
      <w:pPr>
        <w:spacing w:after="120" w:line="276"/>
      </w:pPr>
      <w:r>
        <w:rPr>
          <w:sz w:val="21"/>
          <w:szCs w:val="21"/>
        </w:rPr>
        <w:t xml:space="preserve">MedTrack addresses these by placing appointment scheduling, medical history, diagnosis reporting and notification on one platform, with a durable, access-controlled record of every interaction.</w:t>
      </w:r>
    </w:p>
    <w:p>
      <w:pPr>
        <w:pStyle w:val="Heading1"/>
        <w:spacing w:after="160" w:before="320"/>
      </w:pPr>
      <w:r>
        <w:t xml:space="preserve">4. Goals and Success Metrics</w:t>
      </w:r>
    </w:p>
    <w:p>
      <w:pPr>
        <w:pStyle w:val="Heading2"/>
        <w:spacing w:after="120" w:before="260"/>
      </w:pPr>
      <w:r>
        <w:t xml:space="preserve">4.1 Product Goals</w:t>
      </w:r>
    </w:p>
    <w:p>
      <w:pPr>
        <w:pStyle w:val="ListParagraph"/>
        <w:numPr>
          <w:ilvl w:val="0"/>
          <w:numId w:val="4"/>
        </w:numPr>
        <w:spacing w:after="60" w:line="276"/>
      </w:pPr>
      <w:r>
        <w:rPr>
          <w:sz w:val="21"/>
          <w:szCs w:val="21"/>
        </w:rPr>
        <w:t xml:space="preserve">Provide secure registration and authentication for both patient and doctor roles.</w:t>
      </w:r>
    </w:p>
    <w:p>
      <w:pPr>
        <w:pStyle w:val="ListParagraph"/>
        <w:numPr>
          <w:ilvl w:val="0"/>
          <w:numId w:val="4"/>
        </w:numPr>
        <w:spacing w:after="60" w:line="276"/>
      </w:pPr>
      <w:r>
        <w:rPr>
          <w:sz w:val="21"/>
          <w:szCs w:val="21"/>
        </w:rPr>
        <w:t xml:space="preserve">Present each user with a dashboard scoped to their role and their own data.</w:t>
      </w:r>
    </w:p>
    <w:p>
      <w:pPr>
        <w:pStyle w:val="ListParagraph"/>
        <w:numPr>
          <w:ilvl w:val="0"/>
          <w:numId w:val="4"/>
        </w:numPr>
        <w:spacing w:after="60" w:line="276"/>
      </w:pPr>
      <w:r>
        <w:rPr>
          <w:sz w:val="21"/>
          <w:szCs w:val="21"/>
        </w:rPr>
        <w:t xml:space="preserve">Enable patients to book, view and cancel appointments against a chosen doctor.</w:t>
      </w:r>
    </w:p>
    <w:p>
      <w:pPr>
        <w:pStyle w:val="ListParagraph"/>
        <w:numPr>
          <w:ilvl w:val="0"/>
          <w:numId w:val="4"/>
        </w:numPr>
        <w:spacing w:after="60" w:line="276"/>
      </w:pPr>
      <w:r>
        <w:rPr>
          <w:sz w:val="21"/>
          <w:szCs w:val="21"/>
        </w:rPr>
        <w:t xml:space="preserve">Enable doctors to review, accept, reject and complete appointments.</w:t>
      </w:r>
    </w:p>
    <w:p>
      <w:pPr>
        <w:pStyle w:val="ListParagraph"/>
        <w:numPr>
          <w:ilvl w:val="0"/>
          <w:numId w:val="4"/>
        </w:numPr>
        <w:spacing w:after="60" w:line="276"/>
      </w:pPr>
      <w:r>
        <w:rPr>
          <w:sz w:val="21"/>
          <w:szCs w:val="21"/>
        </w:rPr>
        <w:t xml:space="preserve">Give doctors access to the medical history of patients who have booked with them, and only those patients.</w:t>
      </w:r>
    </w:p>
    <w:p>
      <w:pPr>
        <w:pStyle w:val="ListParagraph"/>
        <w:numPr>
          <w:ilvl w:val="0"/>
          <w:numId w:val="4"/>
        </w:numPr>
        <w:spacing w:after="60" w:line="276"/>
      </w:pPr>
      <w:r>
        <w:rPr>
          <w:sz w:val="21"/>
          <w:szCs w:val="21"/>
        </w:rPr>
        <w:t xml:space="preserve">Enable doctors to submit diagnosis reports and prescriptions against completed appointments.</w:t>
      </w:r>
    </w:p>
    <w:p>
      <w:pPr>
        <w:pStyle w:val="ListParagraph"/>
        <w:numPr>
          <w:ilvl w:val="0"/>
          <w:numId w:val="4"/>
        </w:numPr>
        <w:spacing w:after="60" w:line="276"/>
      </w:pPr>
      <w:r>
        <w:rPr>
          <w:sz w:val="21"/>
          <w:szCs w:val="21"/>
        </w:rPr>
        <w:t xml:space="preserve">Give patients durable access to their own diagnosis reports and medical history.</w:t>
      </w:r>
    </w:p>
    <w:p>
      <w:pPr>
        <w:pStyle w:val="ListParagraph"/>
        <w:numPr>
          <w:ilvl w:val="0"/>
          <w:numId w:val="4"/>
        </w:numPr>
        <w:spacing w:after="60" w:line="276"/>
      </w:pPr>
      <w:r>
        <w:rPr>
          <w:sz w:val="21"/>
          <w:szCs w:val="21"/>
        </w:rPr>
        <w:t xml:space="preserve">Notify users of appointment status changes and newly available reports.</w:t>
      </w:r>
    </w:p>
    <w:p>
      <w:pPr>
        <w:pStyle w:val="ListParagraph"/>
        <w:numPr>
          <w:ilvl w:val="0"/>
          <w:numId w:val="4"/>
        </w:numPr>
        <w:spacing w:after="60" w:line="276"/>
      </w:pPr>
      <w:r>
        <w:rPr>
          <w:sz w:val="21"/>
          <w:szCs w:val="21"/>
        </w:rPr>
        <w:t xml:space="preserve">Deploy the application on AWS with managed persistence, notification and monitoring.</w:t>
      </w:r>
    </w:p>
    <w:p>
      <w:pPr>
        <w:pStyle w:val="ListParagraph"/>
        <w:numPr>
          <w:ilvl w:val="0"/>
          <w:numId w:val="4"/>
        </w:numPr>
        <w:spacing w:after="60" w:line="276"/>
      </w:pPr>
      <w:r>
        <w:rPr>
          <w:sz w:val="21"/>
          <w:szCs w:val="21"/>
        </w:rPr>
        <w:t xml:space="preserve">Enforce least-privilege access to AWS resources through IAM roles rather than embedded credentials.</w:t>
      </w:r>
    </w:p>
    <w:p>
      <w:pPr>
        <w:pStyle w:val="Heading2"/>
        <w:spacing w:after="120" w:before="260"/>
      </w:pPr>
      <w:r>
        <w:t xml:space="preserve">4.2 Success Metrics</w:t>
      </w:r>
    </w:p>
    <w:p>
      <w:pPr>
        <w:spacing w:after="120" w:line="276"/>
      </w:pPr>
      <w:r>
        <w:rPr>
          <w:sz w:val="21"/>
          <w:szCs w:val="21"/>
        </w:rPr>
        <w:t xml:space="preserve">The release is judged against the following measurable targets.</w:t>
      </w:r>
    </w:p>
    <w:tbl>
      <w:tblPr>
        <w:tblW w:type="dxa" w:w="9020"/>
        <w:tblBorders>
          <w:top w:val="single" w:color="B8CCDA" w:sz="4"/>
          <w:left w:val="single" w:color="B8CCDA" w:sz="4"/>
          <w:bottom w:val="single" w:color="B8CCDA" w:sz="4"/>
          <w:right w:val="single" w:color="B8CCDA" w:sz="4"/>
          <w:insideH w:val="single" w:color="B8CCDA" w:sz="4"/>
          <w:insideV w:val="single" w:color="B8CCDA" w:sz="4"/>
        </w:tblBorders>
      </w:tblPr>
      <w:tblGrid>
        <w:gridCol w:w="3400"/>
        <w:gridCol w:w="2200"/>
        <w:gridCol w:w="3420"/>
      </w:tblGrid>
      <w:tr>
        <w:trPr>
          <w:tblHeader/>
        </w:trPr>
        <w:tc>
          <w:tcPr>
            <w:tcW w:type="dxa" w:w="3400"/>
            <w:shd w:fill="0B3C5D" w:color="auto" w:val="clear"/>
            <w:tcMar>
              <w:top w:type="dxa" w:w="90"/>
              <w:left w:type="dxa" w:w="120"/>
              <w:bottom w:type="dxa" w:w="90"/>
              <w:right w:type="dxa" w:w="120"/>
            </w:tcMar>
            <w:vAlign w:val="center"/>
          </w:tcPr>
          <w:p>
            <w:pPr>
              <w:spacing w:after="0" w:line="252"/>
            </w:pPr>
            <w:r>
              <w:rPr>
                <w:b/>
                <w:bCs/>
                <w:color w:val="FFFFFF"/>
                <w:sz w:val="19"/>
                <w:szCs w:val="19"/>
              </w:rPr>
              <w:t xml:space="preserve">Metric</w:t>
            </w:r>
          </w:p>
        </w:tc>
        <w:tc>
          <w:tcPr>
            <w:tcW w:type="dxa" w:w="2200"/>
            <w:shd w:fill="0B3C5D" w:color="auto" w:val="clear"/>
            <w:tcMar>
              <w:top w:type="dxa" w:w="90"/>
              <w:left w:type="dxa" w:w="120"/>
              <w:bottom w:type="dxa" w:w="90"/>
              <w:right w:type="dxa" w:w="120"/>
            </w:tcMar>
            <w:vAlign w:val="center"/>
          </w:tcPr>
          <w:p>
            <w:pPr>
              <w:spacing w:after="0" w:line="252"/>
            </w:pPr>
            <w:r>
              <w:rPr>
                <w:b/>
                <w:bCs/>
                <w:color w:val="FFFFFF"/>
                <w:sz w:val="19"/>
                <w:szCs w:val="19"/>
              </w:rPr>
              <w:t xml:space="preserve">Target</w:t>
            </w:r>
          </w:p>
        </w:tc>
        <w:tc>
          <w:tcPr>
            <w:tcW w:type="dxa" w:w="3420"/>
            <w:shd w:fill="0B3C5D" w:color="auto" w:val="clear"/>
            <w:tcMar>
              <w:top w:type="dxa" w:w="90"/>
              <w:left w:type="dxa" w:w="120"/>
              <w:bottom w:type="dxa" w:w="90"/>
              <w:right w:type="dxa" w:w="120"/>
            </w:tcMar>
            <w:vAlign w:val="center"/>
          </w:tcPr>
          <w:p>
            <w:pPr>
              <w:spacing w:after="0" w:line="252"/>
            </w:pPr>
            <w:r>
              <w:rPr>
                <w:b/>
                <w:bCs/>
                <w:color w:val="FFFFFF"/>
                <w:sz w:val="19"/>
                <w:szCs w:val="19"/>
              </w:rPr>
              <w:t xml:space="preserve">How it is measured</w:t>
            </w:r>
          </w:p>
        </w:tc>
      </w:tr>
      <w:tr>
        <w:tc>
          <w:tcPr>
            <w:tcW w:type="dxa" w:w="3400"/>
            <w:tcMar>
              <w:top w:type="dxa" w:w="90"/>
              <w:left w:type="dxa" w:w="120"/>
              <w:bottom w:type="dxa" w:w="90"/>
              <w:right w:type="dxa" w:w="120"/>
            </w:tcMar>
            <w:vAlign w:val="center"/>
          </w:tcPr>
          <w:p>
            <w:pPr>
              <w:spacing w:after="0" w:line="252"/>
            </w:pPr>
            <w:r>
              <w:rPr>
                <w:b/>
                <w:bCs/>
                <w:sz w:val="19"/>
                <w:szCs w:val="19"/>
              </w:rPr>
              <w:t xml:space="preserve">Booking completion rate</w:t>
            </w:r>
          </w:p>
        </w:tc>
        <w:tc>
          <w:tcPr>
            <w:tcW w:type="dxa" w:w="2200"/>
            <w:tcMar>
              <w:top w:type="dxa" w:w="90"/>
              <w:left w:type="dxa" w:w="120"/>
              <w:bottom w:type="dxa" w:w="90"/>
              <w:right w:type="dxa" w:w="120"/>
            </w:tcMar>
            <w:vAlign w:val="center"/>
          </w:tcPr>
          <w:p>
            <w:pPr>
              <w:spacing w:after="0" w:line="252"/>
            </w:pPr>
            <w:r>
              <w:rPr>
                <w:b w:val="false"/>
                <w:bCs w:val="false"/>
                <w:sz w:val="19"/>
                <w:szCs w:val="19"/>
              </w:rPr>
              <w:t xml:space="preserve">≥ 95%</w:t>
            </w:r>
          </w:p>
        </w:tc>
        <w:tc>
          <w:tcPr>
            <w:tcW w:type="dxa" w:w="3420"/>
            <w:tcMar>
              <w:top w:type="dxa" w:w="90"/>
              <w:left w:type="dxa" w:w="120"/>
              <w:bottom w:type="dxa" w:w="90"/>
              <w:right w:type="dxa" w:w="120"/>
            </w:tcMar>
            <w:vAlign w:val="center"/>
          </w:tcPr>
          <w:p>
            <w:pPr>
              <w:spacing w:after="0" w:line="252"/>
            </w:pPr>
            <w:r>
              <w:rPr>
                <w:b w:val="false"/>
                <w:bCs w:val="false"/>
                <w:sz w:val="19"/>
                <w:szCs w:val="19"/>
              </w:rPr>
              <w:t xml:space="preserve">Bookings submitted vs. booking forms opened.</w:t>
            </w:r>
          </w:p>
        </w:tc>
      </w:tr>
      <w:tr>
        <w:tc>
          <w:tcPr>
            <w:tcW w:type="dxa" w:w="3400"/>
            <w:shd w:fill="EEF4F9" w:color="auto" w:val="clear"/>
            <w:tcMar>
              <w:top w:type="dxa" w:w="90"/>
              <w:left w:type="dxa" w:w="120"/>
              <w:bottom w:type="dxa" w:w="90"/>
              <w:right w:type="dxa" w:w="120"/>
            </w:tcMar>
            <w:vAlign w:val="center"/>
          </w:tcPr>
          <w:p>
            <w:pPr>
              <w:spacing w:after="0" w:line="252"/>
            </w:pPr>
            <w:r>
              <w:rPr>
                <w:b/>
                <w:bCs/>
                <w:sz w:val="19"/>
                <w:szCs w:val="19"/>
              </w:rPr>
              <w:t xml:space="preserve">Median page response time</w:t>
            </w:r>
          </w:p>
        </w:tc>
        <w:tc>
          <w:tcPr>
            <w:tcW w:type="dxa" w:w="2200"/>
            <w:shd w:fill="EEF4F9" w:color="auto" w:val="clear"/>
            <w:tcMar>
              <w:top w:type="dxa" w:w="90"/>
              <w:left w:type="dxa" w:w="120"/>
              <w:bottom w:type="dxa" w:w="90"/>
              <w:right w:type="dxa" w:w="120"/>
            </w:tcMar>
            <w:vAlign w:val="center"/>
          </w:tcPr>
          <w:p>
            <w:pPr>
              <w:spacing w:after="0" w:line="252"/>
            </w:pPr>
            <w:r>
              <w:rPr>
                <w:b w:val="false"/>
                <w:bCs w:val="false"/>
                <w:sz w:val="19"/>
                <w:szCs w:val="19"/>
              </w:rPr>
              <w:t xml:space="preserve">≤ 500 ms</w:t>
            </w:r>
          </w:p>
        </w:tc>
        <w:tc>
          <w:tcPr>
            <w:tcW w:type="dxa" w:w="3420"/>
            <w:shd w:fill="EEF4F9" w:color="auto" w:val="clear"/>
            <w:tcMar>
              <w:top w:type="dxa" w:w="90"/>
              <w:left w:type="dxa" w:w="120"/>
              <w:bottom w:type="dxa" w:w="90"/>
              <w:right w:type="dxa" w:w="120"/>
            </w:tcMar>
            <w:vAlign w:val="center"/>
          </w:tcPr>
          <w:p>
            <w:pPr>
              <w:spacing w:after="0" w:line="252"/>
            </w:pPr>
            <w:r>
              <w:rPr>
                <w:b w:val="false"/>
                <w:bCs w:val="false"/>
                <w:sz w:val="19"/>
                <w:szCs w:val="19"/>
              </w:rPr>
              <w:t xml:space="preserve">Server-side timing on dashboard and list pages under normal load.</w:t>
            </w:r>
          </w:p>
        </w:tc>
      </w:tr>
      <w:tr>
        <w:tc>
          <w:tcPr>
            <w:tcW w:type="dxa" w:w="3400"/>
            <w:tcMar>
              <w:top w:type="dxa" w:w="90"/>
              <w:left w:type="dxa" w:w="120"/>
              <w:bottom w:type="dxa" w:w="90"/>
              <w:right w:type="dxa" w:w="120"/>
            </w:tcMar>
            <w:vAlign w:val="center"/>
          </w:tcPr>
          <w:p>
            <w:pPr>
              <w:spacing w:after="0" w:line="252"/>
            </w:pPr>
            <w:r>
              <w:rPr>
                <w:b/>
                <w:bCs/>
                <w:sz w:val="19"/>
                <w:szCs w:val="19"/>
              </w:rPr>
              <w:t xml:space="preserve">Notification delivery latency</w:t>
            </w:r>
          </w:p>
        </w:tc>
        <w:tc>
          <w:tcPr>
            <w:tcW w:type="dxa" w:w="2200"/>
            <w:tcMar>
              <w:top w:type="dxa" w:w="90"/>
              <w:left w:type="dxa" w:w="120"/>
              <w:bottom w:type="dxa" w:w="90"/>
              <w:right w:type="dxa" w:w="120"/>
            </w:tcMar>
            <w:vAlign w:val="center"/>
          </w:tcPr>
          <w:p>
            <w:pPr>
              <w:spacing w:after="0" w:line="252"/>
            </w:pPr>
            <w:r>
              <w:rPr>
                <w:b w:val="false"/>
                <w:bCs w:val="false"/>
                <w:sz w:val="19"/>
                <w:szCs w:val="19"/>
              </w:rPr>
              <w:t xml:space="preserve">≤ 60 seconds</w:t>
            </w:r>
          </w:p>
        </w:tc>
        <w:tc>
          <w:tcPr>
            <w:tcW w:type="dxa" w:w="3420"/>
            <w:tcMar>
              <w:top w:type="dxa" w:w="90"/>
              <w:left w:type="dxa" w:w="120"/>
              <w:bottom w:type="dxa" w:w="90"/>
              <w:right w:type="dxa" w:w="120"/>
            </w:tcMar>
            <w:vAlign w:val="center"/>
          </w:tcPr>
          <w:p>
            <w:pPr>
              <w:spacing w:after="0" w:line="252"/>
            </w:pPr>
            <w:r>
              <w:rPr>
                <w:b w:val="false"/>
                <w:bCs w:val="false"/>
                <w:sz w:val="19"/>
                <w:szCs w:val="19"/>
              </w:rPr>
              <w:t xml:space="preserve">Time from triggering event to notification being visible or delivered.</w:t>
            </w:r>
          </w:p>
        </w:tc>
      </w:tr>
      <w:tr>
        <w:tc>
          <w:tcPr>
            <w:tcW w:type="dxa" w:w="3400"/>
            <w:shd w:fill="EEF4F9" w:color="auto" w:val="clear"/>
            <w:tcMar>
              <w:top w:type="dxa" w:w="90"/>
              <w:left w:type="dxa" w:w="120"/>
              <w:bottom w:type="dxa" w:w="90"/>
              <w:right w:type="dxa" w:w="120"/>
            </w:tcMar>
            <w:vAlign w:val="center"/>
          </w:tcPr>
          <w:p>
            <w:pPr>
              <w:spacing w:after="0" w:line="252"/>
            </w:pPr>
            <w:r>
              <w:rPr>
                <w:b/>
                <w:bCs/>
                <w:sz w:val="19"/>
                <w:szCs w:val="19"/>
              </w:rPr>
              <w:t xml:space="preserve">Application availability</w:t>
            </w:r>
          </w:p>
        </w:tc>
        <w:tc>
          <w:tcPr>
            <w:tcW w:type="dxa" w:w="2200"/>
            <w:shd w:fill="EEF4F9" w:color="auto" w:val="clear"/>
            <w:tcMar>
              <w:top w:type="dxa" w:w="90"/>
              <w:left w:type="dxa" w:w="120"/>
              <w:bottom w:type="dxa" w:w="90"/>
              <w:right w:type="dxa" w:w="120"/>
            </w:tcMar>
            <w:vAlign w:val="center"/>
          </w:tcPr>
          <w:p>
            <w:pPr>
              <w:spacing w:after="0" w:line="252"/>
            </w:pPr>
            <w:r>
              <w:rPr>
                <w:b w:val="false"/>
                <w:bCs w:val="false"/>
                <w:sz w:val="19"/>
                <w:szCs w:val="19"/>
              </w:rPr>
              <w:t xml:space="preserve">≥ 99% monthly</w:t>
            </w:r>
          </w:p>
        </w:tc>
        <w:tc>
          <w:tcPr>
            <w:tcW w:type="dxa" w:w="3420"/>
            <w:shd w:fill="EEF4F9" w:color="auto" w:val="clear"/>
            <w:tcMar>
              <w:top w:type="dxa" w:w="90"/>
              <w:left w:type="dxa" w:w="120"/>
              <w:bottom w:type="dxa" w:w="90"/>
              <w:right w:type="dxa" w:w="120"/>
            </w:tcMar>
            <w:vAlign w:val="center"/>
          </w:tcPr>
          <w:p>
            <w:pPr>
              <w:spacing w:after="0" w:line="252"/>
            </w:pPr>
            <w:r>
              <w:rPr>
                <w:b w:val="false"/>
                <w:bCs w:val="false"/>
                <w:sz w:val="19"/>
                <w:szCs w:val="19"/>
              </w:rPr>
              <w:t xml:space="preserve">CloudWatch health check on the EC2 endpoint.</w:t>
            </w:r>
          </w:p>
        </w:tc>
      </w:tr>
      <w:tr>
        <w:tc>
          <w:tcPr>
            <w:tcW w:type="dxa" w:w="3400"/>
            <w:tcMar>
              <w:top w:type="dxa" w:w="90"/>
              <w:left w:type="dxa" w:w="120"/>
              <w:bottom w:type="dxa" w:w="90"/>
              <w:right w:type="dxa" w:w="120"/>
            </w:tcMar>
            <w:vAlign w:val="center"/>
          </w:tcPr>
          <w:p>
            <w:pPr>
              <w:spacing w:after="0" w:line="252"/>
            </w:pPr>
            <w:r>
              <w:rPr>
                <w:b/>
                <w:bCs/>
                <w:sz w:val="19"/>
                <w:szCs w:val="19"/>
              </w:rPr>
              <w:t xml:space="preserve">Unauthorised access incidents</w:t>
            </w:r>
          </w:p>
        </w:tc>
        <w:tc>
          <w:tcPr>
            <w:tcW w:type="dxa" w:w="2200"/>
            <w:tcMar>
              <w:top w:type="dxa" w:w="90"/>
              <w:left w:type="dxa" w:w="120"/>
              <w:bottom w:type="dxa" w:w="90"/>
              <w:right w:type="dxa" w:w="120"/>
            </w:tcMar>
            <w:vAlign w:val="center"/>
          </w:tcPr>
          <w:p>
            <w:pPr>
              <w:spacing w:after="0" w:line="252"/>
            </w:pPr>
            <w:r>
              <w:rPr>
                <w:b w:val="false"/>
                <w:bCs w:val="false"/>
                <w:sz w:val="19"/>
                <w:szCs w:val="19"/>
              </w:rPr>
              <w:t xml:space="preserve">0</w:t>
            </w:r>
          </w:p>
        </w:tc>
        <w:tc>
          <w:tcPr>
            <w:tcW w:type="dxa" w:w="3420"/>
            <w:tcMar>
              <w:top w:type="dxa" w:w="90"/>
              <w:left w:type="dxa" w:w="120"/>
              <w:bottom w:type="dxa" w:w="90"/>
              <w:right w:type="dxa" w:w="120"/>
            </w:tcMar>
            <w:vAlign w:val="center"/>
          </w:tcPr>
          <w:p>
            <w:pPr>
              <w:spacing w:after="0" w:line="252"/>
            </w:pPr>
            <w:r>
              <w:rPr>
                <w:b w:val="false"/>
                <w:bCs w:val="false"/>
                <w:sz w:val="19"/>
                <w:szCs w:val="19"/>
              </w:rPr>
              <w:t xml:space="preserve">Access-control test suite covering cross-role and cross-user record access.</w:t>
            </w:r>
          </w:p>
        </w:tc>
      </w:tr>
      <w:tr>
        <w:tc>
          <w:tcPr>
            <w:tcW w:type="dxa" w:w="3400"/>
            <w:shd w:fill="EEF4F9" w:color="auto" w:val="clear"/>
            <w:tcMar>
              <w:top w:type="dxa" w:w="90"/>
              <w:left w:type="dxa" w:w="120"/>
              <w:bottom w:type="dxa" w:w="90"/>
              <w:right w:type="dxa" w:w="120"/>
            </w:tcMar>
            <w:vAlign w:val="center"/>
          </w:tcPr>
          <w:p>
            <w:pPr>
              <w:spacing w:after="0" w:line="252"/>
            </w:pPr>
            <w:r>
              <w:rPr>
                <w:b/>
                <w:bCs/>
                <w:sz w:val="19"/>
                <w:szCs w:val="19"/>
              </w:rPr>
              <w:t xml:space="preserve">Priority 1 requirements delivered</w:t>
            </w:r>
          </w:p>
        </w:tc>
        <w:tc>
          <w:tcPr>
            <w:tcW w:type="dxa" w:w="2200"/>
            <w:shd w:fill="EEF4F9" w:color="auto" w:val="clear"/>
            <w:tcMar>
              <w:top w:type="dxa" w:w="90"/>
              <w:left w:type="dxa" w:w="120"/>
              <w:bottom w:type="dxa" w:w="90"/>
              <w:right w:type="dxa" w:w="120"/>
            </w:tcMar>
            <w:vAlign w:val="center"/>
          </w:tcPr>
          <w:p>
            <w:pPr>
              <w:spacing w:after="0" w:line="252"/>
            </w:pPr>
            <w:r>
              <w:rPr>
                <w:b w:val="false"/>
                <w:bCs w:val="false"/>
                <w:sz w:val="19"/>
                <w:szCs w:val="19"/>
              </w:rPr>
              <w:t xml:space="preserve">100%</w:t>
            </w:r>
          </w:p>
        </w:tc>
        <w:tc>
          <w:tcPr>
            <w:tcW w:type="dxa" w:w="3420"/>
            <w:shd w:fill="EEF4F9" w:color="auto" w:val="clear"/>
            <w:tcMar>
              <w:top w:type="dxa" w:w="90"/>
              <w:left w:type="dxa" w:w="120"/>
              <w:bottom w:type="dxa" w:w="90"/>
              <w:right w:type="dxa" w:w="120"/>
            </w:tcMar>
            <w:vAlign w:val="center"/>
          </w:tcPr>
          <w:p>
            <w:pPr>
              <w:spacing w:after="0" w:line="252"/>
            </w:pPr>
            <w:r>
              <w:rPr>
                <w:b w:val="false"/>
                <w:bCs w:val="false"/>
                <w:sz w:val="19"/>
                <w:szCs w:val="19"/>
              </w:rPr>
              <w:t xml:space="preserve">Traceability of each FR marked Priority 1 to a passing test.</w:t>
            </w:r>
          </w:p>
        </w:tc>
      </w:tr>
      <w:tr>
        <w:tc>
          <w:tcPr>
            <w:tcW w:type="dxa" w:w="3400"/>
            <w:tcMar>
              <w:top w:type="dxa" w:w="90"/>
              <w:left w:type="dxa" w:w="120"/>
              <w:bottom w:type="dxa" w:w="90"/>
              <w:right w:type="dxa" w:w="120"/>
            </w:tcMar>
            <w:vAlign w:val="center"/>
          </w:tcPr>
          <w:p>
            <w:pPr>
              <w:spacing w:after="0" w:line="252"/>
            </w:pPr>
            <w:r>
              <w:rPr>
                <w:b/>
                <w:bCs/>
                <w:sz w:val="19"/>
                <w:szCs w:val="19"/>
              </w:rPr>
              <w:t xml:space="preserve">Critical defects open at release</w:t>
            </w:r>
          </w:p>
        </w:tc>
        <w:tc>
          <w:tcPr>
            <w:tcW w:type="dxa" w:w="2200"/>
            <w:tcMar>
              <w:top w:type="dxa" w:w="90"/>
              <w:left w:type="dxa" w:w="120"/>
              <w:bottom w:type="dxa" w:w="90"/>
              <w:right w:type="dxa" w:w="120"/>
            </w:tcMar>
            <w:vAlign w:val="center"/>
          </w:tcPr>
          <w:p>
            <w:pPr>
              <w:spacing w:after="0" w:line="252"/>
            </w:pPr>
            <w:r>
              <w:rPr>
                <w:b w:val="false"/>
                <w:bCs w:val="false"/>
                <w:sz w:val="19"/>
                <w:szCs w:val="19"/>
              </w:rPr>
              <w:t xml:space="preserve">0</w:t>
            </w:r>
          </w:p>
        </w:tc>
        <w:tc>
          <w:tcPr>
            <w:tcW w:type="dxa" w:w="3420"/>
            <w:tcMar>
              <w:top w:type="dxa" w:w="90"/>
              <w:left w:type="dxa" w:w="120"/>
              <w:bottom w:type="dxa" w:w="90"/>
              <w:right w:type="dxa" w:w="120"/>
            </w:tcMar>
            <w:vAlign w:val="center"/>
          </w:tcPr>
          <w:p>
            <w:pPr>
              <w:spacing w:after="0" w:line="252"/>
            </w:pPr>
            <w:r>
              <w:rPr>
                <w:b w:val="false"/>
                <w:bCs w:val="false"/>
                <w:sz w:val="19"/>
                <w:szCs w:val="19"/>
              </w:rPr>
              <w:t xml:space="preserve">Defect log at release sign-off.</w:t>
            </w:r>
          </w:p>
        </w:tc>
      </w:tr>
    </w:tbl>
    <w:p>
      <w:pPr>
        <w:pStyle w:val="Heading1"/>
        <w:spacing w:after="160" w:before="320"/>
      </w:pPr>
      <w:r>
        <w:t xml:space="preserve">5. User Personas</w:t>
      </w:r>
    </w:p>
    <w:tbl>
      <w:tblPr>
        <w:tblW w:type="dxa" w:w="9020"/>
        <w:tblBorders>
          <w:top w:val="single" w:color="B8CCDA" w:sz="4"/>
          <w:left w:val="single" w:color="B8CCDA" w:sz="4"/>
          <w:bottom w:val="single" w:color="B8CCDA" w:sz="4"/>
          <w:right w:val="single" w:color="B8CCDA" w:sz="4"/>
          <w:insideH w:val="single" w:color="B8CCDA" w:sz="4"/>
          <w:insideV w:val="single" w:color="B8CCDA" w:sz="4"/>
        </w:tblBorders>
      </w:tblPr>
      <w:tblGrid>
        <w:gridCol w:w="2000"/>
        <w:gridCol w:w="3510"/>
        <w:gridCol w:w="3510"/>
      </w:tblGrid>
      <w:tr>
        <w:trPr>
          <w:tblHeader/>
        </w:trPr>
        <w:tc>
          <w:tcPr>
            <w:tcW w:type="dxa" w:w="2000"/>
            <w:shd w:fill="0B3C5D" w:color="auto" w:val="clear"/>
            <w:tcMar>
              <w:top w:type="dxa" w:w="90"/>
              <w:left w:type="dxa" w:w="120"/>
              <w:bottom w:type="dxa" w:w="90"/>
              <w:right w:type="dxa" w:w="120"/>
            </w:tcMar>
            <w:vAlign w:val="center"/>
          </w:tcPr>
          <w:p>
            <w:pPr>
              <w:spacing w:after="0" w:line="252"/>
            </w:pPr>
            <w:r>
              <w:rPr>
                <w:b/>
                <w:bCs/>
                <w:color w:val="FFFFFF"/>
                <w:sz w:val="19"/>
                <w:szCs w:val="19"/>
              </w:rPr>
              <w:t xml:space="preserve">Attribute</w:t>
            </w:r>
          </w:p>
        </w:tc>
        <w:tc>
          <w:tcPr>
            <w:tcW w:type="dxa" w:w="3510"/>
            <w:shd w:fill="0B3C5D" w:color="auto" w:val="clear"/>
            <w:tcMar>
              <w:top w:type="dxa" w:w="90"/>
              <w:left w:type="dxa" w:w="120"/>
              <w:bottom w:type="dxa" w:w="90"/>
              <w:right w:type="dxa" w:w="120"/>
            </w:tcMar>
            <w:vAlign w:val="center"/>
          </w:tcPr>
          <w:p>
            <w:pPr>
              <w:spacing w:after="0" w:line="252"/>
            </w:pPr>
            <w:r>
              <w:rPr>
                <w:b/>
                <w:bCs/>
                <w:color w:val="FFFFFF"/>
                <w:sz w:val="19"/>
                <w:szCs w:val="19"/>
              </w:rPr>
              <w:t xml:space="preserve">Patient</w:t>
            </w:r>
          </w:p>
        </w:tc>
        <w:tc>
          <w:tcPr>
            <w:tcW w:type="dxa" w:w="3510"/>
            <w:shd w:fill="0B3C5D" w:color="auto" w:val="clear"/>
            <w:tcMar>
              <w:top w:type="dxa" w:w="90"/>
              <w:left w:type="dxa" w:w="120"/>
              <w:bottom w:type="dxa" w:w="90"/>
              <w:right w:type="dxa" w:w="120"/>
            </w:tcMar>
            <w:vAlign w:val="center"/>
          </w:tcPr>
          <w:p>
            <w:pPr>
              <w:spacing w:after="0" w:line="252"/>
            </w:pPr>
            <w:r>
              <w:rPr>
                <w:b/>
                <w:bCs/>
                <w:color w:val="FFFFFF"/>
                <w:sz w:val="19"/>
                <w:szCs w:val="19"/>
              </w:rPr>
              <w:t xml:space="preserve">Doctor</w:t>
            </w:r>
          </w:p>
        </w:tc>
      </w:tr>
      <w:tr>
        <w:tc>
          <w:tcPr>
            <w:tcW w:type="dxa" w:w="2000"/>
            <w:tcMar>
              <w:top w:type="dxa" w:w="90"/>
              <w:left w:type="dxa" w:w="120"/>
              <w:bottom w:type="dxa" w:w="90"/>
              <w:right w:type="dxa" w:w="120"/>
            </w:tcMar>
            <w:vAlign w:val="center"/>
          </w:tcPr>
          <w:p>
            <w:pPr>
              <w:spacing w:after="0" w:line="252"/>
            </w:pPr>
            <w:r>
              <w:rPr>
                <w:b/>
                <w:bCs/>
                <w:sz w:val="19"/>
                <w:szCs w:val="19"/>
              </w:rPr>
              <w:t xml:space="preserve">Representative user</w:t>
            </w:r>
          </w:p>
        </w:tc>
        <w:tc>
          <w:tcPr>
            <w:tcW w:type="dxa" w:w="3510"/>
            <w:tcMar>
              <w:top w:type="dxa" w:w="90"/>
              <w:left w:type="dxa" w:w="120"/>
              <w:bottom w:type="dxa" w:w="90"/>
              <w:right w:type="dxa" w:w="120"/>
            </w:tcMar>
            <w:vAlign w:val="center"/>
          </w:tcPr>
          <w:p>
            <w:pPr>
              <w:spacing w:after="0" w:line="252"/>
            </w:pPr>
            <w:r>
              <w:rPr>
                <w:b w:val="false"/>
                <w:bCs w:val="false"/>
                <w:sz w:val="19"/>
                <w:szCs w:val="19"/>
              </w:rPr>
              <w:t xml:space="preserve">Adult managing their own care, or a family member managing care on behalf of a relative.</w:t>
            </w:r>
          </w:p>
        </w:tc>
        <w:tc>
          <w:tcPr>
            <w:tcW w:type="dxa" w:w="3510"/>
            <w:tcMar>
              <w:top w:type="dxa" w:w="90"/>
              <w:left w:type="dxa" w:w="120"/>
              <w:bottom w:type="dxa" w:w="90"/>
              <w:right w:type="dxa" w:w="120"/>
            </w:tcMar>
            <w:vAlign w:val="center"/>
          </w:tcPr>
          <w:p>
            <w:pPr>
              <w:spacing w:after="0" w:line="252"/>
            </w:pPr>
            <w:r>
              <w:rPr>
                <w:b w:val="false"/>
                <w:bCs w:val="false"/>
                <w:sz w:val="19"/>
                <w:szCs w:val="19"/>
              </w:rPr>
              <w:t xml:space="preserve">Practising clinician in a small clinic or independent practice.</w:t>
            </w:r>
          </w:p>
        </w:tc>
      </w:tr>
      <w:tr>
        <w:tc>
          <w:tcPr>
            <w:tcW w:type="dxa" w:w="2000"/>
            <w:shd w:fill="EEF4F9" w:color="auto" w:val="clear"/>
            <w:tcMar>
              <w:top w:type="dxa" w:w="90"/>
              <w:left w:type="dxa" w:w="120"/>
              <w:bottom w:type="dxa" w:w="90"/>
              <w:right w:type="dxa" w:w="120"/>
            </w:tcMar>
            <w:vAlign w:val="center"/>
          </w:tcPr>
          <w:p>
            <w:pPr>
              <w:spacing w:after="0" w:line="252"/>
            </w:pPr>
            <w:r>
              <w:rPr>
                <w:b/>
                <w:bCs/>
                <w:sz w:val="19"/>
                <w:szCs w:val="19"/>
              </w:rPr>
              <w:t xml:space="preserve">Primary goal</w:t>
            </w:r>
          </w:p>
        </w:tc>
        <w:tc>
          <w:tcPr>
            <w:tcW w:type="dxa" w:w="3510"/>
            <w:shd w:fill="EEF4F9" w:color="auto" w:val="clear"/>
            <w:tcMar>
              <w:top w:type="dxa" w:w="90"/>
              <w:left w:type="dxa" w:w="120"/>
              <w:bottom w:type="dxa" w:w="90"/>
              <w:right w:type="dxa" w:w="120"/>
            </w:tcMar>
            <w:vAlign w:val="center"/>
          </w:tcPr>
          <w:p>
            <w:pPr>
              <w:spacing w:after="0" w:line="252"/>
            </w:pPr>
            <w:r>
              <w:rPr>
                <w:b w:val="false"/>
                <w:bCs w:val="false"/>
                <w:sz w:val="19"/>
                <w:szCs w:val="19"/>
              </w:rPr>
              <w:t xml:space="preserve">Book an appointment quickly and know when it is confirmed.</w:t>
            </w:r>
          </w:p>
        </w:tc>
        <w:tc>
          <w:tcPr>
            <w:tcW w:type="dxa" w:w="3510"/>
            <w:shd w:fill="EEF4F9" w:color="auto" w:val="clear"/>
            <w:tcMar>
              <w:top w:type="dxa" w:w="90"/>
              <w:left w:type="dxa" w:w="120"/>
              <w:bottom w:type="dxa" w:w="90"/>
              <w:right w:type="dxa" w:w="120"/>
            </w:tcMar>
            <w:vAlign w:val="center"/>
          </w:tcPr>
          <w:p>
            <w:pPr>
              <w:spacing w:after="0" w:line="252"/>
            </w:pPr>
            <w:r>
              <w:rPr>
                <w:b w:val="false"/>
                <w:bCs w:val="false"/>
                <w:sz w:val="19"/>
                <w:szCs w:val="19"/>
              </w:rPr>
              <w:t xml:space="preserve">See the day's schedule at a glance and record outcomes without friction.</w:t>
            </w:r>
          </w:p>
        </w:tc>
      </w:tr>
      <w:tr>
        <w:tc>
          <w:tcPr>
            <w:tcW w:type="dxa" w:w="2000"/>
            <w:tcMar>
              <w:top w:type="dxa" w:w="90"/>
              <w:left w:type="dxa" w:w="120"/>
              <w:bottom w:type="dxa" w:w="90"/>
              <w:right w:type="dxa" w:w="120"/>
            </w:tcMar>
            <w:vAlign w:val="center"/>
          </w:tcPr>
          <w:p>
            <w:pPr>
              <w:spacing w:after="0" w:line="252"/>
            </w:pPr>
            <w:r>
              <w:rPr>
                <w:b/>
                <w:bCs/>
                <w:sz w:val="19"/>
                <w:szCs w:val="19"/>
              </w:rPr>
              <w:t xml:space="preserve">Key frustration</w:t>
            </w:r>
          </w:p>
        </w:tc>
        <w:tc>
          <w:tcPr>
            <w:tcW w:type="dxa" w:w="3510"/>
            <w:tcMar>
              <w:top w:type="dxa" w:w="90"/>
              <w:left w:type="dxa" w:w="120"/>
              <w:bottom w:type="dxa" w:w="90"/>
              <w:right w:type="dxa" w:w="120"/>
            </w:tcMar>
            <w:vAlign w:val="center"/>
          </w:tcPr>
          <w:p>
            <w:pPr>
              <w:spacing w:after="0" w:line="252"/>
            </w:pPr>
            <w:r>
              <w:rPr>
                <w:b w:val="false"/>
                <w:bCs w:val="false"/>
                <w:sz w:val="19"/>
                <w:szCs w:val="19"/>
              </w:rPr>
              <w:t xml:space="preserve">Not knowing whether a booking was received, and losing paper reports.</w:t>
            </w:r>
          </w:p>
        </w:tc>
        <w:tc>
          <w:tcPr>
            <w:tcW w:type="dxa" w:w="3510"/>
            <w:tcMar>
              <w:top w:type="dxa" w:w="90"/>
              <w:left w:type="dxa" w:w="120"/>
              <w:bottom w:type="dxa" w:w="90"/>
              <w:right w:type="dxa" w:w="120"/>
            </w:tcMar>
            <w:vAlign w:val="center"/>
          </w:tcPr>
          <w:p>
            <w:pPr>
              <w:spacing w:after="0" w:line="252"/>
            </w:pPr>
            <w:r>
              <w:rPr>
                <w:b w:val="false"/>
                <w:bCs w:val="false"/>
                <w:sz w:val="19"/>
                <w:szCs w:val="19"/>
              </w:rPr>
              <w:t xml:space="preserve">Consulting without the patient's history to hand; repetitive paperwork.</w:t>
            </w:r>
          </w:p>
        </w:tc>
      </w:tr>
      <w:tr>
        <w:tc>
          <w:tcPr>
            <w:tcW w:type="dxa" w:w="2000"/>
            <w:shd w:fill="EEF4F9" w:color="auto" w:val="clear"/>
            <w:tcMar>
              <w:top w:type="dxa" w:w="90"/>
              <w:left w:type="dxa" w:w="120"/>
              <w:bottom w:type="dxa" w:w="90"/>
              <w:right w:type="dxa" w:w="120"/>
            </w:tcMar>
            <w:vAlign w:val="center"/>
          </w:tcPr>
          <w:p>
            <w:pPr>
              <w:spacing w:after="0" w:line="252"/>
            </w:pPr>
            <w:r>
              <w:rPr>
                <w:b/>
                <w:bCs/>
                <w:sz w:val="19"/>
                <w:szCs w:val="19"/>
              </w:rPr>
              <w:t xml:space="preserve">Frequency of use</w:t>
            </w:r>
          </w:p>
        </w:tc>
        <w:tc>
          <w:tcPr>
            <w:tcW w:type="dxa" w:w="3510"/>
            <w:shd w:fill="EEF4F9" w:color="auto" w:val="clear"/>
            <w:tcMar>
              <w:top w:type="dxa" w:w="90"/>
              <w:left w:type="dxa" w:w="120"/>
              <w:bottom w:type="dxa" w:w="90"/>
              <w:right w:type="dxa" w:w="120"/>
            </w:tcMar>
            <w:vAlign w:val="center"/>
          </w:tcPr>
          <w:p>
            <w:pPr>
              <w:spacing w:after="0" w:line="252"/>
            </w:pPr>
            <w:r>
              <w:rPr>
                <w:b w:val="false"/>
                <w:bCs w:val="false"/>
                <w:sz w:val="19"/>
                <w:szCs w:val="19"/>
              </w:rPr>
              <w:t xml:space="preserve">Occasional — a few sessions per month.</w:t>
            </w:r>
          </w:p>
        </w:tc>
        <w:tc>
          <w:tcPr>
            <w:tcW w:type="dxa" w:w="3510"/>
            <w:shd w:fill="EEF4F9" w:color="auto" w:val="clear"/>
            <w:tcMar>
              <w:top w:type="dxa" w:w="90"/>
              <w:left w:type="dxa" w:w="120"/>
              <w:bottom w:type="dxa" w:w="90"/>
              <w:right w:type="dxa" w:w="120"/>
            </w:tcMar>
            <w:vAlign w:val="center"/>
          </w:tcPr>
          <w:p>
            <w:pPr>
              <w:spacing w:after="0" w:line="252"/>
            </w:pPr>
            <w:r>
              <w:rPr>
                <w:b w:val="false"/>
                <w:bCs w:val="false"/>
                <w:sz w:val="19"/>
                <w:szCs w:val="19"/>
              </w:rPr>
              <w:t xml:space="preserve">Daily, often several times per day.</w:t>
            </w:r>
          </w:p>
        </w:tc>
      </w:tr>
      <w:tr>
        <w:tc>
          <w:tcPr>
            <w:tcW w:type="dxa" w:w="2000"/>
            <w:tcMar>
              <w:top w:type="dxa" w:w="90"/>
              <w:left w:type="dxa" w:w="120"/>
              <w:bottom w:type="dxa" w:w="90"/>
              <w:right w:type="dxa" w:w="120"/>
            </w:tcMar>
            <w:vAlign w:val="center"/>
          </w:tcPr>
          <w:p>
            <w:pPr>
              <w:spacing w:after="0" w:line="252"/>
            </w:pPr>
            <w:r>
              <w:rPr>
                <w:b/>
                <w:bCs/>
                <w:sz w:val="19"/>
                <w:szCs w:val="19"/>
              </w:rPr>
              <w:t xml:space="preserve">Technical confidence</w:t>
            </w:r>
          </w:p>
        </w:tc>
        <w:tc>
          <w:tcPr>
            <w:tcW w:type="dxa" w:w="3510"/>
            <w:tcMar>
              <w:top w:type="dxa" w:w="90"/>
              <w:left w:type="dxa" w:w="120"/>
              <w:bottom w:type="dxa" w:w="90"/>
              <w:right w:type="dxa" w:w="120"/>
            </w:tcMar>
            <w:vAlign w:val="center"/>
          </w:tcPr>
          <w:p>
            <w:pPr>
              <w:spacing w:after="0" w:line="252"/>
            </w:pPr>
            <w:r>
              <w:rPr>
                <w:b w:val="false"/>
                <w:bCs w:val="false"/>
                <w:sz w:val="19"/>
                <w:szCs w:val="19"/>
              </w:rPr>
              <w:t xml:space="preserve">Low to moderate. Requires plain labels and minimal steps.</w:t>
            </w:r>
          </w:p>
        </w:tc>
        <w:tc>
          <w:tcPr>
            <w:tcW w:type="dxa" w:w="3510"/>
            <w:tcMar>
              <w:top w:type="dxa" w:w="90"/>
              <w:left w:type="dxa" w:w="120"/>
              <w:bottom w:type="dxa" w:w="90"/>
              <w:right w:type="dxa" w:w="120"/>
            </w:tcMar>
            <w:vAlign w:val="center"/>
          </w:tcPr>
          <w:p>
            <w:pPr>
              <w:spacing w:after="0" w:line="252"/>
            </w:pPr>
            <w:r>
              <w:rPr>
                <w:b w:val="false"/>
                <w:bCs w:val="false"/>
                <w:sz w:val="19"/>
                <w:szCs w:val="19"/>
              </w:rPr>
              <w:t xml:space="preserve">Moderate. Values speed and information density over decoration.</w:t>
            </w:r>
          </w:p>
        </w:tc>
      </w:tr>
      <w:tr>
        <w:tc>
          <w:tcPr>
            <w:tcW w:type="dxa" w:w="2000"/>
            <w:shd w:fill="EEF4F9" w:color="auto" w:val="clear"/>
            <w:tcMar>
              <w:top w:type="dxa" w:w="90"/>
              <w:left w:type="dxa" w:w="120"/>
              <w:bottom w:type="dxa" w:w="90"/>
              <w:right w:type="dxa" w:w="120"/>
            </w:tcMar>
            <w:vAlign w:val="center"/>
          </w:tcPr>
          <w:p>
            <w:pPr>
              <w:spacing w:after="0" w:line="252"/>
            </w:pPr>
            <w:r>
              <w:rPr>
                <w:b/>
                <w:bCs/>
                <w:sz w:val="19"/>
                <w:szCs w:val="19"/>
              </w:rPr>
              <w:t xml:space="preserve">Primary device</w:t>
            </w:r>
          </w:p>
        </w:tc>
        <w:tc>
          <w:tcPr>
            <w:tcW w:type="dxa" w:w="3510"/>
            <w:shd w:fill="EEF4F9" w:color="auto" w:val="clear"/>
            <w:tcMar>
              <w:top w:type="dxa" w:w="90"/>
              <w:left w:type="dxa" w:w="120"/>
              <w:bottom w:type="dxa" w:w="90"/>
              <w:right w:type="dxa" w:w="120"/>
            </w:tcMar>
            <w:vAlign w:val="center"/>
          </w:tcPr>
          <w:p>
            <w:pPr>
              <w:spacing w:after="0" w:line="252"/>
            </w:pPr>
            <w:r>
              <w:rPr>
                <w:b w:val="false"/>
                <w:bCs w:val="false"/>
                <w:sz w:val="19"/>
                <w:szCs w:val="19"/>
              </w:rPr>
              <w:t xml:space="preserve">Mobile browser.</w:t>
            </w:r>
          </w:p>
        </w:tc>
        <w:tc>
          <w:tcPr>
            <w:tcW w:type="dxa" w:w="3510"/>
            <w:shd w:fill="EEF4F9" w:color="auto" w:val="clear"/>
            <w:tcMar>
              <w:top w:type="dxa" w:w="90"/>
              <w:left w:type="dxa" w:w="120"/>
              <w:bottom w:type="dxa" w:w="90"/>
              <w:right w:type="dxa" w:w="120"/>
            </w:tcMar>
            <w:vAlign w:val="center"/>
          </w:tcPr>
          <w:p>
            <w:pPr>
              <w:spacing w:after="0" w:line="252"/>
            </w:pPr>
            <w:r>
              <w:rPr>
                <w:b w:val="false"/>
                <w:bCs w:val="false"/>
                <w:sz w:val="19"/>
                <w:szCs w:val="19"/>
              </w:rPr>
              <w:t xml:space="preserve">Desktop browser, occasionally tablet.</w:t>
            </w:r>
          </w:p>
        </w:tc>
      </w:tr>
    </w:tbl>
    <w:p>
      <w:pPr>
        <w:pStyle w:val="Heading1"/>
        <w:spacing w:after="160" w:before="320"/>
      </w:pPr>
      <w:r>
        <w:t xml:space="preserve">6. Functional Requirements</w:t>
      </w:r>
    </w:p>
    <w:p>
      <w:pPr>
        <w:spacing w:after="120" w:line="276"/>
      </w:pPr>
      <w:r>
        <w:rPr>
          <w:sz w:val="21"/>
          <w:szCs w:val="21"/>
        </w:rPr>
        <w:t xml:space="preserve">Priority 1 requirements constitute the MVP and must be delivered. Priority 2 requirements are delivered if schedule allows. Each requirement is stated as an obligation on the system, followed by the criteria by which it is accepted.</w:t>
      </w:r>
    </w:p>
    <w:p>
      <w:pPr>
        <w:pStyle w:val="Heading2"/>
        <w:spacing w:after="120" w:before="260"/>
      </w:pPr>
      <w:r>
        <w:t xml:space="preserve">6.1 Requirements Summary</w:t>
      </w:r>
    </w:p>
    <w:tbl>
      <w:tblPr>
        <w:tblW w:type="dxa" w:w="9020"/>
        <w:tblBorders>
          <w:top w:val="single" w:color="B8CCDA" w:sz="4"/>
          <w:left w:val="single" w:color="B8CCDA" w:sz="4"/>
          <w:bottom w:val="single" w:color="B8CCDA" w:sz="4"/>
          <w:right w:val="single" w:color="B8CCDA" w:sz="4"/>
          <w:insideH w:val="single" w:color="B8CCDA" w:sz="4"/>
          <w:insideV w:val="single" w:color="B8CCDA" w:sz="4"/>
        </w:tblBorders>
      </w:tblPr>
      <w:tblGrid>
        <w:gridCol w:w="1000"/>
        <w:gridCol w:w="6020"/>
        <w:gridCol w:w="2000"/>
      </w:tblGrid>
      <w:tr>
        <w:trPr>
          <w:tblHeader/>
        </w:trPr>
        <w:tc>
          <w:tcPr>
            <w:tcW w:type="dxa" w:w="1000"/>
            <w:shd w:fill="0B3C5D" w:color="auto" w:val="clear"/>
            <w:tcMar>
              <w:top w:type="dxa" w:w="90"/>
              <w:left w:type="dxa" w:w="120"/>
              <w:bottom w:type="dxa" w:w="90"/>
              <w:right w:type="dxa" w:w="120"/>
            </w:tcMar>
            <w:vAlign w:val="center"/>
          </w:tcPr>
          <w:p>
            <w:pPr>
              <w:spacing w:after="0" w:line="252"/>
            </w:pPr>
            <w:r>
              <w:rPr>
                <w:b/>
                <w:bCs/>
                <w:color w:val="FFFFFF"/>
                <w:sz w:val="19"/>
                <w:szCs w:val="19"/>
              </w:rPr>
              <w:t xml:space="preserve">ID</w:t>
            </w:r>
          </w:p>
        </w:tc>
        <w:tc>
          <w:tcPr>
            <w:tcW w:type="dxa" w:w="6020"/>
            <w:shd w:fill="0B3C5D" w:color="auto" w:val="clear"/>
            <w:tcMar>
              <w:top w:type="dxa" w:w="90"/>
              <w:left w:type="dxa" w:w="120"/>
              <w:bottom w:type="dxa" w:w="90"/>
              <w:right w:type="dxa" w:w="120"/>
            </w:tcMar>
            <w:vAlign w:val="center"/>
          </w:tcPr>
          <w:p>
            <w:pPr>
              <w:spacing w:after="0" w:line="252"/>
            </w:pPr>
            <w:r>
              <w:rPr>
                <w:b/>
                <w:bCs/>
                <w:color w:val="FFFFFF"/>
                <w:sz w:val="19"/>
                <w:szCs w:val="19"/>
              </w:rPr>
              <w:t xml:space="preserve">Requirement</w:t>
            </w:r>
          </w:p>
        </w:tc>
        <w:tc>
          <w:tcPr>
            <w:tcW w:type="dxa" w:w="2000"/>
            <w:shd w:fill="0B3C5D" w:color="auto" w:val="clear"/>
            <w:tcMar>
              <w:top w:type="dxa" w:w="90"/>
              <w:left w:type="dxa" w:w="120"/>
              <w:bottom w:type="dxa" w:w="90"/>
              <w:right w:type="dxa" w:w="120"/>
            </w:tcMar>
            <w:vAlign w:val="center"/>
          </w:tcPr>
          <w:p>
            <w:pPr>
              <w:spacing w:after="0" w:line="252"/>
            </w:pPr>
            <w:r>
              <w:rPr>
                <w:b/>
                <w:bCs/>
                <w:color w:val="FFFFFF"/>
                <w:sz w:val="19"/>
                <w:szCs w:val="19"/>
              </w:rPr>
              <w:t xml:space="preserve">Priority</w:t>
            </w:r>
          </w:p>
        </w:tc>
      </w:tr>
      <w:tr>
        <w:tc>
          <w:tcPr>
            <w:tcW w:type="dxa" w:w="1000"/>
            <w:tcMar>
              <w:top w:type="dxa" w:w="90"/>
              <w:left w:type="dxa" w:w="120"/>
              <w:bottom w:type="dxa" w:w="90"/>
              <w:right w:type="dxa" w:w="120"/>
            </w:tcMar>
            <w:vAlign w:val="center"/>
          </w:tcPr>
          <w:p>
            <w:pPr>
              <w:spacing w:after="0" w:line="252"/>
            </w:pPr>
            <w:r>
              <w:rPr>
                <w:b/>
                <w:bCs/>
                <w:sz w:val="19"/>
                <w:szCs w:val="19"/>
              </w:rPr>
              <w:t xml:space="preserve">FR-01</w:t>
            </w:r>
          </w:p>
        </w:tc>
        <w:tc>
          <w:tcPr>
            <w:tcW w:type="dxa" w:w="6020"/>
            <w:tcMar>
              <w:top w:type="dxa" w:w="90"/>
              <w:left w:type="dxa" w:w="120"/>
              <w:bottom w:type="dxa" w:w="90"/>
              <w:right w:type="dxa" w:w="120"/>
            </w:tcMar>
            <w:vAlign w:val="center"/>
          </w:tcPr>
          <w:p>
            <w:pPr>
              <w:spacing w:after="0" w:line="252"/>
            </w:pPr>
            <w:r>
              <w:rPr>
                <w:b w:val="false"/>
                <w:bCs w:val="false"/>
                <w:sz w:val="19"/>
                <w:szCs w:val="19"/>
              </w:rPr>
              <w:t xml:space="preserve">User registration</w:t>
            </w:r>
          </w:p>
        </w:tc>
        <w:tc>
          <w:tcPr>
            <w:tcW w:type="dxa" w:w="2000"/>
            <w:tcMar>
              <w:top w:type="dxa" w:w="90"/>
              <w:left w:type="dxa" w:w="120"/>
              <w:bottom w:type="dxa" w:w="90"/>
              <w:right w:type="dxa" w:w="120"/>
            </w:tcMar>
            <w:vAlign w:val="center"/>
          </w:tcPr>
          <w:p>
            <w:pPr>
              <w:spacing w:after="0" w:line="252"/>
            </w:pPr>
            <w:r>
              <w:rPr>
                <w:b w:val="false"/>
                <w:bCs w:val="false"/>
                <w:sz w:val="19"/>
                <w:szCs w:val="19"/>
              </w:rPr>
              <w:t xml:space="preserve">1</w:t>
            </w:r>
          </w:p>
        </w:tc>
      </w:tr>
      <w:tr>
        <w:tc>
          <w:tcPr>
            <w:tcW w:type="dxa" w:w="1000"/>
            <w:shd w:fill="EEF4F9" w:color="auto" w:val="clear"/>
            <w:tcMar>
              <w:top w:type="dxa" w:w="90"/>
              <w:left w:type="dxa" w:w="120"/>
              <w:bottom w:type="dxa" w:w="90"/>
              <w:right w:type="dxa" w:w="120"/>
            </w:tcMar>
            <w:vAlign w:val="center"/>
          </w:tcPr>
          <w:p>
            <w:pPr>
              <w:spacing w:after="0" w:line="252"/>
            </w:pPr>
            <w:r>
              <w:rPr>
                <w:b/>
                <w:bCs/>
                <w:sz w:val="19"/>
                <w:szCs w:val="19"/>
              </w:rPr>
              <w:t xml:space="preserve">FR-02</w:t>
            </w:r>
          </w:p>
        </w:tc>
        <w:tc>
          <w:tcPr>
            <w:tcW w:type="dxa" w:w="6020"/>
            <w:shd w:fill="EEF4F9" w:color="auto" w:val="clear"/>
            <w:tcMar>
              <w:top w:type="dxa" w:w="90"/>
              <w:left w:type="dxa" w:w="120"/>
              <w:bottom w:type="dxa" w:w="90"/>
              <w:right w:type="dxa" w:w="120"/>
            </w:tcMar>
            <w:vAlign w:val="center"/>
          </w:tcPr>
          <w:p>
            <w:pPr>
              <w:spacing w:after="0" w:line="252"/>
            </w:pPr>
            <w:r>
              <w:rPr>
                <w:b w:val="false"/>
                <w:bCs w:val="false"/>
                <w:sz w:val="19"/>
                <w:szCs w:val="19"/>
              </w:rPr>
              <w:t xml:space="preserve">User authentication</w:t>
            </w:r>
          </w:p>
        </w:tc>
        <w:tc>
          <w:tcPr>
            <w:tcW w:type="dxa" w:w="2000"/>
            <w:shd w:fill="EEF4F9" w:color="auto" w:val="clear"/>
            <w:tcMar>
              <w:top w:type="dxa" w:w="90"/>
              <w:left w:type="dxa" w:w="120"/>
              <w:bottom w:type="dxa" w:w="90"/>
              <w:right w:type="dxa" w:w="120"/>
            </w:tcMar>
            <w:vAlign w:val="center"/>
          </w:tcPr>
          <w:p>
            <w:pPr>
              <w:spacing w:after="0" w:line="252"/>
            </w:pPr>
            <w:r>
              <w:rPr>
                <w:b w:val="false"/>
                <w:bCs w:val="false"/>
                <w:sz w:val="19"/>
                <w:szCs w:val="19"/>
              </w:rPr>
              <w:t xml:space="preserve">1</w:t>
            </w:r>
          </w:p>
        </w:tc>
      </w:tr>
      <w:tr>
        <w:tc>
          <w:tcPr>
            <w:tcW w:type="dxa" w:w="1000"/>
            <w:tcMar>
              <w:top w:type="dxa" w:w="90"/>
              <w:left w:type="dxa" w:w="120"/>
              <w:bottom w:type="dxa" w:w="90"/>
              <w:right w:type="dxa" w:w="120"/>
            </w:tcMar>
            <w:vAlign w:val="center"/>
          </w:tcPr>
          <w:p>
            <w:pPr>
              <w:spacing w:after="0" w:line="252"/>
            </w:pPr>
            <w:r>
              <w:rPr>
                <w:b/>
                <w:bCs/>
                <w:sz w:val="19"/>
                <w:szCs w:val="19"/>
              </w:rPr>
              <w:t xml:space="preserve">FR-03</w:t>
            </w:r>
          </w:p>
        </w:tc>
        <w:tc>
          <w:tcPr>
            <w:tcW w:type="dxa" w:w="6020"/>
            <w:tcMar>
              <w:top w:type="dxa" w:w="90"/>
              <w:left w:type="dxa" w:w="120"/>
              <w:bottom w:type="dxa" w:w="90"/>
              <w:right w:type="dxa" w:w="120"/>
            </w:tcMar>
            <w:vAlign w:val="center"/>
          </w:tcPr>
          <w:p>
            <w:pPr>
              <w:spacing w:after="0" w:line="252"/>
            </w:pPr>
            <w:r>
              <w:rPr>
                <w:b w:val="false"/>
                <w:bCs w:val="false"/>
                <w:sz w:val="19"/>
                <w:szCs w:val="19"/>
              </w:rPr>
              <w:t xml:space="preserve">Role-based dashboard and access control</w:t>
            </w:r>
          </w:p>
        </w:tc>
        <w:tc>
          <w:tcPr>
            <w:tcW w:type="dxa" w:w="2000"/>
            <w:tcMar>
              <w:top w:type="dxa" w:w="90"/>
              <w:left w:type="dxa" w:w="120"/>
              <w:bottom w:type="dxa" w:w="90"/>
              <w:right w:type="dxa" w:w="120"/>
            </w:tcMar>
            <w:vAlign w:val="center"/>
          </w:tcPr>
          <w:p>
            <w:pPr>
              <w:spacing w:after="0" w:line="252"/>
            </w:pPr>
            <w:r>
              <w:rPr>
                <w:b w:val="false"/>
                <w:bCs w:val="false"/>
                <w:sz w:val="19"/>
                <w:szCs w:val="19"/>
              </w:rPr>
              <w:t xml:space="preserve">1</w:t>
            </w:r>
          </w:p>
        </w:tc>
      </w:tr>
      <w:tr>
        <w:tc>
          <w:tcPr>
            <w:tcW w:type="dxa" w:w="1000"/>
            <w:shd w:fill="EEF4F9" w:color="auto" w:val="clear"/>
            <w:tcMar>
              <w:top w:type="dxa" w:w="90"/>
              <w:left w:type="dxa" w:w="120"/>
              <w:bottom w:type="dxa" w:w="90"/>
              <w:right w:type="dxa" w:w="120"/>
            </w:tcMar>
            <w:vAlign w:val="center"/>
          </w:tcPr>
          <w:p>
            <w:pPr>
              <w:spacing w:after="0" w:line="252"/>
            </w:pPr>
            <w:r>
              <w:rPr>
                <w:b/>
                <w:bCs/>
                <w:sz w:val="19"/>
                <w:szCs w:val="19"/>
              </w:rPr>
              <w:t xml:space="preserve">FR-04</w:t>
            </w:r>
          </w:p>
        </w:tc>
        <w:tc>
          <w:tcPr>
            <w:tcW w:type="dxa" w:w="6020"/>
            <w:shd w:fill="EEF4F9" w:color="auto" w:val="clear"/>
            <w:tcMar>
              <w:top w:type="dxa" w:w="90"/>
              <w:left w:type="dxa" w:w="120"/>
              <w:bottom w:type="dxa" w:w="90"/>
              <w:right w:type="dxa" w:w="120"/>
            </w:tcMar>
            <w:vAlign w:val="center"/>
          </w:tcPr>
          <w:p>
            <w:pPr>
              <w:spacing w:after="0" w:line="252"/>
            </w:pPr>
            <w:r>
              <w:rPr>
                <w:b w:val="false"/>
                <w:bCs w:val="false"/>
                <w:sz w:val="19"/>
                <w:szCs w:val="19"/>
              </w:rPr>
              <w:t xml:space="preserve">Appointment booking</w:t>
            </w:r>
          </w:p>
        </w:tc>
        <w:tc>
          <w:tcPr>
            <w:tcW w:type="dxa" w:w="2000"/>
            <w:shd w:fill="EEF4F9" w:color="auto" w:val="clear"/>
            <w:tcMar>
              <w:top w:type="dxa" w:w="90"/>
              <w:left w:type="dxa" w:w="120"/>
              <w:bottom w:type="dxa" w:w="90"/>
              <w:right w:type="dxa" w:w="120"/>
            </w:tcMar>
            <w:vAlign w:val="center"/>
          </w:tcPr>
          <w:p>
            <w:pPr>
              <w:spacing w:after="0" w:line="252"/>
            </w:pPr>
            <w:r>
              <w:rPr>
                <w:b w:val="false"/>
                <w:bCs w:val="false"/>
                <w:sz w:val="19"/>
                <w:szCs w:val="19"/>
              </w:rPr>
              <w:t xml:space="preserve">1</w:t>
            </w:r>
          </w:p>
        </w:tc>
      </w:tr>
      <w:tr>
        <w:tc>
          <w:tcPr>
            <w:tcW w:type="dxa" w:w="1000"/>
            <w:tcMar>
              <w:top w:type="dxa" w:w="90"/>
              <w:left w:type="dxa" w:w="120"/>
              <w:bottom w:type="dxa" w:w="90"/>
              <w:right w:type="dxa" w:w="120"/>
            </w:tcMar>
            <w:vAlign w:val="center"/>
          </w:tcPr>
          <w:p>
            <w:pPr>
              <w:spacing w:after="0" w:line="252"/>
            </w:pPr>
            <w:r>
              <w:rPr>
                <w:b/>
                <w:bCs/>
                <w:sz w:val="19"/>
                <w:szCs w:val="19"/>
              </w:rPr>
              <w:t xml:space="preserve">FR-05</w:t>
            </w:r>
          </w:p>
        </w:tc>
        <w:tc>
          <w:tcPr>
            <w:tcW w:type="dxa" w:w="6020"/>
            <w:tcMar>
              <w:top w:type="dxa" w:w="90"/>
              <w:left w:type="dxa" w:w="120"/>
              <w:bottom w:type="dxa" w:w="90"/>
              <w:right w:type="dxa" w:w="120"/>
            </w:tcMar>
            <w:vAlign w:val="center"/>
          </w:tcPr>
          <w:p>
            <w:pPr>
              <w:spacing w:after="0" w:line="252"/>
            </w:pPr>
            <w:r>
              <w:rPr>
                <w:b w:val="false"/>
                <w:bCs w:val="false"/>
                <w:sz w:val="19"/>
                <w:szCs w:val="19"/>
              </w:rPr>
              <w:t xml:space="preserve">Appointment management by doctor</w:t>
            </w:r>
          </w:p>
        </w:tc>
        <w:tc>
          <w:tcPr>
            <w:tcW w:type="dxa" w:w="2000"/>
            <w:tcMar>
              <w:top w:type="dxa" w:w="90"/>
              <w:left w:type="dxa" w:w="120"/>
              <w:bottom w:type="dxa" w:w="90"/>
              <w:right w:type="dxa" w:w="120"/>
            </w:tcMar>
            <w:vAlign w:val="center"/>
          </w:tcPr>
          <w:p>
            <w:pPr>
              <w:spacing w:after="0" w:line="252"/>
            </w:pPr>
            <w:r>
              <w:rPr>
                <w:b w:val="false"/>
                <w:bCs w:val="false"/>
                <w:sz w:val="19"/>
                <w:szCs w:val="19"/>
              </w:rPr>
              <w:t xml:space="preserve">1</w:t>
            </w:r>
          </w:p>
        </w:tc>
      </w:tr>
      <w:tr>
        <w:tc>
          <w:tcPr>
            <w:tcW w:type="dxa" w:w="1000"/>
            <w:shd w:fill="EEF4F9" w:color="auto" w:val="clear"/>
            <w:tcMar>
              <w:top w:type="dxa" w:w="90"/>
              <w:left w:type="dxa" w:w="120"/>
              <w:bottom w:type="dxa" w:w="90"/>
              <w:right w:type="dxa" w:w="120"/>
            </w:tcMar>
            <w:vAlign w:val="center"/>
          </w:tcPr>
          <w:p>
            <w:pPr>
              <w:spacing w:after="0" w:line="252"/>
            </w:pPr>
            <w:r>
              <w:rPr>
                <w:b/>
                <w:bCs/>
                <w:sz w:val="19"/>
                <w:szCs w:val="19"/>
              </w:rPr>
              <w:t xml:space="preserve">FR-06</w:t>
            </w:r>
          </w:p>
        </w:tc>
        <w:tc>
          <w:tcPr>
            <w:tcW w:type="dxa" w:w="6020"/>
            <w:shd w:fill="EEF4F9" w:color="auto" w:val="clear"/>
            <w:tcMar>
              <w:top w:type="dxa" w:w="90"/>
              <w:left w:type="dxa" w:w="120"/>
              <w:bottom w:type="dxa" w:w="90"/>
              <w:right w:type="dxa" w:w="120"/>
            </w:tcMar>
            <w:vAlign w:val="center"/>
          </w:tcPr>
          <w:p>
            <w:pPr>
              <w:spacing w:after="0" w:line="252"/>
            </w:pPr>
            <w:r>
              <w:rPr>
                <w:b w:val="false"/>
                <w:bCs w:val="false"/>
                <w:sz w:val="19"/>
                <w:szCs w:val="19"/>
              </w:rPr>
              <w:t xml:space="preserve">Appointment cancellation and rescheduling</w:t>
            </w:r>
          </w:p>
        </w:tc>
        <w:tc>
          <w:tcPr>
            <w:tcW w:type="dxa" w:w="2000"/>
            <w:shd w:fill="EEF4F9" w:color="auto" w:val="clear"/>
            <w:tcMar>
              <w:top w:type="dxa" w:w="90"/>
              <w:left w:type="dxa" w:w="120"/>
              <w:bottom w:type="dxa" w:w="90"/>
              <w:right w:type="dxa" w:w="120"/>
            </w:tcMar>
            <w:vAlign w:val="center"/>
          </w:tcPr>
          <w:p>
            <w:pPr>
              <w:spacing w:after="0" w:line="252"/>
            </w:pPr>
            <w:r>
              <w:rPr>
                <w:b w:val="false"/>
                <w:bCs w:val="false"/>
                <w:sz w:val="19"/>
                <w:szCs w:val="19"/>
              </w:rPr>
              <w:t xml:space="preserve">2</w:t>
            </w:r>
          </w:p>
        </w:tc>
      </w:tr>
      <w:tr>
        <w:tc>
          <w:tcPr>
            <w:tcW w:type="dxa" w:w="1000"/>
            <w:tcMar>
              <w:top w:type="dxa" w:w="90"/>
              <w:left w:type="dxa" w:w="120"/>
              <w:bottom w:type="dxa" w:w="90"/>
              <w:right w:type="dxa" w:w="120"/>
            </w:tcMar>
            <w:vAlign w:val="center"/>
          </w:tcPr>
          <w:p>
            <w:pPr>
              <w:spacing w:after="0" w:line="252"/>
            </w:pPr>
            <w:r>
              <w:rPr>
                <w:b/>
                <w:bCs/>
                <w:sz w:val="19"/>
                <w:szCs w:val="19"/>
              </w:rPr>
              <w:t xml:space="preserve">FR-07</w:t>
            </w:r>
          </w:p>
        </w:tc>
        <w:tc>
          <w:tcPr>
            <w:tcW w:type="dxa" w:w="6020"/>
            <w:tcMar>
              <w:top w:type="dxa" w:w="90"/>
              <w:left w:type="dxa" w:w="120"/>
              <w:bottom w:type="dxa" w:w="90"/>
              <w:right w:type="dxa" w:w="120"/>
            </w:tcMar>
            <w:vAlign w:val="center"/>
          </w:tcPr>
          <w:p>
            <w:pPr>
              <w:spacing w:after="0" w:line="252"/>
            </w:pPr>
            <w:r>
              <w:rPr>
                <w:b w:val="false"/>
                <w:bCs w:val="false"/>
                <w:sz w:val="19"/>
                <w:szCs w:val="19"/>
              </w:rPr>
              <w:t xml:space="preserve">Medical history</w:t>
            </w:r>
          </w:p>
        </w:tc>
        <w:tc>
          <w:tcPr>
            <w:tcW w:type="dxa" w:w="2000"/>
            <w:tcMar>
              <w:top w:type="dxa" w:w="90"/>
              <w:left w:type="dxa" w:w="120"/>
              <w:bottom w:type="dxa" w:w="90"/>
              <w:right w:type="dxa" w:w="120"/>
            </w:tcMar>
            <w:vAlign w:val="center"/>
          </w:tcPr>
          <w:p>
            <w:pPr>
              <w:spacing w:after="0" w:line="252"/>
            </w:pPr>
            <w:r>
              <w:rPr>
                <w:b w:val="false"/>
                <w:bCs w:val="false"/>
                <w:sz w:val="19"/>
                <w:szCs w:val="19"/>
              </w:rPr>
              <w:t xml:space="preserve">1</w:t>
            </w:r>
          </w:p>
        </w:tc>
      </w:tr>
      <w:tr>
        <w:tc>
          <w:tcPr>
            <w:tcW w:type="dxa" w:w="1000"/>
            <w:shd w:fill="EEF4F9" w:color="auto" w:val="clear"/>
            <w:tcMar>
              <w:top w:type="dxa" w:w="90"/>
              <w:left w:type="dxa" w:w="120"/>
              <w:bottom w:type="dxa" w:w="90"/>
              <w:right w:type="dxa" w:w="120"/>
            </w:tcMar>
            <w:vAlign w:val="center"/>
          </w:tcPr>
          <w:p>
            <w:pPr>
              <w:spacing w:after="0" w:line="252"/>
            </w:pPr>
            <w:r>
              <w:rPr>
                <w:b/>
                <w:bCs/>
                <w:sz w:val="19"/>
                <w:szCs w:val="19"/>
              </w:rPr>
              <w:t xml:space="preserve">FR-08</w:t>
            </w:r>
          </w:p>
        </w:tc>
        <w:tc>
          <w:tcPr>
            <w:tcW w:type="dxa" w:w="6020"/>
            <w:shd w:fill="EEF4F9" w:color="auto" w:val="clear"/>
            <w:tcMar>
              <w:top w:type="dxa" w:w="90"/>
              <w:left w:type="dxa" w:w="120"/>
              <w:bottom w:type="dxa" w:w="90"/>
              <w:right w:type="dxa" w:w="120"/>
            </w:tcMar>
            <w:vAlign w:val="center"/>
          </w:tcPr>
          <w:p>
            <w:pPr>
              <w:spacing w:after="0" w:line="252"/>
            </w:pPr>
            <w:r>
              <w:rPr>
                <w:b w:val="false"/>
                <w:bCs w:val="false"/>
                <w:sz w:val="19"/>
                <w:szCs w:val="19"/>
              </w:rPr>
              <w:t xml:space="preserve">Diagnosis and prescription submission</w:t>
            </w:r>
          </w:p>
        </w:tc>
        <w:tc>
          <w:tcPr>
            <w:tcW w:type="dxa" w:w="2000"/>
            <w:shd w:fill="EEF4F9" w:color="auto" w:val="clear"/>
            <w:tcMar>
              <w:top w:type="dxa" w:w="90"/>
              <w:left w:type="dxa" w:w="120"/>
              <w:bottom w:type="dxa" w:w="90"/>
              <w:right w:type="dxa" w:w="120"/>
            </w:tcMar>
            <w:vAlign w:val="center"/>
          </w:tcPr>
          <w:p>
            <w:pPr>
              <w:spacing w:after="0" w:line="252"/>
            </w:pPr>
            <w:r>
              <w:rPr>
                <w:b w:val="false"/>
                <w:bCs w:val="false"/>
                <w:sz w:val="19"/>
                <w:szCs w:val="19"/>
              </w:rPr>
              <w:t xml:space="preserve">1</w:t>
            </w:r>
          </w:p>
        </w:tc>
      </w:tr>
      <w:tr>
        <w:tc>
          <w:tcPr>
            <w:tcW w:type="dxa" w:w="1000"/>
            <w:tcMar>
              <w:top w:type="dxa" w:w="90"/>
              <w:left w:type="dxa" w:w="120"/>
              <w:bottom w:type="dxa" w:w="90"/>
              <w:right w:type="dxa" w:w="120"/>
            </w:tcMar>
            <w:vAlign w:val="center"/>
          </w:tcPr>
          <w:p>
            <w:pPr>
              <w:spacing w:after="0" w:line="252"/>
            </w:pPr>
            <w:r>
              <w:rPr>
                <w:b/>
                <w:bCs/>
                <w:sz w:val="19"/>
                <w:szCs w:val="19"/>
              </w:rPr>
              <w:t xml:space="preserve">FR-09</w:t>
            </w:r>
          </w:p>
        </w:tc>
        <w:tc>
          <w:tcPr>
            <w:tcW w:type="dxa" w:w="6020"/>
            <w:tcMar>
              <w:top w:type="dxa" w:w="90"/>
              <w:left w:type="dxa" w:w="120"/>
              <w:bottom w:type="dxa" w:w="90"/>
              <w:right w:type="dxa" w:w="120"/>
            </w:tcMar>
            <w:vAlign w:val="center"/>
          </w:tcPr>
          <w:p>
            <w:pPr>
              <w:spacing w:after="0" w:line="252"/>
            </w:pPr>
            <w:r>
              <w:rPr>
                <w:b w:val="false"/>
                <w:bCs w:val="false"/>
                <w:sz w:val="19"/>
                <w:szCs w:val="19"/>
              </w:rPr>
              <w:t xml:space="preserve">Diagnosis report access by patient</w:t>
            </w:r>
          </w:p>
        </w:tc>
        <w:tc>
          <w:tcPr>
            <w:tcW w:type="dxa" w:w="2000"/>
            <w:tcMar>
              <w:top w:type="dxa" w:w="90"/>
              <w:left w:type="dxa" w:w="120"/>
              <w:bottom w:type="dxa" w:w="90"/>
              <w:right w:type="dxa" w:w="120"/>
            </w:tcMar>
            <w:vAlign w:val="center"/>
          </w:tcPr>
          <w:p>
            <w:pPr>
              <w:spacing w:after="0" w:line="252"/>
            </w:pPr>
            <w:r>
              <w:rPr>
                <w:b w:val="false"/>
                <w:bCs w:val="false"/>
                <w:sz w:val="19"/>
                <w:szCs w:val="19"/>
              </w:rPr>
              <w:t xml:space="preserve">1</w:t>
            </w:r>
          </w:p>
        </w:tc>
      </w:tr>
      <w:tr>
        <w:tc>
          <w:tcPr>
            <w:tcW w:type="dxa" w:w="1000"/>
            <w:shd w:fill="EEF4F9" w:color="auto" w:val="clear"/>
            <w:tcMar>
              <w:top w:type="dxa" w:w="90"/>
              <w:left w:type="dxa" w:w="120"/>
              <w:bottom w:type="dxa" w:w="90"/>
              <w:right w:type="dxa" w:w="120"/>
            </w:tcMar>
            <w:vAlign w:val="center"/>
          </w:tcPr>
          <w:p>
            <w:pPr>
              <w:spacing w:after="0" w:line="252"/>
            </w:pPr>
            <w:r>
              <w:rPr>
                <w:b/>
                <w:bCs/>
                <w:sz w:val="19"/>
                <w:szCs w:val="19"/>
              </w:rPr>
              <w:t xml:space="preserve">FR-10</w:t>
            </w:r>
          </w:p>
        </w:tc>
        <w:tc>
          <w:tcPr>
            <w:tcW w:type="dxa" w:w="6020"/>
            <w:shd w:fill="EEF4F9" w:color="auto" w:val="clear"/>
            <w:tcMar>
              <w:top w:type="dxa" w:w="90"/>
              <w:left w:type="dxa" w:w="120"/>
              <w:bottom w:type="dxa" w:w="90"/>
              <w:right w:type="dxa" w:w="120"/>
            </w:tcMar>
            <w:vAlign w:val="center"/>
          </w:tcPr>
          <w:p>
            <w:pPr>
              <w:spacing w:after="0" w:line="252"/>
            </w:pPr>
            <w:r>
              <w:rPr>
                <w:b w:val="false"/>
                <w:bCs w:val="false"/>
                <w:sz w:val="19"/>
                <w:szCs w:val="19"/>
              </w:rPr>
              <w:t xml:space="preserve">Notifications</w:t>
            </w:r>
          </w:p>
        </w:tc>
        <w:tc>
          <w:tcPr>
            <w:tcW w:type="dxa" w:w="2000"/>
            <w:shd w:fill="EEF4F9" w:color="auto" w:val="clear"/>
            <w:tcMar>
              <w:top w:type="dxa" w:w="90"/>
              <w:left w:type="dxa" w:w="120"/>
              <w:bottom w:type="dxa" w:w="90"/>
              <w:right w:type="dxa" w:w="120"/>
            </w:tcMar>
            <w:vAlign w:val="center"/>
          </w:tcPr>
          <w:p>
            <w:pPr>
              <w:spacing w:after="0" w:line="252"/>
            </w:pPr>
            <w:r>
              <w:rPr>
                <w:b w:val="false"/>
                <w:bCs w:val="false"/>
                <w:sz w:val="19"/>
                <w:szCs w:val="19"/>
              </w:rPr>
              <w:t xml:space="preserve">1</w:t>
            </w:r>
          </w:p>
        </w:tc>
      </w:tr>
      <w:tr>
        <w:tc>
          <w:tcPr>
            <w:tcW w:type="dxa" w:w="1000"/>
            <w:tcMar>
              <w:top w:type="dxa" w:w="90"/>
              <w:left w:type="dxa" w:w="120"/>
              <w:bottom w:type="dxa" w:w="90"/>
              <w:right w:type="dxa" w:w="120"/>
            </w:tcMar>
            <w:vAlign w:val="center"/>
          </w:tcPr>
          <w:p>
            <w:pPr>
              <w:spacing w:after="0" w:line="252"/>
            </w:pPr>
            <w:r>
              <w:rPr>
                <w:b/>
                <w:bCs/>
                <w:sz w:val="19"/>
                <w:szCs w:val="19"/>
              </w:rPr>
              <w:t xml:space="preserve">FR-11</w:t>
            </w:r>
          </w:p>
        </w:tc>
        <w:tc>
          <w:tcPr>
            <w:tcW w:type="dxa" w:w="6020"/>
            <w:tcMar>
              <w:top w:type="dxa" w:w="90"/>
              <w:left w:type="dxa" w:w="120"/>
              <w:bottom w:type="dxa" w:w="90"/>
              <w:right w:type="dxa" w:w="120"/>
            </w:tcMar>
            <w:vAlign w:val="center"/>
          </w:tcPr>
          <w:p>
            <w:pPr>
              <w:spacing w:after="0" w:line="252"/>
            </w:pPr>
            <w:r>
              <w:rPr>
                <w:b w:val="false"/>
                <w:bCs w:val="false"/>
                <w:sz w:val="19"/>
                <w:szCs w:val="19"/>
              </w:rPr>
              <w:t xml:space="preserve">Profile management</w:t>
            </w:r>
          </w:p>
        </w:tc>
        <w:tc>
          <w:tcPr>
            <w:tcW w:type="dxa" w:w="2000"/>
            <w:tcMar>
              <w:top w:type="dxa" w:w="90"/>
              <w:left w:type="dxa" w:w="120"/>
              <w:bottom w:type="dxa" w:w="90"/>
              <w:right w:type="dxa" w:w="120"/>
            </w:tcMar>
            <w:vAlign w:val="center"/>
          </w:tcPr>
          <w:p>
            <w:pPr>
              <w:spacing w:after="0" w:line="252"/>
            </w:pPr>
            <w:r>
              <w:rPr>
                <w:b w:val="false"/>
                <w:bCs w:val="false"/>
                <w:sz w:val="19"/>
                <w:szCs w:val="19"/>
              </w:rPr>
              <w:t xml:space="preserve">2</w:t>
            </w:r>
          </w:p>
        </w:tc>
      </w:tr>
      <w:tr>
        <w:tc>
          <w:tcPr>
            <w:tcW w:type="dxa" w:w="1000"/>
            <w:shd w:fill="EEF4F9" w:color="auto" w:val="clear"/>
            <w:tcMar>
              <w:top w:type="dxa" w:w="90"/>
              <w:left w:type="dxa" w:w="120"/>
              <w:bottom w:type="dxa" w:w="90"/>
              <w:right w:type="dxa" w:w="120"/>
            </w:tcMar>
            <w:vAlign w:val="center"/>
          </w:tcPr>
          <w:p>
            <w:pPr>
              <w:spacing w:after="0" w:line="252"/>
            </w:pPr>
            <w:r>
              <w:rPr>
                <w:b/>
                <w:bCs/>
                <w:sz w:val="19"/>
                <w:szCs w:val="19"/>
              </w:rPr>
              <w:t xml:space="preserve">FR-12</w:t>
            </w:r>
          </w:p>
        </w:tc>
        <w:tc>
          <w:tcPr>
            <w:tcW w:type="dxa" w:w="6020"/>
            <w:shd w:fill="EEF4F9" w:color="auto" w:val="clear"/>
            <w:tcMar>
              <w:top w:type="dxa" w:w="90"/>
              <w:left w:type="dxa" w:w="120"/>
              <w:bottom w:type="dxa" w:w="90"/>
              <w:right w:type="dxa" w:w="120"/>
            </w:tcMar>
            <w:vAlign w:val="center"/>
          </w:tcPr>
          <w:p>
            <w:pPr>
              <w:spacing w:after="0" w:line="252"/>
            </w:pPr>
            <w:r>
              <w:rPr>
                <w:b w:val="false"/>
                <w:bCs w:val="false"/>
                <w:sz w:val="19"/>
                <w:szCs w:val="19"/>
              </w:rPr>
              <w:t xml:space="preserve">Session termination</w:t>
            </w:r>
          </w:p>
        </w:tc>
        <w:tc>
          <w:tcPr>
            <w:tcW w:type="dxa" w:w="2000"/>
            <w:shd w:fill="EEF4F9" w:color="auto" w:val="clear"/>
            <w:tcMar>
              <w:top w:type="dxa" w:w="90"/>
              <w:left w:type="dxa" w:w="120"/>
              <w:bottom w:type="dxa" w:w="90"/>
              <w:right w:type="dxa" w:w="120"/>
            </w:tcMar>
            <w:vAlign w:val="center"/>
          </w:tcPr>
          <w:p>
            <w:pPr>
              <w:spacing w:after="0" w:line="252"/>
            </w:pPr>
            <w:r>
              <w:rPr>
                <w:b w:val="false"/>
                <w:bCs w:val="false"/>
                <w:sz w:val="19"/>
                <w:szCs w:val="19"/>
              </w:rPr>
              <w:t xml:space="preserve">1</w:t>
            </w:r>
          </w:p>
        </w:tc>
      </w:tr>
    </w:tbl>
    <w:p>
      <w:pPr>
        <w:pStyle w:val="Heading2"/>
        <w:spacing w:after="120" w:before="260"/>
      </w:pPr>
      <w:r>
        <w:t xml:space="preserve">6.2 Requirement Detail</w:t>
      </w:r>
    </w:p>
    <w:p>
      <w:pPr>
        <w:pStyle w:val="Heading3"/>
        <w:spacing w:after="100" w:before="200"/>
      </w:pPr>
      <w:r>
        <w:t xml:space="preserve">FR-01 — User Registration</w:t>
      </w:r>
    </w:p>
    <w:p>
      <w:pPr>
        <w:spacing w:after="120" w:line="276"/>
      </w:pPr>
      <w:r>
        <w:rPr>
          <w:sz w:val="21"/>
          <w:szCs w:val="21"/>
        </w:rPr>
        <w:t xml:space="preserve">The system shall allow a visitor to create an account as either a Patient or a Doctor. The following fields are captured for all users: full name, email address, phone number, password and role.</w:t>
      </w:r>
    </w:p>
    <w:p>
      <w:pPr>
        <w:spacing w:after="80" w:line="276"/>
      </w:pPr>
      <w:r>
        <w:rPr>
          <w:sz w:val="21"/>
          <w:szCs w:val="21"/>
        </w:rPr>
        <w:t xml:space="preserve">Role-specific fields are captured conditionally:</w:t>
      </w:r>
    </w:p>
    <w:p>
      <w:pPr>
        <w:pStyle w:val="ListParagraph"/>
        <w:numPr>
          <w:ilvl w:val="0"/>
          <w:numId w:val="5"/>
        </w:numPr>
        <w:spacing w:after="60" w:line="276"/>
      </w:pPr>
      <w:r>
        <w:rPr>
          <w:b/>
          <w:bCs/>
          <w:sz w:val="21"/>
          <w:szCs w:val="21"/>
        </w:rPr>
        <w:t xml:space="preserve">Patient: </w:t>
      </w:r>
      <w:r>
        <w:rPr>
          <w:sz w:val="21"/>
          <w:szCs w:val="21"/>
        </w:rPr>
        <w:t xml:space="preserve">date of birth, blood group, known conditions, current medication (all optional except date of birth).</w:t>
      </w:r>
    </w:p>
    <w:p>
      <w:pPr>
        <w:pStyle w:val="ListParagraph"/>
        <w:numPr>
          <w:ilvl w:val="0"/>
          <w:numId w:val="5"/>
        </w:numPr>
        <w:spacing w:after="60" w:line="276"/>
      </w:pPr>
      <w:r>
        <w:rPr>
          <w:b/>
          <w:bCs/>
          <w:sz w:val="21"/>
          <w:szCs w:val="21"/>
        </w:rPr>
        <w:t xml:space="preserve">Doctor: </w:t>
      </w:r>
      <w:r>
        <w:rPr>
          <w:sz w:val="21"/>
          <w:szCs w:val="21"/>
        </w:rPr>
        <w:t xml:space="preserve">specialisation, years of experience, medical registration number (all mandatory).</w:t>
      </w:r>
    </w:p>
    <w:p>
      <w:pPr>
        <w:spacing w:after="40" w:line="276"/>
      </w:pPr>
      <w:r>
        <w:rPr>
          <w:b/>
          <w:bCs/>
          <w:sz w:val="19"/>
          <w:szCs w:val="19"/>
        </w:rPr>
        <w:t xml:space="preserve">Acceptance criteria</w:t>
      </w:r>
    </w:p>
    <w:p>
      <w:pPr>
        <w:pStyle w:val="ListParagraph"/>
        <w:numPr>
          <w:ilvl w:val="0"/>
          <w:numId w:val="6"/>
        </w:numPr>
        <w:spacing w:after="60" w:line="276"/>
      </w:pPr>
      <w:r>
        <w:rPr>
          <w:sz w:val="21"/>
          <w:szCs w:val="21"/>
        </w:rPr>
        <w:t xml:space="preserve">Email address is unique across all accounts and validated for format.</w:t>
      </w:r>
    </w:p>
    <w:p>
      <w:pPr>
        <w:pStyle w:val="ListParagraph"/>
        <w:numPr>
          <w:ilvl w:val="0"/>
          <w:numId w:val="6"/>
        </w:numPr>
        <w:spacing w:after="60" w:line="276"/>
      </w:pPr>
      <w:r>
        <w:rPr>
          <w:sz w:val="21"/>
          <w:szCs w:val="21"/>
        </w:rPr>
        <w:t xml:space="preserve">Password is a minimum of eight characters and is stored only as a salted hash.</w:t>
      </w:r>
    </w:p>
    <w:p>
      <w:pPr>
        <w:pStyle w:val="ListParagraph"/>
        <w:numPr>
          <w:ilvl w:val="0"/>
          <w:numId w:val="6"/>
        </w:numPr>
        <w:spacing w:after="60" w:line="276"/>
      </w:pPr>
      <w:r>
        <w:rPr>
          <w:sz w:val="21"/>
          <w:szCs w:val="21"/>
        </w:rPr>
        <w:t xml:space="preserve">Password and confirmation must match before submission is accepted.</w:t>
      </w:r>
    </w:p>
    <w:p>
      <w:pPr>
        <w:pStyle w:val="ListParagraph"/>
        <w:numPr>
          <w:ilvl w:val="0"/>
          <w:numId w:val="6"/>
        </w:numPr>
        <w:spacing w:after="60" w:line="276"/>
      </w:pPr>
      <w:r>
        <w:rPr>
          <w:sz w:val="21"/>
          <w:szCs w:val="21"/>
        </w:rPr>
        <w:t xml:space="preserve">Submitting an email that is already registered returns a clear error and preserves the other entered values.</w:t>
      </w:r>
    </w:p>
    <w:p>
      <w:pPr>
        <w:pStyle w:val="ListParagraph"/>
        <w:numPr>
          <w:ilvl w:val="0"/>
          <w:numId w:val="6"/>
        </w:numPr>
        <w:spacing w:after="60" w:line="276"/>
      </w:pPr>
      <w:r>
        <w:rPr>
          <w:sz w:val="21"/>
          <w:szCs w:val="21"/>
        </w:rPr>
        <w:t xml:space="preserve">On success the user is redirected to the login page with a confirmation message.</w:t>
      </w:r>
    </w:p>
    <w:p>
      <w:pPr>
        <w:pStyle w:val="Heading3"/>
        <w:spacing w:after="100" w:before="200"/>
      </w:pPr>
      <w:r>
        <w:t xml:space="preserve">FR-02 — User Authentication</w:t>
      </w:r>
    </w:p>
    <w:p>
      <w:pPr>
        <w:spacing w:after="120" w:line="276"/>
      </w:pPr>
      <w:r>
        <w:rPr>
          <w:sz w:val="21"/>
          <w:szCs w:val="21"/>
        </w:rPr>
        <w:t xml:space="preserve">The system shall authenticate a user against a single login form and route them to the dashboard for their stored role. A separate login page per role is not required; the role is resolved from the account record.</w:t>
      </w:r>
    </w:p>
    <w:p>
      <w:pPr>
        <w:spacing w:after="40" w:line="276"/>
      </w:pPr>
      <w:r>
        <w:rPr>
          <w:b/>
          <w:bCs/>
          <w:sz w:val="19"/>
          <w:szCs w:val="19"/>
        </w:rPr>
        <w:t xml:space="preserve">Acceptance criteria</w:t>
      </w:r>
    </w:p>
    <w:p>
      <w:pPr>
        <w:pStyle w:val="ListParagraph"/>
        <w:numPr>
          <w:ilvl w:val="0"/>
          <w:numId w:val="7"/>
        </w:numPr>
        <w:spacing w:after="60" w:line="276"/>
      </w:pPr>
      <w:r>
        <w:rPr>
          <w:sz w:val="21"/>
          <w:szCs w:val="21"/>
        </w:rPr>
        <w:t xml:space="preserve">Valid credentials create a server-side session and redirect to the role-appropriate dashboard.</w:t>
      </w:r>
    </w:p>
    <w:p>
      <w:pPr>
        <w:pStyle w:val="ListParagraph"/>
        <w:numPr>
          <w:ilvl w:val="0"/>
          <w:numId w:val="7"/>
        </w:numPr>
        <w:spacing w:after="60" w:line="276"/>
      </w:pPr>
      <w:r>
        <w:rPr>
          <w:sz w:val="21"/>
          <w:szCs w:val="21"/>
        </w:rPr>
        <w:t xml:space="preserve">Invalid credentials return a generic failure message that does not reveal whether the email exists.</w:t>
      </w:r>
    </w:p>
    <w:p>
      <w:pPr>
        <w:pStyle w:val="ListParagraph"/>
        <w:numPr>
          <w:ilvl w:val="0"/>
          <w:numId w:val="7"/>
        </w:numPr>
        <w:spacing w:after="60" w:line="276"/>
      </w:pPr>
      <w:r>
        <w:rPr>
          <w:sz w:val="21"/>
          <w:szCs w:val="21"/>
        </w:rPr>
        <w:t xml:space="preserve">Requesting any authenticated page without a valid session redirects to the login page.</w:t>
      </w:r>
    </w:p>
    <w:p>
      <w:pPr>
        <w:pStyle w:val="ListParagraph"/>
        <w:numPr>
          <w:ilvl w:val="0"/>
          <w:numId w:val="7"/>
        </w:numPr>
        <w:spacing w:after="60" w:line="276"/>
      </w:pPr>
      <w:r>
        <w:rPr>
          <w:sz w:val="21"/>
          <w:szCs w:val="21"/>
        </w:rPr>
        <w:t xml:space="preserve">Sessions expire after 30 minutes of inactivity.</w:t>
      </w:r>
    </w:p>
    <w:p>
      <w:pPr>
        <w:pStyle w:val="Heading3"/>
        <w:spacing w:after="100" w:before="200"/>
      </w:pPr>
      <w:r>
        <w:t xml:space="preserve">FR-03 — Role-Based Dashboard and Access Control</w:t>
      </w:r>
    </w:p>
    <w:p>
      <w:pPr>
        <w:spacing w:after="120" w:line="276"/>
      </w:pPr>
      <w:r>
        <w:rPr>
          <w:sz w:val="21"/>
          <w:szCs w:val="21"/>
        </w:rPr>
        <w:t xml:space="preserve">The system shall present distinct dashboards to Patients and Doctors, and shall enforce role and ownership checks on every request rather than relying on navigation being hidden.</w:t>
      </w:r>
    </w:p>
    <w:p>
      <w:pPr>
        <w:spacing w:after="80" w:line="276"/>
      </w:pPr>
      <w:r>
        <w:rPr>
          <w:sz w:val="21"/>
          <w:szCs w:val="21"/>
        </w:rPr>
        <w:t xml:space="preserve">Patient dashboard displays: count of upcoming appointments, count of unread reports, count of unread notifications, and a detail card for the next upcoming appointment.</w:t>
      </w:r>
    </w:p>
    <w:p>
      <w:pPr>
        <w:spacing w:after="120" w:line="276"/>
      </w:pPr>
      <w:r>
        <w:rPr>
          <w:sz w:val="21"/>
          <w:szCs w:val="21"/>
        </w:rPr>
        <w:t xml:space="preserve">Doctor dashboard displays: count of today's appointments, count of distinct patients, count of appointments awaiting a diagnosis report, and a table of today's appointments with time, patient name and status.</w:t>
      </w:r>
    </w:p>
    <w:p>
      <w:pPr>
        <w:spacing w:after="40" w:line="276"/>
      </w:pPr>
      <w:r>
        <w:rPr>
          <w:b/>
          <w:bCs/>
          <w:sz w:val="19"/>
          <w:szCs w:val="19"/>
        </w:rPr>
        <w:t xml:space="preserve">Acceptance criteria</w:t>
      </w:r>
    </w:p>
    <w:p>
      <w:pPr>
        <w:pStyle w:val="ListParagraph"/>
        <w:numPr>
          <w:ilvl w:val="0"/>
          <w:numId w:val="8"/>
        </w:numPr>
        <w:spacing w:after="60" w:line="276"/>
      </w:pPr>
      <w:r>
        <w:rPr>
          <w:sz w:val="21"/>
          <w:szCs w:val="21"/>
        </w:rPr>
        <w:t xml:space="preserve">A patient requesting a doctor-only route receives an authorisation error, not a redirect to a usable page.</w:t>
      </w:r>
    </w:p>
    <w:p>
      <w:pPr>
        <w:pStyle w:val="ListParagraph"/>
        <w:numPr>
          <w:ilvl w:val="0"/>
          <w:numId w:val="8"/>
        </w:numPr>
        <w:spacing w:after="60" w:line="276"/>
      </w:pPr>
      <w:r>
        <w:rPr>
          <w:sz w:val="21"/>
          <w:szCs w:val="21"/>
        </w:rPr>
        <w:t xml:space="preserve">A user requesting a record belonging to another user receives an authorisation error.</w:t>
      </w:r>
    </w:p>
    <w:p>
      <w:pPr>
        <w:pStyle w:val="ListParagraph"/>
        <w:numPr>
          <w:ilvl w:val="0"/>
          <w:numId w:val="8"/>
        </w:numPr>
        <w:spacing w:after="60" w:line="276"/>
      </w:pPr>
      <w:r>
        <w:rPr>
          <w:sz w:val="21"/>
          <w:szCs w:val="21"/>
        </w:rPr>
        <w:t xml:space="preserve">Dashboard counts match the underlying records at the time the page is rendered.</w:t>
      </w:r>
    </w:p>
    <w:p>
      <w:pPr>
        <w:pStyle w:val="ListParagraph"/>
        <w:numPr>
          <w:ilvl w:val="0"/>
          <w:numId w:val="8"/>
        </w:numPr>
        <w:spacing w:after="60" w:line="276"/>
      </w:pPr>
      <w:r>
        <w:rPr>
          <w:sz w:val="21"/>
          <w:szCs w:val="21"/>
        </w:rPr>
        <w:t xml:space="preserve">Every dashboard figure links to the corresponding list view.</w:t>
      </w:r>
    </w:p>
    <w:p>
      <w:pPr>
        <w:pStyle w:val="Heading3"/>
        <w:spacing w:after="100" w:before="200"/>
      </w:pPr>
      <w:r>
        <w:t xml:space="preserve">FR-04 — Appointment Booking</w:t>
      </w:r>
    </w:p>
    <w:p>
      <w:pPr>
        <w:spacing w:after="120" w:line="276"/>
      </w:pPr>
      <w:r>
        <w:rPr>
          <w:sz w:val="21"/>
          <w:szCs w:val="21"/>
        </w:rPr>
        <w:t xml:space="preserve">The system shall allow an authenticated Patient to request an appointment by selecting a doctor, a date, an available time slot, and entering a reason for the visit.</w:t>
      </w:r>
    </w:p>
    <w:p>
      <w:pPr>
        <w:spacing w:after="40" w:line="276"/>
      </w:pPr>
      <w:r>
        <w:rPr>
          <w:b/>
          <w:bCs/>
          <w:sz w:val="19"/>
          <w:szCs w:val="19"/>
        </w:rPr>
        <w:t xml:space="preserve">Acceptance criteria</w:t>
      </w:r>
    </w:p>
    <w:p>
      <w:pPr>
        <w:pStyle w:val="ListParagraph"/>
        <w:numPr>
          <w:ilvl w:val="0"/>
          <w:numId w:val="9"/>
        </w:numPr>
        <w:spacing w:after="60" w:line="276"/>
      </w:pPr>
      <w:r>
        <w:rPr>
          <w:sz w:val="21"/>
          <w:szCs w:val="21"/>
        </w:rPr>
        <w:t xml:space="preserve">The doctor list is filterable by specialisation.</w:t>
      </w:r>
    </w:p>
    <w:p>
      <w:pPr>
        <w:pStyle w:val="ListParagraph"/>
        <w:numPr>
          <w:ilvl w:val="0"/>
          <w:numId w:val="9"/>
        </w:numPr>
        <w:spacing w:after="60" w:line="276"/>
      </w:pPr>
      <w:r>
        <w:rPr>
          <w:sz w:val="21"/>
          <w:szCs w:val="21"/>
        </w:rPr>
        <w:t xml:space="preserve">Only future dates are selectable.</w:t>
      </w:r>
    </w:p>
    <w:p>
      <w:pPr>
        <w:pStyle w:val="ListParagraph"/>
        <w:numPr>
          <w:ilvl w:val="0"/>
          <w:numId w:val="9"/>
        </w:numPr>
        <w:spacing w:after="60" w:line="276"/>
      </w:pPr>
      <w:r>
        <w:rPr>
          <w:sz w:val="21"/>
          <w:szCs w:val="21"/>
        </w:rPr>
        <w:t xml:space="preserve">Time slots already booked for the selected doctor and date are not offered.</w:t>
      </w:r>
    </w:p>
    <w:p>
      <w:pPr>
        <w:pStyle w:val="ListParagraph"/>
        <w:numPr>
          <w:ilvl w:val="0"/>
          <w:numId w:val="9"/>
        </w:numPr>
        <w:spacing w:after="60" w:line="276"/>
      </w:pPr>
      <w:r>
        <w:rPr>
          <w:sz w:val="21"/>
          <w:szCs w:val="21"/>
        </w:rPr>
        <w:t xml:space="preserve">Reason for visit is mandatory and limited to 500 characters.</w:t>
      </w:r>
    </w:p>
    <w:p>
      <w:pPr>
        <w:pStyle w:val="ListParagraph"/>
        <w:numPr>
          <w:ilvl w:val="0"/>
          <w:numId w:val="9"/>
        </w:numPr>
        <w:spacing w:after="60" w:line="276"/>
      </w:pPr>
      <w:r>
        <w:rPr>
          <w:sz w:val="21"/>
          <w:szCs w:val="21"/>
        </w:rPr>
        <w:t xml:space="preserve">A submitted appointment is created with status Pending and appears immediately in the patient's appointment list and the doctor's queue.</w:t>
      </w:r>
    </w:p>
    <w:p>
      <w:pPr>
        <w:pStyle w:val="ListParagraph"/>
        <w:numPr>
          <w:ilvl w:val="0"/>
          <w:numId w:val="9"/>
        </w:numPr>
        <w:spacing w:after="60" w:line="276"/>
      </w:pPr>
      <w:r>
        <w:rPr>
          <w:sz w:val="21"/>
          <w:szCs w:val="21"/>
        </w:rPr>
        <w:t xml:space="preserve">A confirmation is shown on screen and a notification is generated per FR-10.</w:t>
      </w:r>
    </w:p>
    <w:p>
      <w:pPr>
        <w:pStyle w:val="Heading3"/>
        <w:spacing w:after="100" w:before="200"/>
      </w:pPr>
      <w:r>
        <w:t xml:space="preserve">FR-05 — Appointment Management by Doctor</w:t>
      </w:r>
    </w:p>
    <w:p>
      <w:pPr>
        <w:spacing w:after="120" w:line="276"/>
      </w:pPr>
      <w:r>
        <w:rPr>
          <w:sz w:val="21"/>
          <w:szCs w:val="21"/>
        </w:rPr>
        <w:t xml:space="preserve">The system shall allow a Doctor to review appointments assigned to them and move each one through its lifecycle. The permitted status values and transitions are:</w:t>
      </w:r>
    </w:p>
    <w:p>
      <w:pPr>
        <w:spacing w:after="40" w:line="240"/>
        <w:ind w:left="360"/>
      </w:pPr>
      <w:r>
        <w:rPr>
          <w:rFonts w:ascii="Consolas" w:cs="Consolas" w:eastAsia="Consolas" w:hAnsi="Consolas"/>
          <w:color w:val="444444"/>
          <w:sz w:val="18"/>
          <w:szCs w:val="18"/>
        </w:rPr>
        <w:t xml:space="preserve">Pending  →  Confirmed  →  Completed</w:t>
      </w:r>
    </w:p>
    <w:p>
      <w:pPr>
        <w:spacing w:after="40" w:line="240"/>
        <w:ind w:left="360"/>
      </w:pPr>
      <w:r>
        <w:rPr>
          <w:rFonts w:ascii="Consolas" w:cs="Consolas" w:eastAsia="Consolas" w:hAnsi="Consolas"/>
          <w:color w:val="444444"/>
          <w:sz w:val="18"/>
          <w:szCs w:val="18"/>
        </w:rPr>
        <w:t xml:space="preserve">Pending  →  Rejected</w:t>
      </w:r>
    </w:p>
    <w:p>
      <w:pPr>
        <w:spacing w:after="40" w:line="240"/>
        <w:ind w:left="360"/>
      </w:pPr>
      <w:r>
        <w:rPr>
          <w:rFonts w:ascii="Consolas" w:cs="Consolas" w:eastAsia="Consolas" w:hAnsi="Consolas"/>
          <w:color w:val="444444"/>
          <w:sz w:val="18"/>
          <w:szCs w:val="18"/>
        </w:rPr>
        <w:t xml:space="preserve">Confirmed →  Cancelled</w:t>
      </w:r>
    </w:p>
    <w:p>
      <w:pPr>
        <w:spacing w:after="80"/>
      </w:pPr>
    </w:p>
    <w:p>
      <w:pPr>
        <w:spacing w:after="40" w:line="276"/>
      </w:pPr>
      <w:r>
        <w:rPr>
          <w:b/>
          <w:bCs/>
          <w:sz w:val="19"/>
          <w:szCs w:val="19"/>
        </w:rPr>
        <w:t xml:space="preserve">Acceptance criteria</w:t>
      </w:r>
    </w:p>
    <w:p>
      <w:pPr>
        <w:pStyle w:val="ListParagraph"/>
        <w:numPr>
          <w:ilvl w:val="0"/>
          <w:numId w:val="10"/>
        </w:numPr>
        <w:spacing w:after="60" w:line="276"/>
      </w:pPr>
      <w:r>
        <w:rPr>
          <w:sz w:val="21"/>
          <w:szCs w:val="21"/>
        </w:rPr>
        <w:t xml:space="preserve">Appointments can be filtered by status and by date.</w:t>
      </w:r>
    </w:p>
    <w:p>
      <w:pPr>
        <w:pStyle w:val="ListParagraph"/>
        <w:numPr>
          <w:ilvl w:val="0"/>
          <w:numId w:val="10"/>
        </w:numPr>
        <w:spacing w:after="60" w:line="276"/>
      </w:pPr>
      <w:r>
        <w:rPr>
          <w:sz w:val="21"/>
          <w:szCs w:val="21"/>
        </w:rPr>
        <w:t xml:space="preserve">Rejecting or cancelling an appointment requires a reason, which is stored and shown to the patient.</w:t>
      </w:r>
    </w:p>
    <w:p>
      <w:pPr>
        <w:pStyle w:val="ListParagraph"/>
        <w:numPr>
          <w:ilvl w:val="0"/>
          <w:numId w:val="10"/>
        </w:numPr>
        <w:spacing w:after="60" w:line="276"/>
      </w:pPr>
      <w:r>
        <w:rPr>
          <w:sz w:val="21"/>
          <w:szCs w:val="21"/>
        </w:rPr>
        <w:t xml:space="preserve">An appointment cannot move to Completed unless it was previously Confirmed.</w:t>
      </w:r>
    </w:p>
    <w:p>
      <w:pPr>
        <w:pStyle w:val="ListParagraph"/>
        <w:numPr>
          <w:ilvl w:val="0"/>
          <w:numId w:val="10"/>
        </w:numPr>
        <w:spacing w:after="60" w:line="276"/>
      </w:pPr>
      <w:r>
        <w:rPr>
          <w:sz w:val="21"/>
          <w:szCs w:val="21"/>
        </w:rPr>
        <w:t xml:space="preserve">Any status change generates a notification to the patient per FR-10.</w:t>
      </w:r>
    </w:p>
    <w:p>
      <w:pPr>
        <w:pStyle w:val="ListParagraph"/>
        <w:numPr>
          <w:ilvl w:val="0"/>
          <w:numId w:val="10"/>
        </w:numPr>
        <w:spacing w:after="60" w:line="276"/>
      </w:pPr>
      <w:r>
        <w:rPr>
          <w:sz w:val="21"/>
          <w:szCs w:val="21"/>
        </w:rPr>
        <w:t xml:space="preserve">A doctor cannot view or act on appointments assigned to another doctor.</w:t>
      </w:r>
    </w:p>
    <w:p>
      <w:pPr>
        <w:pStyle w:val="Heading3"/>
        <w:spacing w:after="100" w:before="200"/>
      </w:pPr>
      <w:r>
        <w:t xml:space="preserve">FR-06 — Appointment Cancellation and Rescheduling (Priority 2)</w:t>
      </w:r>
    </w:p>
    <w:p>
      <w:pPr>
        <w:spacing w:after="120" w:line="276"/>
      </w:pPr>
      <w:r>
        <w:rPr>
          <w:sz w:val="21"/>
          <w:szCs w:val="21"/>
        </w:rPr>
        <w:t xml:space="preserve">The system shall allow a Patient to cancel an appointment, and to request a new slot for an existing appointment, subject to a minimum notice period.</w:t>
      </w:r>
    </w:p>
    <w:p>
      <w:pPr>
        <w:spacing w:after="40" w:line="276"/>
      </w:pPr>
      <w:r>
        <w:rPr>
          <w:b/>
          <w:bCs/>
          <w:sz w:val="19"/>
          <w:szCs w:val="19"/>
        </w:rPr>
        <w:t xml:space="preserve">Acceptance criteria</w:t>
      </w:r>
    </w:p>
    <w:p>
      <w:pPr>
        <w:pStyle w:val="ListParagraph"/>
        <w:numPr>
          <w:ilvl w:val="0"/>
          <w:numId w:val="11"/>
        </w:numPr>
        <w:spacing w:after="60" w:line="276"/>
      </w:pPr>
      <w:r>
        <w:rPr>
          <w:sz w:val="21"/>
          <w:szCs w:val="21"/>
        </w:rPr>
        <w:t xml:space="preserve">Cancellation is permitted no later than 24 hours before the scheduled time.</w:t>
      </w:r>
    </w:p>
    <w:p>
      <w:pPr>
        <w:pStyle w:val="ListParagraph"/>
        <w:numPr>
          <w:ilvl w:val="0"/>
          <w:numId w:val="11"/>
        </w:numPr>
        <w:spacing w:after="60" w:line="276"/>
      </w:pPr>
      <w:r>
        <w:rPr>
          <w:sz w:val="21"/>
          <w:szCs w:val="21"/>
        </w:rPr>
        <w:t xml:space="preserve">A cancelled slot is returned to the doctor's available slots.</w:t>
      </w:r>
    </w:p>
    <w:p>
      <w:pPr>
        <w:pStyle w:val="ListParagraph"/>
        <w:numPr>
          <w:ilvl w:val="0"/>
          <w:numId w:val="11"/>
        </w:numPr>
        <w:spacing w:after="60" w:line="276"/>
      </w:pPr>
      <w:r>
        <w:rPr>
          <w:sz w:val="21"/>
          <w:szCs w:val="21"/>
        </w:rPr>
        <w:t xml:space="preserve">A reschedule request sets the appointment back to Pending for the doctor to confirm.</w:t>
      </w:r>
    </w:p>
    <w:p>
      <w:pPr>
        <w:pStyle w:val="ListParagraph"/>
        <w:numPr>
          <w:ilvl w:val="0"/>
          <w:numId w:val="11"/>
        </w:numPr>
        <w:spacing w:after="60" w:line="276"/>
      </w:pPr>
      <w:r>
        <w:rPr>
          <w:sz w:val="21"/>
          <w:szCs w:val="21"/>
        </w:rPr>
        <w:t xml:space="preserve">Both actions notify the doctor.</w:t>
      </w:r>
    </w:p>
    <w:p>
      <w:pPr>
        <w:pStyle w:val="Heading3"/>
        <w:spacing w:after="100" w:before="200"/>
      </w:pPr>
      <w:r>
        <w:t xml:space="preserve">FR-07 — Medical History</w:t>
      </w:r>
    </w:p>
    <w:p>
      <w:pPr>
        <w:spacing w:after="120" w:line="276"/>
      </w:pPr>
      <w:r>
        <w:rPr>
          <w:sz w:val="21"/>
          <w:szCs w:val="21"/>
        </w:rPr>
        <w:t xml:space="preserve">The system shall maintain a medical history record for each Patient, comprising date of birth, blood group, known conditions, current medication, allergies and a chronological list of past diagnosis reports.</w:t>
      </w:r>
    </w:p>
    <w:p>
      <w:pPr>
        <w:spacing w:after="120" w:line="276"/>
      </w:pPr>
      <w:r>
        <w:rPr>
          <w:sz w:val="21"/>
          <w:szCs w:val="21"/>
        </w:rPr>
        <w:t xml:space="preserve">A Patient may view and edit their own non-clinical history fields. A Doctor may view the history of a patient only where an appointment exists between them, and may not edit it.</w:t>
      </w:r>
    </w:p>
    <w:p>
      <w:pPr>
        <w:spacing w:after="40" w:line="276"/>
      </w:pPr>
      <w:r>
        <w:rPr>
          <w:b/>
          <w:bCs/>
          <w:sz w:val="19"/>
          <w:szCs w:val="19"/>
        </w:rPr>
        <w:t xml:space="preserve">Acceptance criteria</w:t>
      </w:r>
    </w:p>
    <w:p>
      <w:pPr>
        <w:pStyle w:val="ListParagraph"/>
        <w:numPr>
          <w:ilvl w:val="0"/>
          <w:numId w:val="12"/>
        </w:numPr>
        <w:spacing w:after="60" w:line="276"/>
      </w:pPr>
      <w:r>
        <w:rPr>
          <w:sz w:val="21"/>
          <w:szCs w:val="21"/>
        </w:rPr>
        <w:t xml:space="preserve">A patient sees their complete history, with reports ordered most recent first.</w:t>
      </w:r>
    </w:p>
    <w:p>
      <w:pPr>
        <w:pStyle w:val="ListParagraph"/>
        <w:numPr>
          <w:ilvl w:val="0"/>
          <w:numId w:val="12"/>
        </w:numPr>
        <w:spacing w:after="60" w:line="276"/>
      </w:pPr>
      <w:r>
        <w:rPr>
          <w:sz w:val="21"/>
          <w:szCs w:val="21"/>
        </w:rPr>
        <w:t xml:space="preserve">A doctor with no appointment relationship to a patient cannot retrieve that patient's history by any route.</w:t>
      </w:r>
    </w:p>
    <w:p>
      <w:pPr>
        <w:pStyle w:val="ListParagraph"/>
        <w:numPr>
          <w:ilvl w:val="0"/>
          <w:numId w:val="12"/>
        </w:numPr>
        <w:spacing w:after="60" w:line="276"/>
      </w:pPr>
      <w:r>
        <w:rPr>
          <w:sz w:val="21"/>
          <w:szCs w:val="21"/>
        </w:rPr>
        <w:t xml:space="preserve">Clinical entries created by a doctor are read-only to the patient.</w:t>
      </w:r>
    </w:p>
    <w:p>
      <w:pPr>
        <w:pStyle w:val="ListParagraph"/>
        <w:numPr>
          <w:ilvl w:val="0"/>
          <w:numId w:val="12"/>
        </w:numPr>
        <w:spacing w:after="60" w:line="276"/>
      </w:pPr>
      <w:r>
        <w:rPr>
          <w:sz w:val="21"/>
          <w:szCs w:val="21"/>
        </w:rPr>
        <w:t xml:space="preserve">Every access to a patient record by a doctor is written to an access log.</w:t>
      </w:r>
    </w:p>
    <w:p>
      <w:pPr>
        <w:pStyle w:val="Heading3"/>
        <w:spacing w:after="100" w:before="200"/>
      </w:pPr>
      <w:r>
        <w:t xml:space="preserve">FR-08 — Diagnosis and Prescription Submission</w:t>
      </w:r>
    </w:p>
    <w:p>
      <w:pPr>
        <w:spacing w:after="120" w:line="276"/>
      </w:pPr>
      <w:r>
        <w:rPr>
          <w:sz w:val="21"/>
          <w:szCs w:val="21"/>
        </w:rPr>
        <w:t xml:space="preserve">The system shall allow a Doctor to submit a diagnosis report against an appointment they have marked Completed. A report comprises diagnosis, prescription, additional notes and an optional follow-up date.</w:t>
      </w:r>
    </w:p>
    <w:p>
      <w:pPr>
        <w:spacing w:after="40" w:line="276"/>
      </w:pPr>
      <w:r>
        <w:rPr>
          <w:b/>
          <w:bCs/>
          <w:sz w:val="19"/>
          <w:szCs w:val="19"/>
        </w:rPr>
        <w:t xml:space="preserve">Acceptance criteria</w:t>
      </w:r>
    </w:p>
    <w:p>
      <w:pPr>
        <w:pStyle w:val="ListParagraph"/>
        <w:numPr>
          <w:ilvl w:val="0"/>
          <w:numId w:val="13"/>
        </w:numPr>
        <w:spacing w:after="60" w:line="276"/>
      </w:pPr>
      <w:r>
        <w:rPr>
          <w:sz w:val="21"/>
          <w:szCs w:val="21"/>
        </w:rPr>
        <w:t xml:space="preserve">Diagnosis text is mandatory; prescription and notes are optional.</w:t>
      </w:r>
    </w:p>
    <w:p>
      <w:pPr>
        <w:pStyle w:val="ListParagraph"/>
        <w:numPr>
          <w:ilvl w:val="0"/>
          <w:numId w:val="13"/>
        </w:numPr>
        <w:spacing w:after="60" w:line="276"/>
      </w:pPr>
      <w:r>
        <w:rPr>
          <w:sz w:val="21"/>
          <w:szCs w:val="21"/>
        </w:rPr>
        <w:t xml:space="preserve">Exactly one report may exist per appointment.</w:t>
      </w:r>
    </w:p>
    <w:p>
      <w:pPr>
        <w:pStyle w:val="ListParagraph"/>
        <w:numPr>
          <w:ilvl w:val="0"/>
          <w:numId w:val="13"/>
        </w:numPr>
        <w:spacing w:after="60" w:line="276"/>
      </w:pPr>
      <w:r>
        <w:rPr>
          <w:sz w:val="21"/>
          <w:szCs w:val="21"/>
        </w:rPr>
        <w:t xml:space="preserve">A submitted report is immutable; corrections are made by appending an addendum that records its own timestamp.</w:t>
      </w:r>
    </w:p>
    <w:p>
      <w:pPr>
        <w:pStyle w:val="ListParagraph"/>
        <w:numPr>
          <w:ilvl w:val="0"/>
          <w:numId w:val="13"/>
        </w:numPr>
        <w:spacing w:after="60" w:line="276"/>
      </w:pPr>
      <w:r>
        <w:rPr>
          <w:sz w:val="21"/>
          <w:szCs w:val="21"/>
        </w:rPr>
        <w:t xml:space="preserve">Submission generates a notification to the patient per FR-10.</w:t>
      </w:r>
    </w:p>
    <w:p>
      <w:pPr>
        <w:pStyle w:val="ListParagraph"/>
        <w:numPr>
          <w:ilvl w:val="0"/>
          <w:numId w:val="13"/>
        </w:numPr>
        <w:spacing w:after="60" w:line="276"/>
      </w:pPr>
      <w:r>
        <w:rPr>
          <w:sz w:val="21"/>
          <w:szCs w:val="21"/>
        </w:rPr>
        <w:t xml:space="preserve">A report cannot be submitted against an appointment belonging to another doctor.</w:t>
      </w:r>
    </w:p>
    <w:p>
      <w:pPr>
        <w:pStyle w:val="Heading3"/>
        <w:spacing w:after="100" w:before="200"/>
      </w:pPr>
      <w:r>
        <w:t xml:space="preserve">FR-09 — Diagnosis Report Access by Patient</w:t>
      </w:r>
    </w:p>
    <w:p>
      <w:pPr>
        <w:spacing w:after="120" w:line="276"/>
      </w:pPr>
      <w:r>
        <w:rPr>
          <w:sz w:val="21"/>
          <w:szCs w:val="21"/>
        </w:rPr>
        <w:t xml:space="preserve">The system shall allow a Patient to view all diagnosis reports issued to them, showing the issuing doctor, the appointment date, the diagnosis, the prescription and any follow-up date.</w:t>
      </w:r>
    </w:p>
    <w:p>
      <w:pPr>
        <w:spacing w:after="40" w:line="276"/>
      </w:pPr>
      <w:r>
        <w:rPr>
          <w:b/>
          <w:bCs/>
          <w:sz w:val="19"/>
          <w:szCs w:val="19"/>
        </w:rPr>
        <w:t xml:space="preserve">Acceptance criteria</w:t>
      </w:r>
    </w:p>
    <w:p>
      <w:pPr>
        <w:pStyle w:val="ListParagraph"/>
        <w:numPr>
          <w:ilvl w:val="0"/>
          <w:numId w:val="14"/>
        </w:numPr>
        <w:spacing w:after="60" w:line="276"/>
      </w:pPr>
      <w:r>
        <w:rPr>
          <w:sz w:val="21"/>
          <w:szCs w:val="21"/>
        </w:rPr>
        <w:t xml:space="preserve">Reports are listed most recent first and are individually openable.</w:t>
      </w:r>
    </w:p>
    <w:p>
      <w:pPr>
        <w:pStyle w:val="ListParagraph"/>
        <w:numPr>
          <w:ilvl w:val="0"/>
          <w:numId w:val="14"/>
        </w:numPr>
        <w:spacing w:after="60" w:line="276"/>
      </w:pPr>
      <w:r>
        <w:rPr>
          <w:sz w:val="21"/>
          <w:szCs w:val="21"/>
        </w:rPr>
        <w:t xml:space="preserve">A patient can access only their own reports.</w:t>
      </w:r>
    </w:p>
    <w:p>
      <w:pPr>
        <w:pStyle w:val="ListParagraph"/>
        <w:numPr>
          <w:ilvl w:val="0"/>
          <w:numId w:val="14"/>
        </w:numPr>
        <w:spacing w:after="60" w:line="276"/>
      </w:pPr>
      <w:r>
        <w:rPr>
          <w:sz w:val="21"/>
          <w:szCs w:val="21"/>
        </w:rPr>
        <w:t xml:space="preserve">Opening a report clears its unread indicator on the dashboard.</w:t>
      </w:r>
    </w:p>
    <w:p>
      <w:pPr>
        <w:pStyle w:val="Heading3"/>
        <w:spacing w:after="100" w:before="200"/>
      </w:pPr>
      <w:r>
        <w:t xml:space="preserve">FR-10 — Notifications</w:t>
      </w:r>
    </w:p>
    <w:p>
      <w:pPr>
        <w:spacing w:after="120" w:line="276"/>
      </w:pPr>
      <w:r>
        <w:rPr>
          <w:sz w:val="21"/>
          <w:szCs w:val="21"/>
        </w:rPr>
        <w:t xml:space="preserve">The system shall generate a notification to the affected user on each of the following events: appointment requested, appointment confirmed, appointment rejected, appointment cancelled, appointment rescheduled, and diagnosis report submitted.</w:t>
      </w:r>
    </w:p>
    <w:p>
      <w:pPr>
        <w:spacing w:after="120" w:line="276"/>
      </w:pPr>
      <w:r>
        <w:rPr>
          <w:sz w:val="21"/>
          <w:szCs w:val="21"/>
        </w:rPr>
        <w:t xml:space="preserve">In Stage 1 notifications are stored and presented in an in-application notification centre. In Stage 2 the same events additionally publish to Amazon SNS for email or SMS delivery.</w:t>
      </w:r>
    </w:p>
    <w:p>
      <w:pPr>
        <w:spacing w:after="40" w:line="276"/>
      </w:pPr>
      <w:r>
        <w:rPr>
          <w:b/>
          <w:bCs/>
          <w:sz w:val="19"/>
          <w:szCs w:val="19"/>
        </w:rPr>
        <w:t xml:space="preserve">Acceptance criteria</w:t>
      </w:r>
    </w:p>
    <w:p>
      <w:pPr>
        <w:pStyle w:val="ListParagraph"/>
        <w:numPr>
          <w:ilvl w:val="0"/>
          <w:numId w:val="15"/>
        </w:numPr>
        <w:spacing w:after="60" w:line="276"/>
      </w:pPr>
      <w:r>
        <w:rPr>
          <w:sz w:val="21"/>
          <w:szCs w:val="21"/>
        </w:rPr>
        <w:t xml:space="preserve">Each notification records a type, message, related record reference, timestamp and read/unread state.</w:t>
      </w:r>
    </w:p>
    <w:p>
      <w:pPr>
        <w:pStyle w:val="ListParagraph"/>
        <w:numPr>
          <w:ilvl w:val="0"/>
          <w:numId w:val="15"/>
        </w:numPr>
        <w:spacing w:after="60" w:line="276"/>
      </w:pPr>
      <w:r>
        <w:rPr>
          <w:sz w:val="21"/>
          <w:szCs w:val="21"/>
        </w:rPr>
        <w:t xml:space="preserve">Unread notifications are counted on the dashboard.</w:t>
      </w:r>
    </w:p>
    <w:p>
      <w:pPr>
        <w:pStyle w:val="ListParagraph"/>
        <w:numPr>
          <w:ilvl w:val="0"/>
          <w:numId w:val="15"/>
        </w:numPr>
        <w:spacing w:after="60" w:line="276"/>
      </w:pPr>
      <w:r>
        <w:rPr>
          <w:sz w:val="21"/>
          <w:szCs w:val="21"/>
        </w:rPr>
        <w:t xml:space="preserve">Opening the notification centre marks listed notifications as read.</w:t>
      </w:r>
    </w:p>
    <w:p>
      <w:pPr>
        <w:pStyle w:val="ListParagraph"/>
        <w:numPr>
          <w:ilvl w:val="0"/>
          <w:numId w:val="15"/>
        </w:numPr>
        <w:spacing w:after="60" w:line="276"/>
      </w:pPr>
      <w:r>
        <w:rPr>
          <w:sz w:val="21"/>
          <w:szCs w:val="21"/>
        </w:rPr>
        <w:t xml:space="preserve">Failure of the external delivery channel does not fail the originating action; the in-application notification is still recorded.</w:t>
      </w:r>
    </w:p>
    <w:p>
      <w:pPr>
        <w:pStyle w:val="Heading3"/>
        <w:spacing w:after="100" w:before="200"/>
      </w:pPr>
      <w:r>
        <w:t xml:space="preserve">FR-11 — Profile Management (Priority 2)</w:t>
      </w:r>
    </w:p>
    <w:p>
      <w:pPr>
        <w:spacing w:after="120" w:line="276"/>
      </w:pPr>
      <w:r>
        <w:rPr>
          <w:sz w:val="21"/>
          <w:szCs w:val="21"/>
        </w:rPr>
        <w:t xml:space="preserve">The system shall allow a user to view and update their profile details and change their password.</w:t>
      </w:r>
    </w:p>
    <w:p>
      <w:pPr>
        <w:spacing w:after="40" w:line="276"/>
      </w:pPr>
      <w:r>
        <w:rPr>
          <w:b/>
          <w:bCs/>
          <w:sz w:val="19"/>
          <w:szCs w:val="19"/>
        </w:rPr>
        <w:t xml:space="preserve">Acceptance criteria</w:t>
      </w:r>
    </w:p>
    <w:p>
      <w:pPr>
        <w:pStyle w:val="ListParagraph"/>
        <w:numPr>
          <w:ilvl w:val="0"/>
          <w:numId w:val="16"/>
        </w:numPr>
        <w:spacing w:after="60" w:line="276"/>
      </w:pPr>
      <w:r>
        <w:rPr>
          <w:sz w:val="21"/>
          <w:szCs w:val="21"/>
        </w:rPr>
        <w:t xml:space="preserve">Name, phone and role-specific fields are editable; email and role are not.</w:t>
      </w:r>
    </w:p>
    <w:p>
      <w:pPr>
        <w:pStyle w:val="ListParagraph"/>
        <w:numPr>
          <w:ilvl w:val="0"/>
          <w:numId w:val="16"/>
        </w:numPr>
        <w:spacing w:after="60" w:line="276"/>
      </w:pPr>
      <w:r>
        <w:rPr>
          <w:sz w:val="21"/>
          <w:szCs w:val="21"/>
        </w:rPr>
        <w:t xml:space="preserve">Changing a password requires the current password.</w:t>
      </w:r>
    </w:p>
    <w:p>
      <w:pPr>
        <w:pStyle w:val="ListParagraph"/>
        <w:numPr>
          <w:ilvl w:val="0"/>
          <w:numId w:val="16"/>
        </w:numPr>
        <w:spacing w:after="60" w:line="276"/>
      </w:pPr>
      <w:r>
        <w:rPr>
          <w:sz w:val="21"/>
          <w:szCs w:val="21"/>
        </w:rPr>
        <w:t xml:space="preserve">A successful password change invalidates all other active sessions for that account.</w:t>
      </w:r>
    </w:p>
    <w:p>
      <w:pPr>
        <w:pStyle w:val="Heading3"/>
        <w:spacing w:after="100" w:before="200"/>
      </w:pPr>
      <w:r>
        <w:t xml:space="preserve">FR-12 — Session Termination</w:t>
      </w:r>
    </w:p>
    <w:p>
      <w:pPr>
        <w:spacing w:after="120" w:line="276"/>
      </w:pPr>
      <w:r>
        <w:rPr>
          <w:sz w:val="21"/>
          <w:szCs w:val="21"/>
        </w:rPr>
        <w:t xml:space="preserve">The system shall allow a user to end their session from any authenticated page.</w:t>
      </w:r>
    </w:p>
    <w:p>
      <w:pPr>
        <w:spacing w:after="40" w:line="276"/>
      </w:pPr>
      <w:r>
        <w:rPr>
          <w:b/>
          <w:bCs/>
          <w:sz w:val="19"/>
          <w:szCs w:val="19"/>
        </w:rPr>
        <w:t xml:space="preserve">Acceptance criteria</w:t>
      </w:r>
    </w:p>
    <w:p>
      <w:pPr>
        <w:pStyle w:val="ListParagraph"/>
        <w:numPr>
          <w:ilvl w:val="0"/>
          <w:numId w:val="17"/>
        </w:numPr>
        <w:spacing w:after="60" w:line="276"/>
      </w:pPr>
      <w:r>
        <w:rPr>
          <w:sz w:val="21"/>
          <w:szCs w:val="21"/>
        </w:rPr>
        <w:t xml:space="preserve">Logging out destroys the server-side session.</w:t>
      </w:r>
    </w:p>
    <w:p>
      <w:pPr>
        <w:pStyle w:val="ListParagraph"/>
        <w:numPr>
          <w:ilvl w:val="0"/>
          <w:numId w:val="17"/>
        </w:numPr>
        <w:spacing w:after="60" w:line="276"/>
      </w:pPr>
      <w:r>
        <w:rPr>
          <w:sz w:val="21"/>
          <w:szCs w:val="21"/>
        </w:rPr>
        <w:t xml:space="preserve">Using the browser back button after logout does not expose authenticated content.</w:t>
      </w:r>
    </w:p>
    <w:p>
      <w:pPr>
        <w:pStyle w:val="ListParagraph"/>
        <w:numPr>
          <w:ilvl w:val="0"/>
          <w:numId w:val="17"/>
        </w:numPr>
        <w:spacing w:after="60" w:line="276"/>
      </w:pPr>
      <w:r>
        <w:rPr>
          <w:sz w:val="21"/>
          <w:szCs w:val="21"/>
        </w:rPr>
        <w:t xml:space="preserve">The user is returned to the landing page with a confirmation message.</w:t>
      </w:r>
    </w:p>
    <w:p>
      <w:pPr>
        <w:pStyle w:val="Heading1"/>
        <w:spacing w:after="160" w:before="320"/>
      </w:pPr>
      <w:r>
        <w:t xml:space="preserve">7. Non-Functional Requirements</w:t>
      </w:r>
    </w:p>
    <w:tbl>
      <w:tblPr>
        <w:tblW w:type="dxa" w:w="9020"/>
        <w:tblBorders>
          <w:top w:val="single" w:color="B8CCDA" w:sz="4"/>
          <w:left w:val="single" w:color="B8CCDA" w:sz="4"/>
          <w:bottom w:val="single" w:color="B8CCDA" w:sz="4"/>
          <w:right w:val="single" w:color="B8CCDA" w:sz="4"/>
          <w:insideH w:val="single" w:color="B8CCDA" w:sz="4"/>
          <w:insideV w:val="single" w:color="B8CCDA" w:sz="4"/>
        </w:tblBorders>
      </w:tblPr>
      <w:tblGrid>
        <w:gridCol w:w="2000"/>
        <w:gridCol w:w="4620"/>
        <w:gridCol w:w="2400"/>
      </w:tblGrid>
      <w:tr>
        <w:trPr>
          <w:tblHeader/>
        </w:trPr>
        <w:tc>
          <w:tcPr>
            <w:tcW w:type="dxa" w:w="2000"/>
            <w:shd w:fill="0B3C5D" w:color="auto" w:val="clear"/>
            <w:tcMar>
              <w:top w:type="dxa" w:w="90"/>
              <w:left w:type="dxa" w:w="120"/>
              <w:bottom w:type="dxa" w:w="90"/>
              <w:right w:type="dxa" w:w="120"/>
            </w:tcMar>
            <w:vAlign w:val="center"/>
          </w:tcPr>
          <w:p>
            <w:pPr>
              <w:spacing w:after="0" w:line="252"/>
            </w:pPr>
            <w:r>
              <w:rPr>
                <w:b/>
                <w:bCs/>
                <w:color w:val="FFFFFF"/>
                <w:sz w:val="19"/>
                <w:szCs w:val="19"/>
              </w:rPr>
              <w:t xml:space="preserve">Category</w:t>
            </w:r>
          </w:p>
        </w:tc>
        <w:tc>
          <w:tcPr>
            <w:tcW w:type="dxa" w:w="4620"/>
            <w:shd w:fill="0B3C5D" w:color="auto" w:val="clear"/>
            <w:tcMar>
              <w:top w:type="dxa" w:w="90"/>
              <w:left w:type="dxa" w:w="120"/>
              <w:bottom w:type="dxa" w:w="90"/>
              <w:right w:type="dxa" w:w="120"/>
            </w:tcMar>
            <w:vAlign w:val="center"/>
          </w:tcPr>
          <w:p>
            <w:pPr>
              <w:spacing w:after="0" w:line="252"/>
            </w:pPr>
            <w:r>
              <w:rPr>
                <w:b/>
                <w:bCs/>
                <w:color w:val="FFFFFF"/>
                <w:sz w:val="19"/>
                <w:szCs w:val="19"/>
              </w:rPr>
              <w:t xml:space="preserve">Requirement</w:t>
            </w:r>
          </w:p>
        </w:tc>
        <w:tc>
          <w:tcPr>
            <w:tcW w:type="dxa" w:w="2400"/>
            <w:shd w:fill="0B3C5D" w:color="auto" w:val="clear"/>
            <w:tcMar>
              <w:top w:type="dxa" w:w="90"/>
              <w:left w:type="dxa" w:w="120"/>
              <w:bottom w:type="dxa" w:w="90"/>
              <w:right w:type="dxa" w:w="120"/>
            </w:tcMar>
            <w:vAlign w:val="center"/>
          </w:tcPr>
          <w:p>
            <w:pPr>
              <w:spacing w:after="0" w:line="252"/>
            </w:pPr>
            <w:r>
              <w:rPr>
                <w:b/>
                <w:bCs/>
                <w:color w:val="FFFFFF"/>
                <w:sz w:val="19"/>
                <w:szCs w:val="19"/>
              </w:rPr>
              <w:t xml:space="preserve">Target</w:t>
            </w:r>
          </w:p>
        </w:tc>
      </w:tr>
      <w:tr>
        <w:tc>
          <w:tcPr>
            <w:tcW w:type="dxa" w:w="2000"/>
            <w:tcMar>
              <w:top w:type="dxa" w:w="90"/>
              <w:left w:type="dxa" w:w="120"/>
              <w:bottom w:type="dxa" w:w="90"/>
              <w:right w:type="dxa" w:w="120"/>
            </w:tcMar>
            <w:vAlign w:val="center"/>
          </w:tcPr>
          <w:p>
            <w:pPr>
              <w:spacing w:after="0" w:line="252"/>
            </w:pPr>
            <w:r>
              <w:rPr>
                <w:b/>
                <w:bCs/>
                <w:sz w:val="19"/>
                <w:szCs w:val="19"/>
              </w:rPr>
              <w:t xml:space="preserve">Security</w:t>
            </w:r>
          </w:p>
        </w:tc>
        <w:tc>
          <w:tcPr>
            <w:tcW w:type="dxa" w:w="4620"/>
            <w:tcMar>
              <w:top w:type="dxa" w:w="90"/>
              <w:left w:type="dxa" w:w="120"/>
              <w:bottom w:type="dxa" w:w="90"/>
              <w:right w:type="dxa" w:w="120"/>
            </w:tcMar>
            <w:vAlign w:val="center"/>
          </w:tcPr>
          <w:p>
            <w:pPr>
              <w:spacing w:after="0" w:line="252"/>
            </w:pPr>
            <w:r>
              <w:rPr>
                <w:b w:val="false"/>
                <w:bCs w:val="false"/>
                <w:sz w:val="19"/>
                <w:szCs w:val="19"/>
              </w:rPr>
              <w:t xml:space="preserve">Passwords stored as salted hashes using a recognised algorithm.</w:t>
            </w:r>
          </w:p>
        </w:tc>
        <w:tc>
          <w:tcPr>
            <w:tcW w:type="dxa" w:w="2400"/>
            <w:tcMar>
              <w:top w:type="dxa" w:w="90"/>
              <w:left w:type="dxa" w:w="120"/>
              <w:bottom w:type="dxa" w:w="90"/>
              <w:right w:type="dxa" w:w="120"/>
            </w:tcMar>
            <w:vAlign w:val="center"/>
          </w:tcPr>
          <w:p>
            <w:pPr>
              <w:spacing w:after="0" w:line="252"/>
            </w:pPr>
            <w:r>
              <w:rPr>
                <w:b w:val="false"/>
                <w:bCs w:val="false"/>
                <w:sz w:val="19"/>
                <w:szCs w:val="19"/>
              </w:rPr>
              <w:t xml:space="preserve">bcrypt or Argon2</w:t>
            </w:r>
          </w:p>
        </w:tc>
      </w:tr>
      <w:tr>
        <w:tc>
          <w:tcPr>
            <w:tcW w:type="dxa" w:w="2000"/>
            <w:shd w:fill="EEF4F9" w:color="auto" w:val="clear"/>
            <w:tcMar>
              <w:top w:type="dxa" w:w="90"/>
              <w:left w:type="dxa" w:w="120"/>
              <w:bottom w:type="dxa" w:w="90"/>
              <w:right w:type="dxa" w:w="120"/>
            </w:tcMar>
            <w:vAlign w:val="center"/>
          </w:tcPr>
          <w:p>
            <w:pPr>
              <w:spacing w:after="0" w:line="252"/>
            </w:pPr>
            <w:r>
              <w:rPr>
                <w:b/>
                <w:bCs/>
                <w:sz w:val="19"/>
                <w:szCs w:val="19"/>
              </w:rPr>
              <w:t xml:space="preserve">Security</w:t>
            </w:r>
          </w:p>
        </w:tc>
        <w:tc>
          <w:tcPr>
            <w:tcW w:type="dxa" w:w="4620"/>
            <w:shd w:fill="EEF4F9" w:color="auto" w:val="clear"/>
            <w:tcMar>
              <w:top w:type="dxa" w:w="90"/>
              <w:left w:type="dxa" w:w="120"/>
              <w:bottom w:type="dxa" w:w="90"/>
              <w:right w:type="dxa" w:w="120"/>
            </w:tcMar>
            <w:vAlign w:val="center"/>
          </w:tcPr>
          <w:p>
            <w:pPr>
              <w:spacing w:after="0" w:line="252"/>
            </w:pPr>
            <w:r>
              <w:rPr>
                <w:b w:val="false"/>
                <w:bCs w:val="false"/>
                <w:sz w:val="19"/>
                <w:szCs w:val="19"/>
              </w:rPr>
              <w:t xml:space="preserve">No AWS access keys in source code, templates or environment files committed to version control.</w:t>
            </w:r>
          </w:p>
        </w:tc>
        <w:tc>
          <w:tcPr>
            <w:tcW w:type="dxa" w:w="2400"/>
            <w:shd w:fill="EEF4F9" w:color="auto" w:val="clear"/>
            <w:tcMar>
              <w:top w:type="dxa" w:w="90"/>
              <w:left w:type="dxa" w:w="120"/>
              <w:bottom w:type="dxa" w:w="90"/>
              <w:right w:type="dxa" w:w="120"/>
            </w:tcMar>
            <w:vAlign w:val="center"/>
          </w:tcPr>
          <w:p>
            <w:pPr>
              <w:spacing w:after="0" w:line="252"/>
            </w:pPr>
            <w:r>
              <w:rPr>
                <w:b w:val="false"/>
                <w:bCs w:val="false"/>
                <w:sz w:val="19"/>
                <w:szCs w:val="19"/>
              </w:rPr>
              <w:t xml:space="preserve">Zero occurrences</w:t>
            </w:r>
          </w:p>
        </w:tc>
      </w:tr>
      <w:tr>
        <w:tc>
          <w:tcPr>
            <w:tcW w:type="dxa" w:w="2000"/>
            <w:tcMar>
              <w:top w:type="dxa" w:w="90"/>
              <w:left w:type="dxa" w:w="120"/>
              <w:bottom w:type="dxa" w:w="90"/>
              <w:right w:type="dxa" w:w="120"/>
            </w:tcMar>
            <w:vAlign w:val="center"/>
          </w:tcPr>
          <w:p>
            <w:pPr>
              <w:spacing w:after="0" w:line="252"/>
            </w:pPr>
            <w:r>
              <w:rPr>
                <w:b/>
                <w:bCs/>
                <w:sz w:val="19"/>
                <w:szCs w:val="19"/>
              </w:rPr>
              <w:t xml:space="preserve">Security</w:t>
            </w:r>
          </w:p>
        </w:tc>
        <w:tc>
          <w:tcPr>
            <w:tcW w:type="dxa" w:w="4620"/>
            <w:tcMar>
              <w:top w:type="dxa" w:w="90"/>
              <w:left w:type="dxa" w:w="120"/>
              <w:bottom w:type="dxa" w:w="90"/>
              <w:right w:type="dxa" w:w="120"/>
            </w:tcMar>
            <w:vAlign w:val="center"/>
          </w:tcPr>
          <w:p>
            <w:pPr>
              <w:spacing w:after="0" w:line="252"/>
            </w:pPr>
            <w:r>
              <w:rPr>
                <w:b w:val="false"/>
                <w:bCs w:val="false"/>
                <w:sz w:val="19"/>
                <w:szCs w:val="19"/>
              </w:rPr>
              <w:t xml:space="preserve">AWS resource access granted through an IAM role attached to the EC2 instance.</w:t>
            </w:r>
          </w:p>
        </w:tc>
        <w:tc>
          <w:tcPr>
            <w:tcW w:type="dxa" w:w="2400"/>
            <w:tcMar>
              <w:top w:type="dxa" w:w="90"/>
              <w:left w:type="dxa" w:w="120"/>
              <w:bottom w:type="dxa" w:w="90"/>
              <w:right w:type="dxa" w:w="120"/>
            </w:tcMar>
            <w:vAlign w:val="center"/>
          </w:tcPr>
          <w:p>
            <w:pPr>
              <w:spacing w:after="0" w:line="252"/>
            </w:pPr>
            <w:r>
              <w:rPr>
                <w:b w:val="false"/>
                <w:bCs w:val="false"/>
                <w:sz w:val="19"/>
                <w:szCs w:val="19"/>
              </w:rPr>
              <w:t xml:space="preserve">Mandatory</w:t>
            </w:r>
          </w:p>
        </w:tc>
      </w:tr>
      <w:tr>
        <w:tc>
          <w:tcPr>
            <w:tcW w:type="dxa" w:w="2000"/>
            <w:shd w:fill="EEF4F9" w:color="auto" w:val="clear"/>
            <w:tcMar>
              <w:top w:type="dxa" w:w="90"/>
              <w:left w:type="dxa" w:w="120"/>
              <w:bottom w:type="dxa" w:w="90"/>
              <w:right w:type="dxa" w:w="120"/>
            </w:tcMar>
            <w:vAlign w:val="center"/>
          </w:tcPr>
          <w:p>
            <w:pPr>
              <w:spacing w:after="0" w:line="252"/>
            </w:pPr>
            <w:r>
              <w:rPr>
                <w:b/>
                <w:bCs/>
                <w:sz w:val="19"/>
                <w:szCs w:val="19"/>
              </w:rPr>
              <w:t xml:space="preserve">Security</w:t>
            </w:r>
          </w:p>
        </w:tc>
        <w:tc>
          <w:tcPr>
            <w:tcW w:type="dxa" w:w="4620"/>
            <w:shd w:fill="EEF4F9" w:color="auto" w:val="clear"/>
            <w:tcMar>
              <w:top w:type="dxa" w:w="90"/>
              <w:left w:type="dxa" w:w="120"/>
              <w:bottom w:type="dxa" w:w="90"/>
              <w:right w:type="dxa" w:w="120"/>
            </w:tcMar>
            <w:vAlign w:val="center"/>
          </w:tcPr>
          <w:p>
            <w:pPr>
              <w:spacing w:after="0" w:line="252"/>
            </w:pPr>
            <w:r>
              <w:rPr>
                <w:b w:val="false"/>
                <w:bCs w:val="false"/>
                <w:sz w:val="19"/>
                <w:szCs w:val="19"/>
              </w:rPr>
              <w:t xml:space="preserve">All traffic served over HTTPS once a domain is configured.</w:t>
            </w:r>
          </w:p>
        </w:tc>
        <w:tc>
          <w:tcPr>
            <w:tcW w:type="dxa" w:w="2400"/>
            <w:shd w:fill="EEF4F9" w:color="auto" w:val="clear"/>
            <w:tcMar>
              <w:top w:type="dxa" w:w="90"/>
              <w:left w:type="dxa" w:w="120"/>
              <w:bottom w:type="dxa" w:w="90"/>
              <w:right w:type="dxa" w:w="120"/>
            </w:tcMar>
            <w:vAlign w:val="center"/>
          </w:tcPr>
          <w:p>
            <w:pPr>
              <w:spacing w:after="0" w:line="252"/>
            </w:pPr>
            <w:r>
              <w:rPr>
                <w:b w:val="false"/>
                <w:bCs w:val="false"/>
                <w:sz w:val="19"/>
                <w:szCs w:val="19"/>
              </w:rPr>
              <w:t xml:space="preserve">TLS 1.2 or higher</w:t>
            </w:r>
          </w:p>
        </w:tc>
      </w:tr>
      <w:tr>
        <w:tc>
          <w:tcPr>
            <w:tcW w:type="dxa" w:w="2000"/>
            <w:tcMar>
              <w:top w:type="dxa" w:w="90"/>
              <w:left w:type="dxa" w:w="120"/>
              <w:bottom w:type="dxa" w:w="90"/>
              <w:right w:type="dxa" w:w="120"/>
            </w:tcMar>
            <w:vAlign w:val="center"/>
          </w:tcPr>
          <w:p>
            <w:pPr>
              <w:spacing w:after="0" w:line="252"/>
            </w:pPr>
            <w:r>
              <w:rPr>
                <w:b/>
                <w:bCs/>
                <w:sz w:val="19"/>
                <w:szCs w:val="19"/>
              </w:rPr>
              <w:t xml:space="preserve">Security</w:t>
            </w:r>
          </w:p>
        </w:tc>
        <w:tc>
          <w:tcPr>
            <w:tcW w:type="dxa" w:w="4620"/>
            <w:tcMar>
              <w:top w:type="dxa" w:w="90"/>
              <w:left w:type="dxa" w:w="120"/>
              <w:bottom w:type="dxa" w:w="90"/>
              <w:right w:type="dxa" w:w="120"/>
            </w:tcMar>
            <w:vAlign w:val="center"/>
          </w:tcPr>
          <w:p>
            <w:pPr>
              <w:spacing w:after="0" w:line="252"/>
            </w:pPr>
            <w:r>
              <w:rPr>
                <w:b w:val="false"/>
                <w:bCs w:val="false"/>
                <w:sz w:val="19"/>
                <w:szCs w:val="19"/>
              </w:rPr>
              <w:t xml:space="preserve">All form input validated server-side and escaped on output.</w:t>
            </w:r>
          </w:p>
        </w:tc>
        <w:tc>
          <w:tcPr>
            <w:tcW w:type="dxa" w:w="2400"/>
            <w:tcMar>
              <w:top w:type="dxa" w:w="90"/>
              <w:left w:type="dxa" w:w="120"/>
              <w:bottom w:type="dxa" w:w="90"/>
              <w:right w:type="dxa" w:w="120"/>
            </w:tcMar>
            <w:vAlign w:val="center"/>
          </w:tcPr>
          <w:p>
            <w:pPr>
              <w:spacing w:after="0" w:line="252"/>
            </w:pPr>
            <w:r>
              <w:rPr>
                <w:b w:val="false"/>
                <w:bCs w:val="false"/>
                <w:sz w:val="19"/>
                <w:szCs w:val="19"/>
              </w:rPr>
              <w:t xml:space="preserve">All inputs</w:t>
            </w:r>
          </w:p>
        </w:tc>
      </w:tr>
      <w:tr>
        <w:tc>
          <w:tcPr>
            <w:tcW w:type="dxa" w:w="2000"/>
            <w:shd w:fill="EEF4F9" w:color="auto" w:val="clear"/>
            <w:tcMar>
              <w:top w:type="dxa" w:w="90"/>
              <w:left w:type="dxa" w:w="120"/>
              <w:bottom w:type="dxa" w:w="90"/>
              <w:right w:type="dxa" w:w="120"/>
            </w:tcMar>
            <w:vAlign w:val="center"/>
          </w:tcPr>
          <w:p>
            <w:pPr>
              <w:spacing w:after="0" w:line="252"/>
            </w:pPr>
            <w:r>
              <w:rPr>
                <w:b/>
                <w:bCs/>
                <w:sz w:val="19"/>
                <w:szCs w:val="19"/>
              </w:rPr>
              <w:t xml:space="preserve">Performance</w:t>
            </w:r>
          </w:p>
        </w:tc>
        <w:tc>
          <w:tcPr>
            <w:tcW w:type="dxa" w:w="4620"/>
            <w:shd w:fill="EEF4F9" w:color="auto" w:val="clear"/>
            <w:tcMar>
              <w:top w:type="dxa" w:w="90"/>
              <w:left w:type="dxa" w:w="120"/>
              <w:bottom w:type="dxa" w:w="90"/>
              <w:right w:type="dxa" w:w="120"/>
            </w:tcMar>
            <w:vAlign w:val="center"/>
          </w:tcPr>
          <w:p>
            <w:pPr>
              <w:spacing w:after="0" w:line="252"/>
            </w:pPr>
            <w:r>
              <w:rPr>
                <w:b w:val="false"/>
                <w:bCs w:val="false"/>
                <w:sz w:val="19"/>
                <w:szCs w:val="19"/>
              </w:rPr>
              <w:t xml:space="preserve">Median server response for dashboard and list pages.</w:t>
            </w:r>
          </w:p>
        </w:tc>
        <w:tc>
          <w:tcPr>
            <w:tcW w:type="dxa" w:w="2400"/>
            <w:shd w:fill="EEF4F9" w:color="auto" w:val="clear"/>
            <w:tcMar>
              <w:top w:type="dxa" w:w="90"/>
              <w:left w:type="dxa" w:w="120"/>
              <w:bottom w:type="dxa" w:w="90"/>
              <w:right w:type="dxa" w:w="120"/>
            </w:tcMar>
            <w:vAlign w:val="center"/>
          </w:tcPr>
          <w:p>
            <w:pPr>
              <w:spacing w:after="0" w:line="252"/>
            </w:pPr>
            <w:r>
              <w:rPr>
                <w:b w:val="false"/>
                <w:bCs w:val="false"/>
                <w:sz w:val="19"/>
                <w:szCs w:val="19"/>
              </w:rPr>
              <w:t xml:space="preserve">≤ 500 ms</w:t>
            </w:r>
          </w:p>
        </w:tc>
      </w:tr>
      <w:tr>
        <w:tc>
          <w:tcPr>
            <w:tcW w:type="dxa" w:w="2000"/>
            <w:tcMar>
              <w:top w:type="dxa" w:w="90"/>
              <w:left w:type="dxa" w:w="120"/>
              <w:bottom w:type="dxa" w:w="90"/>
              <w:right w:type="dxa" w:w="120"/>
            </w:tcMar>
            <w:vAlign w:val="center"/>
          </w:tcPr>
          <w:p>
            <w:pPr>
              <w:spacing w:after="0" w:line="252"/>
            </w:pPr>
            <w:r>
              <w:rPr>
                <w:b/>
                <w:bCs/>
                <w:sz w:val="19"/>
                <w:szCs w:val="19"/>
              </w:rPr>
              <w:t xml:space="preserve">Performance</w:t>
            </w:r>
          </w:p>
        </w:tc>
        <w:tc>
          <w:tcPr>
            <w:tcW w:type="dxa" w:w="4620"/>
            <w:tcMar>
              <w:top w:type="dxa" w:w="90"/>
              <w:left w:type="dxa" w:w="120"/>
              <w:bottom w:type="dxa" w:w="90"/>
              <w:right w:type="dxa" w:w="120"/>
            </w:tcMar>
            <w:vAlign w:val="center"/>
          </w:tcPr>
          <w:p>
            <w:pPr>
              <w:spacing w:after="0" w:line="252"/>
            </w:pPr>
            <w:r>
              <w:rPr>
                <w:b w:val="false"/>
                <w:bCs w:val="false"/>
                <w:sz w:val="19"/>
                <w:szCs w:val="19"/>
              </w:rPr>
              <w:t xml:space="preserve">95th percentile response for any page.</w:t>
            </w:r>
          </w:p>
        </w:tc>
        <w:tc>
          <w:tcPr>
            <w:tcW w:type="dxa" w:w="2400"/>
            <w:tcMar>
              <w:top w:type="dxa" w:w="90"/>
              <w:left w:type="dxa" w:w="120"/>
              <w:bottom w:type="dxa" w:w="90"/>
              <w:right w:type="dxa" w:w="120"/>
            </w:tcMar>
            <w:vAlign w:val="center"/>
          </w:tcPr>
          <w:p>
            <w:pPr>
              <w:spacing w:after="0" w:line="252"/>
            </w:pPr>
            <w:r>
              <w:rPr>
                <w:b w:val="false"/>
                <w:bCs w:val="false"/>
                <w:sz w:val="19"/>
                <w:szCs w:val="19"/>
              </w:rPr>
              <w:t xml:space="preserve">≤ 2 s</w:t>
            </w:r>
          </w:p>
        </w:tc>
      </w:tr>
      <w:tr>
        <w:tc>
          <w:tcPr>
            <w:tcW w:type="dxa" w:w="2000"/>
            <w:shd w:fill="EEF4F9" w:color="auto" w:val="clear"/>
            <w:tcMar>
              <w:top w:type="dxa" w:w="90"/>
              <w:left w:type="dxa" w:w="120"/>
              <w:bottom w:type="dxa" w:w="90"/>
              <w:right w:type="dxa" w:w="120"/>
            </w:tcMar>
            <w:vAlign w:val="center"/>
          </w:tcPr>
          <w:p>
            <w:pPr>
              <w:spacing w:after="0" w:line="252"/>
            </w:pPr>
            <w:r>
              <w:rPr>
                <w:b/>
                <w:bCs/>
                <w:sz w:val="19"/>
                <w:szCs w:val="19"/>
              </w:rPr>
              <w:t xml:space="preserve">Availability</w:t>
            </w:r>
          </w:p>
        </w:tc>
        <w:tc>
          <w:tcPr>
            <w:tcW w:type="dxa" w:w="4620"/>
            <w:shd w:fill="EEF4F9" w:color="auto" w:val="clear"/>
            <w:tcMar>
              <w:top w:type="dxa" w:w="90"/>
              <w:left w:type="dxa" w:w="120"/>
              <w:bottom w:type="dxa" w:w="90"/>
              <w:right w:type="dxa" w:w="120"/>
            </w:tcMar>
            <w:vAlign w:val="center"/>
          </w:tcPr>
          <w:p>
            <w:pPr>
              <w:spacing w:after="0" w:line="252"/>
            </w:pPr>
            <w:r>
              <w:rPr>
                <w:b w:val="false"/>
                <w:bCs w:val="false"/>
                <w:sz w:val="19"/>
                <w:szCs w:val="19"/>
              </w:rPr>
              <w:t xml:space="preserve">Monthly uptime of the deployed application.</w:t>
            </w:r>
          </w:p>
        </w:tc>
        <w:tc>
          <w:tcPr>
            <w:tcW w:type="dxa" w:w="2400"/>
            <w:shd w:fill="EEF4F9" w:color="auto" w:val="clear"/>
            <w:tcMar>
              <w:top w:type="dxa" w:w="90"/>
              <w:left w:type="dxa" w:w="120"/>
              <w:bottom w:type="dxa" w:w="90"/>
              <w:right w:type="dxa" w:w="120"/>
            </w:tcMar>
            <w:vAlign w:val="center"/>
          </w:tcPr>
          <w:p>
            <w:pPr>
              <w:spacing w:after="0" w:line="252"/>
            </w:pPr>
            <w:r>
              <w:rPr>
                <w:b w:val="false"/>
                <w:bCs w:val="false"/>
                <w:sz w:val="19"/>
                <w:szCs w:val="19"/>
              </w:rPr>
              <w:t xml:space="preserve">≥ 99%</w:t>
            </w:r>
          </w:p>
        </w:tc>
      </w:tr>
      <w:tr>
        <w:tc>
          <w:tcPr>
            <w:tcW w:type="dxa" w:w="2000"/>
            <w:tcMar>
              <w:top w:type="dxa" w:w="90"/>
              <w:left w:type="dxa" w:w="120"/>
              <w:bottom w:type="dxa" w:w="90"/>
              <w:right w:type="dxa" w:w="120"/>
            </w:tcMar>
            <w:vAlign w:val="center"/>
          </w:tcPr>
          <w:p>
            <w:pPr>
              <w:spacing w:after="0" w:line="252"/>
            </w:pPr>
            <w:r>
              <w:rPr>
                <w:b/>
                <w:bCs/>
                <w:sz w:val="19"/>
                <w:szCs w:val="19"/>
              </w:rPr>
              <w:t xml:space="preserve">Scalability</w:t>
            </w:r>
          </w:p>
        </w:tc>
        <w:tc>
          <w:tcPr>
            <w:tcW w:type="dxa" w:w="4620"/>
            <w:tcMar>
              <w:top w:type="dxa" w:w="90"/>
              <w:left w:type="dxa" w:w="120"/>
              <w:bottom w:type="dxa" w:w="90"/>
              <w:right w:type="dxa" w:w="120"/>
            </w:tcMar>
            <w:vAlign w:val="center"/>
          </w:tcPr>
          <w:p>
            <w:pPr>
              <w:spacing w:after="0" w:line="252"/>
            </w:pPr>
            <w:r>
              <w:rPr>
                <w:b w:val="false"/>
                <w:bCs w:val="false"/>
                <w:sz w:val="19"/>
                <w:szCs w:val="19"/>
              </w:rPr>
              <w:t xml:space="preserve">Concurrent active sessions supported without architectural change.</w:t>
            </w:r>
          </w:p>
        </w:tc>
        <w:tc>
          <w:tcPr>
            <w:tcW w:type="dxa" w:w="2400"/>
            <w:tcMar>
              <w:top w:type="dxa" w:w="90"/>
              <w:left w:type="dxa" w:w="120"/>
              <w:bottom w:type="dxa" w:w="90"/>
              <w:right w:type="dxa" w:w="120"/>
            </w:tcMar>
            <w:vAlign w:val="center"/>
          </w:tcPr>
          <w:p>
            <w:pPr>
              <w:spacing w:after="0" w:line="252"/>
            </w:pPr>
            <w:r>
              <w:rPr>
                <w:b w:val="false"/>
                <w:bCs w:val="false"/>
                <w:sz w:val="19"/>
                <w:szCs w:val="19"/>
              </w:rPr>
              <w:t xml:space="preserve">100</w:t>
            </w:r>
          </w:p>
        </w:tc>
      </w:tr>
      <w:tr>
        <w:tc>
          <w:tcPr>
            <w:tcW w:type="dxa" w:w="2000"/>
            <w:shd w:fill="EEF4F9" w:color="auto" w:val="clear"/>
            <w:tcMar>
              <w:top w:type="dxa" w:w="90"/>
              <w:left w:type="dxa" w:w="120"/>
              <w:bottom w:type="dxa" w:w="90"/>
              <w:right w:type="dxa" w:w="120"/>
            </w:tcMar>
            <w:vAlign w:val="center"/>
          </w:tcPr>
          <w:p>
            <w:pPr>
              <w:spacing w:after="0" w:line="252"/>
            </w:pPr>
            <w:r>
              <w:rPr>
                <w:b/>
                <w:bCs/>
                <w:sz w:val="19"/>
                <w:szCs w:val="19"/>
              </w:rPr>
              <w:t xml:space="preserve">Scalability</w:t>
            </w:r>
          </w:p>
        </w:tc>
        <w:tc>
          <w:tcPr>
            <w:tcW w:type="dxa" w:w="4620"/>
            <w:shd w:fill="EEF4F9" w:color="auto" w:val="clear"/>
            <w:tcMar>
              <w:top w:type="dxa" w:w="90"/>
              <w:left w:type="dxa" w:w="120"/>
              <w:bottom w:type="dxa" w:w="90"/>
              <w:right w:type="dxa" w:w="120"/>
            </w:tcMar>
            <w:vAlign w:val="center"/>
          </w:tcPr>
          <w:p>
            <w:pPr>
              <w:spacing w:after="0" w:line="252"/>
            </w:pPr>
            <w:r>
              <w:rPr>
                <w:b w:val="false"/>
                <w:bCs w:val="false"/>
                <w:sz w:val="19"/>
                <w:szCs w:val="19"/>
              </w:rPr>
              <w:t xml:space="preserve">Data store must accept growth in records without schema migration.</w:t>
            </w:r>
          </w:p>
        </w:tc>
        <w:tc>
          <w:tcPr>
            <w:tcW w:type="dxa" w:w="2400"/>
            <w:shd w:fill="EEF4F9" w:color="auto" w:val="clear"/>
            <w:tcMar>
              <w:top w:type="dxa" w:w="90"/>
              <w:left w:type="dxa" w:w="120"/>
              <w:bottom w:type="dxa" w:w="90"/>
              <w:right w:type="dxa" w:w="120"/>
            </w:tcMar>
            <w:vAlign w:val="center"/>
          </w:tcPr>
          <w:p>
            <w:pPr>
              <w:spacing w:after="0" w:line="252"/>
            </w:pPr>
            <w:r>
              <w:rPr>
                <w:b w:val="false"/>
                <w:bCs w:val="false"/>
                <w:sz w:val="19"/>
                <w:szCs w:val="19"/>
              </w:rPr>
              <w:t xml:space="preserve">Key-based access</w:t>
            </w:r>
          </w:p>
        </w:tc>
      </w:tr>
      <w:tr>
        <w:tc>
          <w:tcPr>
            <w:tcW w:type="dxa" w:w="2000"/>
            <w:tcMar>
              <w:top w:type="dxa" w:w="90"/>
              <w:left w:type="dxa" w:w="120"/>
              <w:bottom w:type="dxa" w:w="90"/>
              <w:right w:type="dxa" w:w="120"/>
            </w:tcMar>
            <w:vAlign w:val="center"/>
          </w:tcPr>
          <w:p>
            <w:pPr>
              <w:spacing w:after="0" w:line="252"/>
            </w:pPr>
            <w:r>
              <w:rPr>
                <w:b/>
                <w:bCs/>
                <w:sz w:val="19"/>
                <w:szCs w:val="19"/>
              </w:rPr>
              <w:t xml:space="preserve">Usability</w:t>
            </w:r>
          </w:p>
        </w:tc>
        <w:tc>
          <w:tcPr>
            <w:tcW w:type="dxa" w:w="4620"/>
            <w:tcMar>
              <w:top w:type="dxa" w:w="90"/>
              <w:left w:type="dxa" w:w="120"/>
              <w:bottom w:type="dxa" w:w="90"/>
              <w:right w:type="dxa" w:w="120"/>
            </w:tcMar>
            <w:vAlign w:val="center"/>
          </w:tcPr>
          <w:p>
            <w:pPr>
              <w:spacing w:after="0" w:line="252"/>
            </w:pPr>
            <w:r>
              <w:rPr>
                <w:b w:val="false"/>
                <w:bCs w:val="false"/>
                <w:sz w:val="19"/>
                <w:szCs w:val="19"/>
              </w:rPr>
              <w:t xml:space="preserve">Layout usable on screen widths from 360 px upward.</w:t>
            </w:r>
          </w:p>
        </w:tc>
        <w:tc>
          <w:tcPr>
            <w:tcW w:type="dxa" w:w="2400"/>
            <w:tcMar>
              <w:top w:type="dxa" w:w="90"/>
              <w:left w:type="dxa" w:w="120"/>
              <w:bottom w:type="dxa" w:w="90"/>
              <w:right w:type="dxa" w:w="120"/>
            </w:tcMar>
            <w:vAlign w:val="center"/>
          </w:tcPr>
          <w:p>
            <w:pPr>
              <w:spacing w:after="0" w:line="252"/>
            </w:pPr>
            <w:r>
              <w:rPr>
                <w:b w:val="false"/>
                <w:bCs w:val="false"/>
                <w:sz w:val="19"/>
                <w:szCs w:val="19"/>
              </w:rPr>
              <w:t xml:space="preserve">Responsive</w:t>
            </w:r>
          </w:p>
        </w:tc>
      </w:tr>
      <w:tr>
        <w:tc>
          <w:tcPr>
            <w:tcW w:type="dxa" w:w="2000"/>
            <w:shd w:fill="EEF4F9" w:color="auto" w:val="clear"/>
            <w:tcMar>
              <w:top w:type="dxa" w:w="90"/>
              <w:left w:type="dxa" w:w="120"/>
              <w:bottom w:type="dxa" w:w="90"/>
              <w:right w:type="dxa" w:w="120"/>
            </w:tcMar>
            <w:vAlign w:val="center"/>
          </w:tcPr>
          <w:p>
            <w:pPr>
              <w:spacing w:after="0" w:line="252"/>
            </w:pPr>
            <w:r>
              <w:rPr>
                <w:b/>
                <w:bCs/>
                <w:sz w:val="19"/>
                <w:szCs w:val="19"/>
              </w:rPr>
              <w:t xml:space="preserve">Usability</w:t>
            </w:r>
          </w:p>
        </w:tc>
        <w:tc>
          <w:tcPr>
            <w:tcW w:type="dxa" w:w="4620"/>
            <w:shd w:fill="EEF4F9" w:color="auto" w:val="clear"/>
            <w:tcMar>
              <w:top w:type="dxa" w:w="90"/>
              <w:left w:type="dxa" w:w="120"/>
              <w:bottom w:type="dxa" w:w="90"/>
              <w:right w:type="dxa" w:w="120"/>
            </w:tcMar>
            <w:vAlign w:val="center"/>
          </w:tcPr>
          <w:p>
            <w:pPr>
              <w:spacing w:after="0" w:line="252"/>
            </w:pPr>
            <w:r>
              <w:rPr>
                <w:b w:val="false"/>
                <w:bCs w:val="false"/>
                <w:sz w:val="19"/>
                <w:szCs w:val="19"/>
              </w:rPr>
              <w:t xml:space="preserve">Core actions reachable from the dashboard.</w:t>
            </w:r>
          </w:p>
        </w:tc>
        <w:tc>
          <w:tcPr>
            <w:tcW w:type="dxa" w:w="2400"/>
            <w:shd w:fill="EEF4F9" w:color="auto" w:val="clear"/>
            <w:tcMar>
              <w:top w:type="dxa" w:w="90"/>
              <w:left w:type="dxa" w:w="120"/>
              <w:bottom w:type="dxa" w:w="90"/>
              <w:right w:type="dxa" w:w="120"/>
            </w:tcMar>
            <w:vAlign w:val="center"/>
          </w:tcPr>
          <w:p>
            <w:pPr>
              <w:spacing w:after="0" w:line="252"/>
            </w:pPr>
            <w:r>
              <w:rPr>
                <w:b w:val="false"/>
                <w:bCs w:val="false"/>
                <w:sz w:val="19"/>
                <w:szCs w:val="19"/>
              </w:rPr>
              <w:t xml:space="preserve">≤ 3 clicks</w:t>
            </w:r>
          </w:p>
        </w:tc>
      </w:tr>
      <w:tr>
        <w:tc>
          <w:tcPr>
            <w:tcW w:type="dxa" w:w="2000"/>
            <w:tcMar>
              <w:top w:type="dxa" w:w="90"/>
              <w:left w:type="dxa" w:w="120"/>
              <w:bottom w:type="dxa" w:w="90"/>
              <w:right w:type="dxa" w:w="120"/>
            </w:tcMar>
            <w:vAlign w:val="center"/>
          </w:tcPr>
          <w:p>
            <w:pPr>
              <w:spacing w:after="0" w:line="252"/>
            </w:pPr>
            <w:r>
              <w:rPr>
                <w:b/>
                <w:bCs/>
                <w:sz w:val="19"/>
                <w:szCs w:val="19"/>
              </w:rPr>
              <w:t xml:space="preserve">Maintainability</w:t>
            </w:r>
          </w:p>
        </w:tc>
        <w:tc>
          <w:tcPr>
            <w:tcW w:type="dxa" w:w="4620"/>
            <w:tcMar>
              <w:top w:type="dxa" w:w="90"/>
              <w:left w:type="dxa" w:w="120"/>
              <w:bottom w:type="dxa" w:w="90"/>
              <w:right w:type="dxa" w:w="120"/>
            </w:tcMar>
            <w:vAlign w:val="center"/>
          </w:tcPr>
          <w:p>
            <w:pPr>
              <w:spacing w:after="0" w:line="252"/>
            </w:pPr>
            <w:r>
              <w:rPr>
                <w:b w:val="false"/>
                <w:bCs w:val="false"/>
                <w:sz w:val="19"/>
                <w:szCs w:val="19"/>
              </w:rPr>
              <w:t xml:space="preserve">Application organised into blueprints, templates and a data-access module.</w:t>
            </w:r>
          </w:p>
        </w:tc>
        <w:tc>
          <w:tcPr>
            <w:tcW w:type="dxa" w:w="2400"/>
            <w:tcMar>
              <w:top w:type="dxa" w:w="90"/>
              <w:left w:type="dxa" w:w="120"/>
              <w:bottom w:type="dxa" w:w="90"/>
              <w:right w:type="dxa" w:w="120"/>
            </w:tcMar>
            <w:vAlign w:val="center"/>
          </w:tcPr>
          <w:p>
            <w:pPr>
              <w:spacing w:after="0" w:line="252"/>
            </w:pPr>
            <w:r>
              <w:rPr>
                <w:b w:val="false"/>
                <w:bCs w:val="false"/>
                <w:sz w:val="19"/>
                <w:szCs w:val="19"/>
              </w:rPr>
              <w:t xml:space="preserve">Enforced</w:t>
            </w:r>
          </w:p>
        </w:tc>
      </w:tr>
      <w:tr>
        <w:tc>
          <w:tcPr>
            <w:tcW w:type="dxa" w:w="2000"/>
            <w:shd w:fill="EEF4F9" w:color="auto" w:val="clear"/>
            <w:tcMar>
              <w:top w:type="dxa" w:w="90"/>
              <w:left w:type="dxa" w:w="120"/>
              <w:bottom w:type="dxa" w:w="90"/>
              <w:right w:type="dxa" w:w="120"/>
            </w:tcMar>
            <w:vAlign w:val="center"/>
          </w:tcPr>
          <w:p>
            <w:pPr>
              <w:spacing w:after="0" w:line="252"/>
            </w:pPr>
            <w:r>
              <w:rPr>
                <w:b/>
                <w:bCs/>
                <w:sz w:val="19"/>
                <w:szCs w:val="19"/>
              </w:rPr>
              <w:t xml:space="preserve">Maintainability</w:t>
            </w:r>
          </w:p>
        </w:tc>
        <w:tc>
          <w:tcPr>
            <w:tcW w:type="dxa" w:w="4620"/>
            <w:shd w:fill="EEF4F9" w:color="auto" w:val="clear"/>
            <w:tcMar>
              <w:top w:type="dxa" w:w="90"/>
              <w:left w:type="dxa" w:w="120"/>
              <w:bottom w:type="dxa" w:w="90"/>
              <w:right w:type="dxa" w:w="120"/>
            </w:tcMar>
            <w:vAlign w:val="center"/>
          </w:tcPr>
          <w:p>
            <w:pPr>
              <w:spacing w:after="0" w:line="252"/>
            </w:pPr>
            <w:r>
              <w:rPr>
                <w:b w:val="false"/>
                <w:bCs w:val="false"/>
                <w:sz w:val="19"/>
                <w:szCs w:val="19"/>
              </w:rPr>
              <w:t xml:space="preserve">Configuration supplied by environment variables, not literals.</w:t>
            </w:r>
          </w:p>
        </w:tc>
        <w:tc>
          <w:tcPr>
            <w:tcW w:type="dxa" w:w="2400"/>
            <w:shd w:fill="EEF4F9" w:color="auto" w:val="clear"/>
            <w:tcMar>
              <w:top w:type="dxa" w:w="90"/>
              <w:left w:type="dxa" w:w="120"/>
              <w:bottom w:type="dxa" w:w="90"/>
              <w:right w:type="dxa" w:w="120"/>
            </w:tcMar>
            <w:vAlign w:val="center"/>
          </w:tcPr>
          <w:p>
            <w:pPr>
              <w:spacing w:after="0" w:line="252"/>
            </w:pPr>
            <w:r>
              <w:rPr>
                <w:b w:val="false"/>
                <w:bCs w:val="false"/>
                <w:sz w:val="19"/>
                <w:szCs w:val="19"/>
              </w:rPr>
              <w:t xml:space="preserve">Enforced</w:t>
            </w:r>
          </w:p>
        </w:tc>
      </w:tr>
      <w:tr>
        <w:tc>
          <w:tcPr>
            <w:tcW w:type="dxa" w:w="2000"/>
            <w:tcMar>
              <w:top w:type="dxa" w:w="90"/>
              <w:left w:type="dxa" w:w="120"/>
              <w:bottom w:type="dxa" w:w="90"/>
              <w:right w:type="dxa" w:w="120"/>
            </w:tcMar>
            <w:vAlign w:val="center"/>
          </w:tcPr>
          <w:p>
            <w:pPr>
              <w:spacing w:after="0" w:line="252"/>
            </w:pPr>
            <w:r>
              <w:rPr>
                <w:b/>
                <w:bCs/>
                <w:sz w:val="19"/>
                <w:szCs w:val="19"/>
              </w:rPr>
              <w:t xml:space="preserve">Observability</w:t>
            </w:r>
          </w:p>
        </w:tc>
        <w:tc>
          <w:tcPr>
            <w:tcW w:type="dxa" w:w="4620"/>
            <w:tcMar>
              <w:top w:type="dxa" w:w="90"/>
              <w:left w:type="dxa" w:w="120"/>
              <w:bottom w:type="dxa" w:w="90"/>
              <w:right w:type="dxa" w:w="120"/>
            </w:tcMar>
            <w:vAlign w:val="center"/>
          </w:tcPr>
          <w:p>
            <w:pPr>
              <w:spacing w:after="0" w:line="252"/>
            </w:pPr>
            <w:r>
              <w:rPr>
                <w:b w:val="false"/>
                <w:bCs w:val="false"/>
                <w:sz w:val="19"/>
                <w:szCs w:val="19"/>
              </w:rPr>
              <w:t xml:space="preserve">Application and access logs shipped to CloudWatch.</w:t>
            </w:r>
          </w:p>
        </w:tc>
        <w:tc>
          <w:tcPr>
            <w:tcW w:type="dxa" w:w="2400"/>
            <w:tcMar>
              <w:top w:type="dxa" w:w="90"/>
              <w:left w:type="dxa" w:w="120"/>
              <w:bottom w:type="dxa" w:w="90"/>
              <w:right w:type="dxa" w:w="120"/>
            </w:tcMar>
            <w:vAlign w:val="center"/>
          </w:tcPr>
          <w:p>
            <w:pPr>
              <w:spacing w:after="0" w:line="252"/>
            </w:pPr>
            <w:r>
              <w:rPr>
                <w:b w:val="false"/>
                <w:bCs w:val="false"/>
                <w:sz w:val="19"/>
                <w:szCs w:val="19"/>
              </w:rPr>
              <w:t xml:space="preserve">Stage 2</w:t>
            </w:r>
          </w:p>
        </w:tc>
      </w:tr>
      <w:tr>
        <w:tc>
          <w:tcPr>
            <w:tcW w:type="dxa" w:w="2000"/>
            <w:shd w:fill="EEF4F9" w:color="auto" w:val="clear"/>
            <w:tcMar>
              <w:top w:type="dxa" w:w="90"/>
              <w:left w:type="dxa" w:w="120"/>
              <w:bottom w:type="dxa" w:w="90"/>
              <w:right w:type="dxa" w:w="120"/>
            </w:tcMar>
            <w:vAlign w:val="center"/>
          </w:tcPr>
          <w:p>
            <w:pPr>
              <w:spacing w:after="0" w:line="252"/>
            </w:pPr>
            <w:r>
              <w:rPr>
                <w:b/>
                <w:bCs/>
                <w:sz w:val="19"/>
                <w:szCs w:val="19"/>
              </w:rPr>
              <w:t xml:space="preserve">Compatibility</w:t>
            </w:r>
          </w:p>
        </w:tc>
        <w:tc>
          <w:tcPr>
            <w:tcW w:type="dxa" w:w="4620"/>
            <w:shd w:fill="EEF4F9" w:color="auto" w:val="clear"/>
            <w:tcMar>
              <w:top w:type="dxa" w:w="90"/>
              <w:left w:type="dxa" w:w="120"/>
              <w:bottom w:type="dxa" w:w="90"/>
              <w:right w:type="dxa" w:w="120"/>
            </w:tcMar>
            <w:vAlign w:val="center"/>
          </w:tcPr>
          <w:p>
            <w:pPr>
              <w:spacing w:after="0" w:line="252"/>
            </w:pPr>
            <w:r>
              <w:rPr>
                <w:b w:val="false"/>
                <w:bCs w:val="false"/>
                <w:sz w:val="19"/>
                <w:szCs w:val="19"/>
              </w:rPr>
              <w:t xml:space="preserve">Supported on current versions of Chrome, Firefox, Edge and Safari.</w:t>
            </w:r>
          </w:p>
        </w:tc>
        <w:tc>
          <w:tcPr>
            <w:tcW w:type="dxa" w:w="2400"/>
            <w:shd w:fill="EEF4F9" w:color="auto" w:val="clear"/>
            <w:tcMar>
              <w:top w:type="dxa" w:w="90"/>
              <w:left w:type="dxa" w:w="120"/>
              <w:bottom w:type="dxa" w:w="90"/>
              <w:right w:type="dxa" w:w="120"/>
            </w:tcMar>
            <w:vAlign w:val="center"/>
          </w:tcPr>
          <w:p>
            <w:pPr>
              <w:spacing w:after="0" w:line="252"/>
            </w:pPr>
            <w:r>
              <w:rPr>
                <w:b w:val="false"/>
                <w:bCs w:val="false"/>
                <w:sz w:val="19"/>
                <w:szCs w:val="19"/>
              </w:rPr>
              <w:t xml:space="preserve">Latest 2 versions</w:t>
            </w:r>
          </w:p>
        </w:tc>
      </w:tr>
    </w:tbl>
    <w:p>
      <w:pPr>
        <w:pStyle w:val="Heading1"/>
        <w:spacing w:after="160" w:before="320"/>
      </w:pPr>
      <w:r>
        <w:t xml:space="preserve">8. System Architecture</w:t>
      </w:r>
    </w:p>
    <w:p>
      <w:pPr>
        <w:pStyle w:val="Heading2"/>
        <w:spacing w:after="120" w:before="260"/>
      </w:pPr>
      <w:r>
        <w:t xml:space="preserve">8.1 Stage 1 — Application Architecture</w:t>
      </w:r>
    </w:p>
    <w:p>
      <w:pPr>
        <w:spacing w:after="120" w:line="276"/>
      </w:pPr>
      <w:r>
        <w:rPr>
          <w:sz w:val="21"/>
          <w:szCs w:val="21"/>
        </w:rPr>
        <w:t xml:space="preserve">Stage 1 runs entirely on a development machine. The data-access layer is written as a separate module from the outset so that the underlying store can be exchanged in Stage 2 without touching route or template code.</w:t>
      </w:r>
    </w:p>
    <w:tbl>
      <w:tblPr>
        <w:tblW w:type="dxa" w:w="9020"/>
        <w:tblBorders>
          <w:top w:val="single" w:color="B8CCDA" w:sz="4"/>
          <w:left w:val="single" w:color="B8CCDA" w:sz="4"/>
          <w:bottom w:val="single" w:color="B8CCDA" w:sz="4"/>
          <w:right w:val="single" w:color="B8CCDA" w:sz="4"/>
          <w:insideH w:val="single" w:color="B8CCDA" w:sz="4"/>
          <w:insideV w:val="single" w:color="B8CCDA" w:sz="4"/>
        </w:tblBorders>
      </w:tblPr>
      <w:tblGrid>
        <w:gridCol w:w="2200"/>
        <w:gridCol w:w="2600"/>
        <w:gridCol w:w="4220"/>
      </w:tblGrid>
      <w:tr>
        <w:trPr>
          <w:tblHeader/>
        </w:trPr>
        <w:tc>
          <w:tcPr>
            <w:tcW w:type="dxa" w:w="2200"/>
            <w:shd w:fill="0B3C5D" w:color="auto" w:val="clear"/>
            <w:tcMar>
              <w:top w:type="dxa" w:w="90"/>
              <w:left w:type="dxa" w:w="120"/>
              <w:bottom w:type="dxa" w:w="90"/>
              <w:right w:type="dxa" w:w="120"/>
            </w:tcMar>
            <w:vAlign w:val="center"/>
          </w:tcPr>
          <w:p>
            <w:pPr>
              <w:spacing w:after="0" w:line="252"/>
            </w:pPr>
            <w:r>
              <w:rPr>
                <w:b/>
                <w:bCs/>
                <w:color w:val="FFFFFF"/>
                <w:sz w:val="19"/>
                <w:szCs w:val="19"/>
              </w:rPr>
              <w:t xml:space="preserve">Tier</w:t>
            </w:r>
          </w:p>
        </w:tc>
        <w:tc>
          <w:tcPr>
            <w:tcW w:type="dxa" w:w="2600"/>
            <w:shd w:fill="0B3C5D" w:color="auto" w:val="clear"/>
            <w:tcMar>
              <w:top w:type="dxa" w:w="90"/>
              <w:left w:type="dxa" w:w="120"/>
              <w:bottom w:type="dxa" w:w="90"/>
              <w:right w:type="dxa" w:w="120"/>
            </w:tcMar>
            <w:vAlign w:val="center"/>
          </w:tcPr>
          <w:p>
            <w:pPr>
              <w:spacing w:after="0" w:line="252"/>
            </w:pPr>
            <w:r>
              <w:rPr>
                <w:b/>
                <w:bCs/>
                <w:color w:val="FFFFFF"/>
                <w:sz w:val="19"/>
                <w:szCs w:val="19"/>
              </w:rPr>
              <w:t xml:space="preserve">Component</w:t>
            </w:r>
          </w:p>
        </w:tc>
        <w:tc>
          <w:tcPr>
            <w:tcW w:type="dxa" w:w="4220"/>
            <w:shd w:fill="0B3C5D" w:color="auto" w:val="clear"/>
            <w:tcMar>
              <w:top w:type="dxa" w:w="90"/>
              <w:left w:type="dxa" w:w="120"/>
              <w:bottom w:type="dxa" w:w="90"/>
              <w:right w:type="dxa" w:w="120"/>
            </w:tcMar>
            <w:vAlign w:val="center"/>
          </w:tcPr>
          <w:p>
            <w:pPr>
              <w:spacing w:after="0" w:line="252"/>
            </w:pPr>
            <w:r>
              <w:rPr>
                <w:b/>
                <w:bCs/>
                <w:color w:val="FFFFFF"/>
                <w:sz w:val="19"/>
                <w:szCs w:val="19"/>
              </w:rPr>
              <w:t xml:space="preserve">Responsibility</w:t>
            </w:r>
          </w:p>
        </w:tc>
      </w:tr>
      <w:tr>
        <w:tc>
          <w:tcPr>
            <w:tcW w:type="dxa" w:w="2200"/>
            <w:tcMar>
              <w:top w:type="dxa" w:w="90"/>
              <w:left w:type="dxa" w:w="120"/>
              <w:bottom w:type="dxa" w:w="90"/>
              <w:right w:type="dxa" w:w="120"/>
            </w:tcMar>
            <w:vAlign w:val="center"/>
          </w:tcPr>
          <w:p>
            <w:pPr>
              <w:spacing w:after="0" w:line="252"/>
            </w:pPr>
            <w:r>
              <w:rPr>
                <w:b/>
                <w:bCs/>
                <w:sz w:val="19"/>
                <w:szCs w:val="19"/>
              </w:rPr>
              <w:t xml:space="preserve">Client</w:t>
            </w:r>
          </w:p>
        </w:tc>
        <w:tc>
          <w:tcPr>
            <w:tcW w:type="dxa" w:w="2600"/>
            <w:tcMar>
              <w:top w:type="dxa" w:w="90"/>
              <w:left w:type="dxa" w:w="120"/>
              <w:bottom w:type="dxa" w:w="90"/>
              <w:right w:type="dxa" w:w="120"/>
            </w:tcMar>
            <w:vAlign w:val="center"/>
          </w:tcPr>
          <w:p>
            <w:pPr>
              <w:spacing w:after="0" w:line="252"/>
            </w:pPr>
            <w:r>
              <w:rPr>
                <w:b w:val="false"/>
                <w:bCs w:val="false"/>
                <w:sz w:val="19"/>
                <w:szCs w:val="19"/>
              </w:rPr>
              <w:t xml:space="preserve">HTML, CSS, JavaScript</w:t>
            </w:r>
          </w:p>
        </w:tc>
        <w:tc>
          <w:tcPr>
            <w:tcW w:type="dxa" w:w="4220"/>
            <w:tcMar>
              <w:top w:type="dxa" w:w="90"/>
              <w:left w:type="dxa" w:w="120"/>
              <w:bottom w:type="dxa" w:w="90"/>
              <w:right w:type="dxa" w:w="120"/>
            </w:tcMar>
            <w:vAlign w:val="center"/>
          </w:tcPr>
          <w:p>
            <w:pPr>
              <w:spacing w:after="0" w:line="252"/>
            </w:pPr>
            <w:r>
              <w:rPr>
                <w:b w:val="false"/>
                <w:bCs w:val="false"/>
                <w:sz w:val="19"/>
                <w:szCs w:val="19"/>
              </w:rPr>
              <w:t xml:space="preserve">Rendering, client-side validation, responsive layout.</w:t>
            </w:r>
          </w:p>
        </w:tc>
      </w:tr>
      <w:tr>
        <w:tc>
          <w:tcPr>
            <w:tcW w:type="dxa" w:w="2200"/>
            <w:shd w:fill="EEF4F9" w:color="auto" w:val="clear"/>
            <w:tcMar>
              <w:top w:type="dxa" w:w="90"/>
              <w:left w:type="dxa" w:w="120"/>
              <w:bottom w:type="dxa" w:w="90"/>
              <w:right w:type="dxa" w:w="120"/>
            </w:tcMar>
            <w:vAlign w:val="center"/>
          </w:tcPr>
          <w:p>
            <w:pPr>
              <w:spacing w:after="0" w:line="252"/>
            </w:pPr>
            <w:r>
              <w:rPr>
                <w:b/>
                <w:bCs/>
                <w:sz w:val="19"/>
                <w:szCs w:val="19"/>
              </w:rPr>
              <w:t xml:space="preserve">Application</w:t>
            </w:r>
          </w:p>
        </w:tc>
        <w:tc>
          <w:tcPr>
            <w:tcW w:type="dxa" w:w="2600"/>
            <w:shd w:fill="EEF4F9" w:color="auto" w:val="clear"/>
            <w:tcMar>
              <w:top w:type="dxa" w:w="90"/>
              <w:left w:type="dxa" w:w="120"/>
              <w:bottom w:type="dxa" w:w="90"/>
              <w:right w:type="dxa" w:w="120"/>
            </w:tcMar>
            <w:vAlign w:val="center"/>
          </w:tcPr>
          <w:p>
            <w:pPr>
              <w:spacing w:after="0" w:line="252"/>
            </w:pPr>
            <w:r>
              <w:rPr>
                <w:b w:val="false"/>
                <w:bCs w:val="false"/>
                <w:sz w:val="19"/>
                <w:szCs w:val="19"/>
              </w:rPr>
              <w:t xml:space="preserve">Flask (blueprints)</w:t>
            </w:r>
          </w:p>
        </w:tc>
        <w:tc>
          <w:tcPr>
            <w:tcW w:type="dxa" w:w="4220"/>
            <w:shd w:fill="EEF4F9" w:color="auto" w:val="clear"/>
            <w:tcMar>
              <w:top w:type="dxa" w:w="90"/>
              <w:left w:type="dxa" w:w="120"/>
              <w:bottom w:type="dxa" w:w="90"/>
              <w:right w:type="dxa" w:w="120"/>
            </w:tcMar>
            <w:vAlign w:val="center"/>
          </w:tcPr>
          <w:p>
            <w:pPr>
              <w:spacing w:after="0" w:line="252"/>
            </w:pPr>
            <w:r>
              <w:rPr>
                <w:b w:val="false"/>
                <w:bCs w:val="false"/>
                <w:sz w:val="19"/>
                <w:szCs w:val="19"/>
              </w:rPr>
              <w:t xml:space="preserve">Routing, request handling, template rendering.</w:t>
            </w:r>
          </w:p>
        </w:tc>
      </w:tr>
      <w:tr>
        <w:tc>
          <w:tcPr>
            <w:tcW w:type="dxa" w:w="2200"/>
            <w:tcMar>
              <w:top w:type="dxa" w:w="90"/>
              <w:left w:type="dxa" w:w="120"/>
              <w:bottom w:type="dxa" w:w="90"/>
              <w:right w:type="dxa" w:w="120"/>
            </w:tcMar>
            <w:vAlign w:val="center"/>
          </w:tcPr>
          <w:p>
            <w:pPr>
              <w:spacing w:after="0" w:line="252"/>
            </w:pPr>
            <w:r>
              <w:rPr>
                <w:b/>
                <w:bCs/>
                <w:sz w:val="19"/>
                <w:szCs w:val="19"/>
              </w:rPr>
              <w:t xml:space="preserve">Application</w:t>
            </w:r>
          </w:p>
        </w:tc>
        <w:tc>
          <w:tcPr>
            <w:tcW w:type="dxa" w:w="2600"/>
            <w:tcMar>
              <w:top w:type="dxa" w:w="90"/>
              <w:left w:type="dxa" w:w="120"/>
              <w:bottom w:type="dxa" w:w="90"/>
              <w:right w:type="dxa" w:w="120"/>
            </w:tcMar>
            <w:vAlign w:val="center"/>
          </w:tcPr>
          <w:p>
            <w:pPr>
              <w:spacing w:after="0" w:line="252"/>
            </w:pPr>
            <w:r>
              <w:rPr>
                <w:b w:val="false"/>
                <w:bCs w:val="false"/>
                <w:sz w:val="19"/>
                <w:szCs w:val="19"/>
              </w:rPr>
              <w:t xml:space="preserve">Flask sessions</w:t>
            </w:r>
          </w:p>
        </w:tc>
        <w:tc>
          <w:tcPr>
            <w:tcW w:type="dxa" w:w="4220"/>
            <w:tcMar>
              <w:top w:type="dxa" w:w="90"/>
              <w:left w:type="dxa" w:w="120"/>
              <w:bottom w:type="dxa" w:w="90"/>
              <w:right w:type="dxa" w:w="120"/>
            </w:tcMar>
            <w:vAlign w:val="center"/>
          </w:tcPr>
          <w:p>
            <w:pPr>
              <w:spacing w:after="0" w:line="252"/>
            </w:pPr>
            <w:r>
              <w:rPr>
                <w:b w:val="false"/>
                <w:bCs w:val="false"/>
                <w:sz w:val="19"/>
                <w:szCs w:val="19"/>
              </w:rPr>
              <w:t xml:space="preserve">Authentication state and role resolution.</w:t>
            </w:r>
          </w:p>
        </w:tc>
      </w:tr>
      <w:tr>
        <w:tc>
          <w:tcPr>
            <w:tcW w:type="dxa" w:w="2200"/>
            <w:shd w:fill="EEF4F9" w:color="auto" w:val="clear"/>
            <w:tcMar>
              <w:top w:type="dxa" w:w="90"/>
              <w:left w:type="dxa" w:w="120"/>
              <w:bottom w:type="dxa" w:w="90"/>
              <w:right w:type="dxa" w:w="120"/>
            </w:tcMar>
            <w:vAlign w:val="center"/>
          </w:tcPr>
          <w:p>
            <w:pPr>
              <w:spacing w:after="0" w:line="252"/>
            </w:pPr>
            <w:r>
              <w:rPr>
                <w:b/>
                <w:bCs/>
                <w:sz w:val="19"/>
                <w:szCs w:val="19"/>
              </w:rPr>
              <w:t xml:space="preserve">Application</w:t>
            </w:r>
          </w:p>
        </w:tc>
        <w:tc>
          <w:tcPr>
            <w:tcW w:type="dxa" w:w="2600"/>
            <w:shd w:fill="EEF4F9" w:color="auto" w:val="clear"/>
            <w:tcMar>
              <w:top w:type="dxa" w:w="90"/>
              <w:left w:type="dxa" w:w="120"/>
              <w:bottom w:type="dxa" w:w="90"/>
              <w:right w:type="dxa" w:w="120"/>
            </w:tcMar>
            <w:vAlign w:val="center"/>
          </w:tcPr>
          <w:p>
            <w:pPr>
              <w:spacing w:after="0" w:line="252"/>
            </w:pPr>
            <w:r>
              <w:rPr>
                <w:b w:val="false"/>
                <w:bCs w:val="false"/>
                <w:sz w:val="19"/>
                <w:szCs w:val="19"/>
              </w:rPr>
              <w:t xml:space="preserve">Service layer</w:t>
            </w:r>
          </w:p>
        </w:tc>
        <w:tc>
          <w:tcPr>
            <w:tcW w:type="dxa" w:w="4220"/>
            <w:shd w:fill="EEF4F9" w:color="auto" w:val="clear"/>
            <w:tcMar>
              <w:top w:type="dxa" w:w="90"/>
              <w:left w:type="dxa" w:w="120"/>
              <w:bottom w:type="dxa" w:w="90"/>
              <w:right w:type="dxa" w:w="120"/>
            </w:tcMar>
            <w:vAlign w:val="center"/>
          </w:tcPr>
          <w:p>
            <w:pPr>
              <w:spacing w:after="0" w:line="252"/>
            </w:pPr>
            <w:r>
              <w:rPr>
                <w:b w:val="false"/>
                <w:bCs w:val="false"/>
                <w:sz w:val="19"/>
                <w:szCs w:val="19"/>
              </w:rPr>
              <w:t xml:space="preserve">Business rules: status transitions, authorisation, notification triggers.</w:t>
            </w:r>
          </w:p>
        </w:tc>
      </w:tr>
      <w:tr>
        <w:tc>
          <w:tcPr>
            <w:tcW w:type="dxa" w:w="2200"/>
            <w:tcMar>
              <w:top w:type="dxa" w:w="90"/>
              <w:left w:type="dxa" w:w="120"/>
              <w:bottom w:type="dxa" w:w="90"/>
              <w:right w:type="dxa" w:w="120"/>
            </w:tcMar>
            <w:vAlign w:val="center"/>
          </w:tcPr>
          <w:p>
            <w:pPr>
              <w:spacing w:after="0" w:line="252"/>
            </w:pPr>
            <w:r>
              <w:rPr>
                <w:b/>
                <w:bCs/>
                <w:sz w:val="19"/>
                <w:szCs w:val="19"/>
              </w:rPr>
              <w:t xml:space="preserve">Data access</w:t>
            </w:r>
          </w:p>
        </w:tc>
        <w:tc>
          <w:tcPr>
            <w:tcW w:type="dxa" w:w="2600"/>
            <w:tcMar>
              <w:top w:type="dxa" w:w="90"/>
              <w:left w:type="dxa" w:w="120"/>
              <w:bottom w:type="dxa" w:w="90"/>
              <w:right w:type="dxa" w:w="120"/>
            </w:tcMar>
            <w:vAlign w:val="center"/>
          </w:tcPr>
          <w:p>
            <w:pPr>
              <w:spacing w:after="0" w:line="252"/>
            </w:pPr>
            <w:r>
              <w:rPr>
                <w:b w:val="false"/>
                <w:bCs w:val="false"/>
                <w:sz w:val="19"/>
                <w:szCs w:val="19"/>
              </w:rPr>
              <w:t xml:space="preserve">Repository module</w:t>
            </w:r>
          </w:p>
        </w:tc>
        <w:tc>
          <w:tcPr>
            <w:tcW w:type="dxa" w:w="4220"/>
            <w:tcMar>
              <w:top w:type="dxa" w:w="90"/>
              <w:left w:type="dxa" w:w="120"/>
              <w:bottom w:type="dxa" w:w="90"/>
              <w:right w:type="dxa" w:w="120"/>
            </w:tcMar>
            <w:vAlign w:val="center"/>
          </w:tcPr>
          <w:p>
            <w:pPr>
              <w:spacing w:after="0" w:line="252"/>
            </w:pPr>
            <w:r>
              <w:rPr>
                <w:b w:val="false"/>
                <w:bCs w:val="false"/>
                <w:sz w:val="19"/>
                <w:szCs w:val="19"/>
              </w:rPr>
              <w:t xml:space="preserve">Single interface to the data store; swapped in Stage 2.</w:t>
            </w:r>
          </w:p>
        </w:tc>
      </w:tr>
      <w:tr>
        <w:tc>
          <w:tcPr>
            <w:tcW w:type="dxa" w:w="2200"/>
            <w:shd w:fill="EEF4F9" w:color="auto" w:val="clear"/>
            <w:tcMar>
              <w:top w:type="dxa" w:w="90"/>
              <w:left w:type="dxa" w:w="120"/>
              <w:bottom w:type="dxa" w:w="90"/>
              <w:right w:type="dxa" w:w="120"/>
            </w:tcMar>
            <w:vAlign w:val="center"/>
          </w:tcPr>
          <w:p>
            <w:pPr>
              <w:spacing w:after="0" w:line="252"/>
            </w:pPr>
            <w:r>
              <w:rPr>
                <w:b/>
                <w:bCs/>
                <w:sz w:val="19"/>
                <w:szCs w:val="19"/>
              </w:rPr>
              <w:t xml:space="preserve">Storage</w:t>
            </w:r>
          </w:p>
        </w:tc>
        <w:tc>
          <w:tcPr>
            <w:tcW w:type="dxa" w:w="2600"/>
            <w:shd w:fill="EEF4F9" w:color="auto" w:val="clear"/>
            <w:tcMar>
              <w:top w:type="dxa" w:w="90"/>
              <w:left w:type="dxa" w:w="120"/>
              <w:bottom w:type="dxa" w:w="90"/>
              <w:right w:type="dxa" w:w="120"/>
            </w:tcMar>
            <w:vAlign w:val="center"/>
          </w:tcPr>
          <w:p>
            <w:pPr>
              <w:spacing w:after="0" w:line="252"/>
            </w:pPr>
            <w:r>
              <w:rPr>
                <w:b w:val="false"/>
                <w:bCs w:val="false"/>
                <w:sz w:val="19"/>
                <w:szCs w:val="19"/>
              </w:rPr>
              <w:t xml:space="preserve">Local store (SQLite or JSON)</w:t>
            </w:r>
          </w:p>
        </w:tc>
        <w:tc>
          <w:tcPr>
            <w:tcW w:type="dxa" w:w="4220"/>
            <w:shd w:fill="EEF4F9" w:color="auto" w:val="clear"/>
            <w:tcMar>
              <w:top w:type="dxa" w:w="90"/>
              <w:left w:type="dxa" w:w="120"/>
              <w:bottom w:type="dxa" w:w="90"/>
              <w:right w:type="dxa" w:w="120"/>
            </w:tcMar>
            <w:vAlign w:val="center"/>
          </w:tcPr>
          <w:p>
            <w:pPr>
              <w:spacing w:after="0" w:line="252"/>
            </w:pPr>
            <w:r>
              <w:rPr>
                <w:b w:val="false"/>
                <w:bCs w:val="false"/>
                <w:sz w:val="19"/>
                <w:szCs w:val="19"/>
              </w:rPr>
              <w:t xml:space="preserve">Development persistence only; not a deliverable.</w:t>
            </w:r>
          </w:p>
        </w:tc>
      </w:tr>
    </w:tbl>
    <w:p>
      <w:pPr>
        <w:pStyle w:val="Heading2"/>
        <w:spacing w:after="120" w:before="260"/>
      </w:pPr>
      <w:r>
        <w:t xml:space="preserve">8.2 Stage 2 — Target AWS Architecture</w:t>
      </w:r>
    </w:p>
    <w:p>
      <w:pPr>
        <w:spacing w:after="120" w:line="276"/>
      </w:pPr>
      <w:r>
        <w:rPr>
          <w:sz w:val="21"/>
          <w:szCs w:val="21"/>
        </w:rPr>
        <w:t xml:space="preserve">The request path in the deployed system is as follows.</w:t>
      </w:r>
    </w:p>
    <w:p>
      <w:pPr>
        <w:spacing w:after="40" w:line="240"/>
        <w:ind w:left="360"/>
      </w:pPr>
      <w:r>
        <w:rPr>
          <w:rFonts w:ascii="Consolas" w:cs="Consolas" w:eastAsia="Consolas" w:hAnsi="Consolas"/>
          <w:color w:val="444444"/>
          <w:sz w:val="18"/>
          <w:szCs w:val="18"/>
        </w:rPr>
        <w:t xml:space="preserve">User browser</w:t>
      </w:r>
    </w:p>
    <w:p>
      <w:pPr>
        <w:spacing w:after="40" w:line="240"/>
        <w:ind w:left="360"/>
      </w:pPr>
      <w:r>
        <w:rPr>
          <w:rFonts w:ascii="Consolas" w:cs="Consolas" w:eastAsia="Consolas" w:hAnsi="Consolas"/>
          <w:color w:val="444444"/>
          <w:sz w:val="18"/>
          <w:szCs w:val="18"/>
        </w:rPr>
        <w:t xml:space="preserve">   ↓  HTTPS</w:t>
      </w:r>
    </w:p>
    <w:p>
      <w:pPr>
        <w:spacing w:after="40" w:line="240"/>
        <w:ind w:left="360"/>
      </w:pPr>
      <w:r>
        <w:rPr>
          <w:rFonts w:ascii="Consolas" w:cs="Consolas" w:eastAsia="Consolas" w:hAnsi="Consolas"/>
          <w:color w:val="444444"/>
          <w:sz w:val="18"/>
          <w:szCs w:val="18"/>
        </w:rPr>
        <w:t xml:space="preserve">Route 53                (DNS resolution)</w:t>
      </w:r>
    </w:p>
    <w:p>
      <w:pPr>
        <w:spacing w:after="40" w:line="240"/>
        <w:ind w:left="360"/>
      </w:pPr>
      <w:r>
        <w:rPr>
          <w:rFonts w:ascii="Consolas" w:cs="Consolas" w:eastAsia="Consolas" w:hAnsi="Consolas"/>
          <w:color w:val="444444"/>
          <w:sz w:val="18"/>
          <w:szCs w:val="18"/>
        </w:rPr>
        <w:t xml:space="preserve">   ↓</w:t>
      </w:r>
    </w:p>
    <w:p>
      <w:pPr>
        <w:spacing w:after="40" w:line="240"/>
        <w:ind w:left="360"/>
      </w:pPr>
      <w:r>
        <w:rPr>
          <w:rFonts w:ascii="Consolas" w:cs="Consolas" w:eastAsia="Consolas" w:hAnsi="Consolas"/>
          <w:color w:val="444444"/>
          <w:sz w:val="18"/>
          <w:szCs w:val="18"/>
        </w:rPr>
        <w:t xml:space="preserve">EC2 instance in VPC     (Amazon Linux, public subnet, security group)</w:t>
      </w:r>
    </w:p>
    <w:p>
      <w:pPr>
        <w:spacing w:after="40" w:line="240"/>
        <w:ind w:left="360"/>
      </w:pPr>
      <w:r>
        <w:rPr>
          <w:rFonts w:ascii="Consolas" w:cs="Consolas" w:eastAsia="Consolas" w:hAnsi="Consolas"/>
          <w:color w:val="444444"/>
          <w:sz w:val="18"/>
          <w:szCs w:val="18"/>
        </w:rPr>
        <w:t xml:space="preserve">   ↓</w:t>
      </w:r>
    </w:p>
    <w:p>
      <w:pPr>
        <w:spacing w:after="40" w:line="240"/>
        <w:ind w:left="360"/>
      </w:pPr>
      <w:r>
        <w:rPr>
          <w:rFonts w:ascii="Consolas" w:cs="Consolas" w:eastAsia="Consolas" w:hAnsi="Consolas"/>
          <w:color w:val="444444"/>
          <w:sz w:val="18"/>
          <w:szCs w:val="18"/>
        </w:rPr>
        <w:t xml:space="preserve">Nginx                   (reverse proxy, TLS termination, static files)</w:t>
      </w:r>
    </w:p>
    <w:p>
      <w:pPr>
        <w:spacing w:after="40" w:line="240"/>
        <w:ind w:left="360"/>
      </w:pPr>
      <w:r>
        <w:rPr>
          <w:rFonts w:ascii="Consolas" w:cs="Consolas" w:eastAsia="Consolas" w:hAnsi="Consolas"/>
          <w:color w:val="444444"/>
          <w:sz w:val="18"/>
          <w:szCs w:val="18"/>
        </w:rPr>
        <w:t xml:space="preserve">   ↓</w:t>
      </w:r>
    </w:p>
    <w:p>
      <w:pPr>
        <w:spacing w:after="40" w:line="240"/>
        <w:ind w:left="360"/>
      </w:pPr>
      <w:r>
        <w:rPr>
          <w:rFonts w:ascii="Consolas" w:cs="Consolas" w:eastAsia="Consolas" w:hAnsi="Consolas"/>
          <w:color w:val="444444"/>
          <w:sz w:val="18"/>
          <w:szCs w:val="18"/>
        </w:rPr>
        <w:t xml:space="preserve">Gunicorn                (WSGI application server)</w:t>
      </w:r>
    </w:p>
    <w:p>
      <w:pPr>
        <w:spacing w:after="40" w:line="240"/>
        <w:ind w:left="360"/>
      </w:pPr>
      <w:r>
        <w:rPr>
          <w:rFonts w:ascii="Consolas" w:cs="Consolas" w:eastAsia="Consolas" w:hAnsi="Consolas"/>
          <w:color w:val="444444"/>
          <w:sz w:val="18"/>
          <w:szCs w:val="18"/>
        </w:rPr>
        <w:t xml:space="preserve">   ↓</w:t>
      </w:r>
    </w:p>
    <w:p>
      <w:pPr>
        <w:spacing w:after="40" w:line="240"/>
        <w:ind w:left="360"/>
      </w:pPr>
      <w:r>
        <w:rPr>
          <w:rFonts w:ascii="Consolas" w:cs="Consolas" w:eastAsia="Consolas" w:hAnsi="Consolas"/>
          <w:color w:val="444444"/>
          <w:sz w:val="18"/>
          <w:szCs w:val="18"/>
        </w:rPr>
        <w:t xml:space="preserve">Flask application</w:t>
      </w:r>
    </w:p>
    <w:p>
      <w:pPr>
        <w:spacing w:after="40" w:line="240"/>
        <w:ind w:left="360"/>
      </w:pPr>
      <w:r>
        <w:rPr>
          <w:rFonts w:ascii="Consolas" w:cs="Consolas" w:eastAsia="Consolas" w:hAnsi="Consolas"/>
          <w:color w:val="444444"/>
          <w:sz w:val="18"/>
          <w:szCs w:val="18"/>
        </w:rPr>
        <w:t xml:space="preserve">   │</w:t>
      </w:r>
    </w:p>
    <w:p>
      <w:pPr>
        <w:spacing w:after="40" w:line="240"/>
        <w:ind w:left="360"/>
      </w:pPr>
      <w:r>
        <w:rPr>
          <w:rFonts w:ascii="Consolas" w:cs="Consolas" w:eastAsia="Consolas" w:hAnsi="Consolas"/>
          <w:color w:val="444444"/>
          <w:sz w:val="18"/>
          <w:szCs w:val="18"/>
        </w:rPr>
        <w:t xml:space="preserve">   ├→ Boto3 → DynamoDB      (users, appointments, diagnoses, notifications)</w:t>
      </w:r>
    </w:p>
    <w:p>
      <w:pPr>
        <w:spacing w:after="40" w:line="240"/>
        <w:ind w:left="360"/>
      </w:pPr>
      <w:r>
        <w:rPr>
          <w:rFonts w:ascii="Consolas" w:cs="Consolas" w:eastAsia="Consolas" w:hAnsi="Consolas"/>
          <w:color w:val="444444"/>
          <w:sz w:val="18"/>
          <w:szCs w:val="18"/>
        </w:rPr>
        <w:t xml:space="preserve">   ├→ Boto3 → SNS           (email / SMS notification delivery)</w:t>
      </w:r>
    </w:p>
    <w:p>
      <w:pPr>
        <w:spacing w:after="40" w:line="240"/>
        <w:ind w:left="360"/>
      </w:pPr>
      <w:r>
        <w:rPr>
          <w:rFonts w:ascii="Consolas" w:cs="Consolas" w:eastAsia="Consolas" w:hAnsi="Consolas"/>
          <w:color w:val="444444"/>
          <w:sz w:val="18"/>
          <w:szCs w:val="18"/>
        </w:rPr>
        <w:t xml:space="preserve">   └→ Agent  → CloudWatch    (application logs, metrics, alarms)</w:t>
      </w:r>
    </w:p>
    <w:p>
      <w:pPr>
        <w:spacing w:after="100"/>
      </w:pPr>
    </w:p>
    <w:p>
      <w:pPr>
        <w:spacing w:after="120" w:line="276"/>
      </w:pPr>
      <w:r>
        <w:rPr>
          <w:sz w:val="21"/>
          <w:szCs w:val="21"/>
        </w:rPr>
        <w:t xml:space="preserve">Authorisation for all AWS calls is supplied by an IAM role attached to the EC2 instance. No credentials are present in the application.</w:t>
      </w:r>
    </w:p>
    <w:p>
      <w:pPr>
        <w:pStyle w:val="Heading2"/>
        <w:spacing w:after="120" w:before="260"/>
      </w:pPr>
      <w:r>
        <w:t xml:space="preserve">8.3 Technology Stack</w:t>
      </w:r>
    </w:p>
    <w:tbl>
      <w:tblPr>
        <w:tblW w:type="dxa" w:w="9020"/>
        <w:tblBorders>
          <w:top w:val="single" w:color="B8CCDA" w:sz="4"/>
          <w:left w:val="single" w:color="B8CCDA" w:sz="4"/>
          <w:bottom w:val="single" w:color="B8CCDA" w:sz="4"/>
          <w:right w:val="single" w:color="B8CCDA" w:sz="4"/>
          <w:insideH w:val="single" w:color="B8CCDA" w:sz="4"/>
          <w:insideV w:val="single" w:color="B8CCDA" w:sz="4"/>
        </w:tblBorders>
      </w:tblPr>
      <w:tblGrid>
        <w:gridCol w:w="2200"/>
        <w:gridCol w:w="2400"/>
        <w:gridCol w:w="4420"/>
      </w:tblGrid>
      <w:tr>
        <w:trPr>
          <w:tblHeader/>
        </w:trPr>
        <w:tc>
          <w:tcPr>
            <w:tcW w:type="dxa" w:w="2200"/>
            <w:shd w:fill="0B3C5D" w:color="auto" w:val="clear"/>
            <w:tcMar>
              <w:top w:type="dxa" w:w="90"/>
              <w:left w:type="dxa" w:w="120"/>
              <w:bottom w:type="dxa" w:w="90"/>
              <w:right w:type="dxa" w:w="120"/>
            </w:tcMar>
            <w:vAlign w:val="center"/>
          </w:tcPr>
          <w:p>
            <w:pPr>
              <w:spacing w:after="0" w:line="252"/>
            </w:pPr>
            <w:r>
              <w:rPr>
                <w:b/>
                <w:bCs/>
                <w:color w:val="FFFFFF"/>
                <w:sz w:val="19"/>
                <w:szCs w:val="19"/>
              </w:rPr>
              <w:t xml:space="preserve">Category</w:t>
            </w:r>
          </w:p>
        </w:tc>
        <w:tc>
          <w:tcPr>
            <w:tcW w:type="dxa" w:w="2400"/>
            <w:shd w:fill="0B3C5D" w:color="auto" w:val="clear"/>
            <w:tcMar>
              <w:top w:type="dxa" w:w="90"/>
              <w:left w:type="dxa" w:w="120"/>
              <w:bottom w:type="dxa" w:w="90"/>
              <w:right w:type="dxa" w:w="120"/>
            </w:tcMar>
            <w:vAlign w:val="center"/>
          </w:tcPr>
          <w:p>
            <w:pPr>
              <w:spacing w:after="0" w:line="252"/>
            </w:pPr>
            <w:r>
              <w:rPr>
                <w:b/>
                <w:bCs/>
                <w:color w:val="FFFFFF"/>
                <w:sz w:val="19"/>
                <w:szCs w:val="19"/>
              </w:rPr>
              <w:t xml:space="preserve">Technology</w:t>
            </w:r>
          </w:p>
        </w:tc>
        <w:tc>
          <w:tcPr>
            <w:tcW w:type="dxa" w:w="4420"/>
            <w:shd w:fill="0B3C5D" w:color="auto" w:val="clear"/>
            <w:tcMar>
              <w:top w:type="dxa" w:w="90"/>
              <w:left w:type="dxa" w:w="120"/>
              <w:bottom w:type="dxa" w:w="90"/>
              <w:right w:type="dxa" w:w="120"/>
            </w:tcMar>
            <w:vAlign w:val="center"/>
          </w:tcPr>
          <w:p>
            <w:pPr>
              <w:spacing w:after="0" w:line="252"/>
            </w:pPr>
            <w:r>
              <w:rPr>
                <w:b/>
                <w:bCs/>
                <w:color w:val="FFFFFF"/>
                <w:sz w:val="19"/>
                <w:szCs w:val="19"/>
              </w:rPr>
              <w:t xml:space="preserve">Purpose</w:t>
            </w:r>
          </w:p>
        </w:tc>
      </w:tr>
      <w:tr>
        <w:tc>
          <w:tcPr>
            <w:tcW w:type="dxa" w:w="2200"/>
            <w:tcMar>
              <w:top w:type="dxa" w:w="90"/>
              <w:left w:type="dxa" w:w="120"/>
              <w:bottom w:type="dxa" w:w="90"/>
              <w:right w:type="dxa" w:w="120"/>
            </w:tcMar>
            <w:vAlign w:val="center"/>
          </w:tcPr>
          <w:p>
            <w:pPr>
              <w:spacing w:after="0" w:line="252"/>
            </w:pPr>
            <w:r>
              <w:rPr>
                <w:b/>
                <w:bCs/>
                <w:sz w:val="19"/>
                <w:szCs w:val="19"/>
              </w:rPr>
              <w:t xml:space="preserve">Compute</w:t>
            </w:r>
          </w:p>
        </w:tc>
        <w:tc>
          <w:tcPr>
            <w:tcW w:type="dxa" w:w="2400"/>
            <w:tcMar>
              <w:top w:type="dxa" w:w="90"/>
              <w:left w:type="dxa" w:w="120"/>
              <w:bottom w:type="dxa" w:w="90"/>
              <w:right w:type="dxa" w:w="120"/>
            </w:tcMar>
            <w:vAlign w:val="center"/>
          </w:tcPr>
          <w:p>
            <w:pPr>
              <w:spacing w:after="0" w:line="252"/>
            </w:pPr>
            <w:r>
              <w:rPr>
                <w:b w:val="false"/>
                <w:bCs w:val="false"/>
                <w:sz w:val="19"/>
                <w:szCs w:val="19"/>
              </w:rPr>
              <w:t xml:space="preserve">Amazon EC2</w:t>
            </w:r>
          </w:p>
        </w:tc>
        <w:tc>
          <w:tcPr>
            <w:tcW w:type="dxa" w:w="4420"/>
            <w:tcMar>
              <w:top w:type="dxa" w:w="90"/>
              <w:left w:type="dxa" w:w="120"/>
              <w:bottom w:type="dxa" w:w="90"/>
              <w:right w:type="dxa" w:w="120"/>
            </w:tcMar>
            <w:vAlign w:val="center"/>
          </w:tcPr>
          <w:p>
            <w:pPr>
              <w:spacing w:after="0" w:line="252"/>
            </w:pPr>
            <w:r>
              <w:rPr>
                <w:b w:val="false"/>
                <w:bCs w:val="false"/>
                <w:sz w:val="19"/>
                <w:szCs w:val="19"/>
              </w:rPr>
              <w:t xml:space="preserve">Hosts the application server.</w:t>
            </w:r>
          </w:p>
        </w:tc>
      </w:tr>
      <w:tr>
        <w:tc>
          <w:tcPr>
            <w:tcW w:type="dxa" w:w="2200"/>
            <w:shd w:fill="EEF4F9" w:color="auto" w:val="clear"/>
            <w:tcMar>
              <w:top w:type="dxa" w:w="90"/>
              <w:left w:type="dxa" w:w="120"/>
              <w:bottom w:type="dxa" w:w="90"/>
              <w:right w:type="dxa" w:w="120"/>
            </w:tcMar>
            <w:vAlign w:val="center"/>
          </w:tcPr>
          <w:p>
            <w:pPr>
              <w:spacing w:after="0" w:line="252"/>
            </w:pPr>
            <w:r>
              <w:rPr>
                <w:b/>
                <w:bCs/>
                <w:sz w:val="19"/>
                <w:szCs w:val="19"/>
              </w:rPr>
              <w:t xml:space="preserve">Operating system</w:t>
            </w:r>
          </w:p>
        </w:tc>
        <w:tc>
          <w:tcPr>
            <w:tcW w:type="dxa" w:w="2400"/>
            <w:shd w:fill="EEF4F9" w:color="auto" w:val="clear"/>
            <w:tcMar>
              <w:top w:type="dxa" w:w="90"/>
              <w:left w:type="dxa" w:w="120"/>
              <w:bottom w:type="dxa" w:w="90"/>
              <w:right w:type="dxa" w:w="120"/>
            </w:tcMar>
            <w:vAlign w:val="center"/>
          </w:tcPr>
          <w:p>
            <w:pPr>
              <w:spacing w:after="0" w:line="252"/>
            </w:pPr>
            <w:r>
              <w:rPr>
                <w:b w:val="false"/>
                <w:bCs w:val="false"/>
                <w:sz w:val="19"/>
                <w:szCs w:val="19"/>
              </w:rPr>
              <w:t xml:space="preserve">Amazon Linux AMI</w:t>
            </w:r>
          </w:p>
        </w:tc>
        <w:tc>
          <w:tcPr>
            <w:tcW w:type="dxa" w:w="4420"/>
            <w:shd w:fill="EEF4F9" w:color="auto" w:val="clear"/>
            <w:tcMar>
              <w:top w:type="dxa" w:w="90"/>
              <w:left w:type="dxa" w:w="120"/>
              <w:bottom w:type="dxa" w:w="90"/>
              <w:right w:type="dxa" w:w="120"/>
            </w:tcMar>
            <w:vAlign w:val="center"/>
          </w:tcPr>
          <w:p>
            <w:pPr>
              <w:spacing w:after="0" w:line="252"/>
            </w:pPr>
            <w:r>
              <w:rPr>
                <w:b w:val="false"/>
                <w:bCs w:val="false"/>
                <w:sz w:val="19"/>
                <w:szCs w:val="19"/>
              </w:rPr>
              <w:t xml:space="preserve">EC2 instance operating system.</w:t>
            </w:r>
          </w:p>
        </w:tc>
      </w:tr>
      <w:tr>
        <w:tc>
          <w:tcPr>
            <w:tcW w:type="dxa" w:w="2200"/>
            <w:tcMar>
              <w:top w:type="dxa" w:w="90"/>
              <w:left w:type="dxa" w:w="120"/>
              <w:bottom w:type="dxa" w:w="90"/>
              <w:right w:type="dxa" w:w="120"/>
            </w:tcMar>
            <w:vAlign w:val="center"/>
          </w:tcPr>
          <w:p>
            <w:pPr>
              <w:spacing w:after="0" w:line="252"/>
            </w:pPr>
            <w:r>
              <w:rPr>
                <w:b/>
                <w:bCs/>
                <w:sz w:val="19"/>
                <w:szCs w:val="19"/>
              </w:rPr>
              <w:t xml:space="preserve">Database</w:t>
            </w:r>
          </w:p>
        </w:tc>
        <w:tc>
          <w:tcPr>
            <w:tcW w:type="dxa" w:w="2400"/>
            <w:tcMar>
              <w:top w:type="dxa" w:w="90"/>
              <w:left w:type="dxa" w:w="120"/>
              <w:bottom w:type="dxa" w:w="90"/>
              <w:right w:type="dxa" w:w="120"/>
            </w:tcMar>
            <w:vAlign w:val="center"/>
          </w:tcPr>
          <w:p>
            <w:pPr>
              <w:spacing w:after="0" w:line="252"/>
            </w:pPr>
            <w:r>
              <w:rPr>
                <w:b w:val="false"/>
                <w:bCs w:val="false"/>
                <w:sz w:val="19"/>
                <w:szCs w:val="19"/>
              </w:rPr>
              <w:t xml:space="preserve">Amazon DynamoDB</w:t>
            </w:r>
          </w:p>
        </w:tc>
        <w:tc>
          <w:tcPr>
            <w:tcW w:type="dxa" w:w="4420"/>
            <w:tcMar>
              <w:top w:type="dxa" w:w="90"/>
              <w:left w:type="dxa" w:w="120"/>
              <w:bottom w:type="dxa" w:w="90"/>
              <w:right w:type="dxa" w:w="120"/>
            </w:tcMar>
            <w:vAlign w:val="center"/>
          </w:tcPr>
          <w:p>
            <w:pPr>
              <w:spacing w:after="0" w:line="252"/>
            </w:pPr>
            <w:r>
              <w:rPr>
                <w:b w:val="false"/>
                <w:bCs w:val="false"/>
                <w:sz w:val="19"/>
                <w:szCs w:val="19"/>
              </w:rPr>
              <w:t xml:space="preserve">Managed key-value store for all application data.</w:t>
            </w:r>
          </w:p>
        </w:tc>
      </w:tr>
      <w:tr>
        <w:tc>
          <w:tcPr>
            <w:tcW w:type="dxa" w:w="2200"/>
            <w:shd w:fill="EEF4F9" w:color="auto" w:val="clear"/>
            <w:tcMar>
              <w:top w:type="dxa" w:w="90"/>
              <w:left w:type="dxa" w:w="120"/>
              <w:bottom w:type="dxa" w:w="90"/>
              <w:right w:type="dxa" w:w="120"/>
            </w:tcMar>
            <w:vAlign w:val="center"/>
          </w:tcPr>
          <w:p>
            <w:pPr>
              <w:spacing w:after="0" w:line="252"/>
            </w:pPr>
            <w:r>
              <w:rPr>
                <w:b/>
                <w:bCs/>
                <w:sz w:val="19"/>
                <w:szCs w:val="19"/>
              </w:rPr>
              <w:t xml:space="preserve">Access control</w:t>
            </w:r>
          </w:p>
        </w:tc>
        <w:tc>
          <w:tcPr>
            <w:tcW w:type="dxa" w:w="2400"/>
            <w:shd w:fill="EEF4F9" w:color="auto" w:val="clear"/>
            <w:tcMar>
              <w:top w:type="dxa" w:w="90"/>
              <w:left w:type="dxa" w:w="120"/>
              <w:bottom w:type="dxa" w:w="90"/>
              <w:right w:type="dxa" w:w="120"/>
            </w:tcMar>
            <w:vAlign w:val="center"/>
          </w:tcPr>
          <w:p>
            <w:pPr>
              <w:spacing w:after="0" w:line="252"/>
            </w:pPr>
            <w:r>
              <w:rPr>
                <w:b w:val="false"/>
                <w:bCs w:val="false"/>
                <w:sz w:val="19"/>
                <w:szCs w:val="19"/>
              </w:rPr>
              <w:t xml:space="preserve">AWS IAM</w:t>
            </w:r>
          </w:p>
        </w:tc>
        <w:tc>
          <w:tcPr>
            <w:tcW w:type="dxa" w:w="4420"/>
            <w:shd w:fill="EEF4F9" w:color="auto" w:val="clear"/>
            <w:tcMar>
              <w:top w:type="dxa" w:w="90"/>
              <w:left w:type="dxa" w:w="120"/>
              <w:bottom w:type="dxa" w:w="90"/>
              <w:right w:type="dxa" w:w="120"/>
            </w:tcMar>
            <w:vAlign w:val="center"/>
          </w:tcPr>
          <w:p>
            <w:pPr>
              <w:spacing w:after="0" w:line="252"/>
            </w:pPr>
            <w:r>
              <w:rPr>
                <w:b w:val="false"/>
                <w:bCs w:val="false"/>
                <w:sz w:val="19"/>
                <w:szCs w:val="19"/>
              </w:rPr>
              <w:t xml:space="preserve">Role-based permission to call AWS services.</w:t>
            </w:r>
          </w:p>
        </w:tc>
      </w:tr>
      <w:tr>
        <w:tc>
          <w:tcPr>
            <w:tcW w:type="dxa" w:w="2200"/>
            <w:tcMar>
              <w:top w:type="dxa" w:w="90"/>
              <w:left w:type="dxa" w:w="120"/>
              <w:bottom w:type="dxa" w:w="90"/>
              <w:right w:type="dxa" w:w="120"/>
            </w:tcMar>
            <w:vAlign w:val="center"/>
          </w:tcPr>
          <w:p>
            <w:pPr>
              <w:spacing w:after="0" w:line="252"/>
            </w:pPr>
            <w:r>
              <w:rPr>
                <w:b/>
                <w:bCs/>
                <w:sz w:val="19"/>
                <w:szCs w:val="19"/>
              </w:rPr>
              <w:t xml:space="preserve">Networking</w:t>
            </w:r>
          </w:p>
        </w:tc>
        <w:tc>
          <w:tcPr>
            <w:tcW w:type="dxa" w:w="2400"/>
            <w:tcMar>
              <w:top w:type="dxa" w:w="90"/>
              <w:left w:type="dxa" w:w="120"/>
              <w:bottom w:type="dxa" w:w="90"/>
              <w:right w:type="dxa" w:w="120"/>
            </w:tcMar>
            <w:vAlign w:val="center"/>
          </w:tcPr>
          <w:p>
            <w:pPr>
              <w:spacing w:after="0" w:line="252"/>
            </w:pPr>
            <w:r>
              <w:rPr>
                <w:b w:val="false"/>
                <w:bCs w:val="false"/>
                <w:sz w:val="19"/>
                <w:szCs w:val="19"/>
              </w:rPr>
              <w:t xml:space="preserve">Amazon VPC</w:t>
            </w:r>
          </w:p>
        </w:tc>
        <w:tc>
          <w:tcPr>
            <w:tcW w:type="dxa" w:w="4420"/>
            <w:tcMar>
              <w:top w:type="dxa" w:w="90"/>
              <w:left w:type="dxa" w:w="120"/>
              <w:bottom w:type="dxa" w:w="90"/>
              <w:right w:type="dxa" w:w="120"/>
            </w:tcMar>
            <w:vAlign w:val="center"/>
          </w:tcPr>
          <w:p>
            <w:pPr>
              <w:spacing w:after="0" w:line="252"/>
            </w:pPr>
            <w:r>
              <w:rPr>
                <w:b w:val="false"/>
                <w:bCs w:val="false"/>
                <w:sz w:val="19"/>
                <w:szCs w:val="19"/>
              </w:rPr>
              <w:t xml:space="preserve">Subnets, route tables and security groups.</w:t>
            </w:r>
          </w:p>
        </w:tc>
      </w:tr>
      <w:tr>
        <w:tc>
          <w:tcPr>
            <w:tcW w:type="dxa" w:w="2200"/>
            <w:shd w:fill="EEF4F9" w:color="auto" w:val="clear"/>
            <w:tcMar>
              <w:top w:type="dxa" w:w="90"/>
              <w:left w:type="dxa" w:w="120"/>
              <w:bottom w:type="dxa" w:w="90"/>
              <w:right w:type="dxa" w:w="120"/>
            </w:tcMar>
            <w:vAlign w:val="center"/>
          </w:tcPr>
          <w:p>
            <w:pPr>
              <w:spacing w:after="0" w:line="252"/>
            </w:pPr>
            <w:r>
              <w:rPr>
                <w:b/>
                <w:bCs/>
                <w:sz w:val="19"/>
                <w:szCs w:val="19"/>
              </w:rPr>
              <w:t xml:space="preserve">Notifications</w:t>
            </w:r>
          </w:p>
        </w:tc>
        <w:tc>
          <w:tcPr>
            <w:tcW w:type="dxa" w:w="2400"/>
            <w:shd w:fill="EEF4F9" w:color="auto" w:val="clear"/>
            <w:tcMar>
              <w:top w:type="dxa" w:w="90"/>
              <w:left w:type="dxa" w:w="120"/>
              <w:bottom w:type="dxa" w:w="90"/>
              <w:right w:type="dxa" w:w="120"/>
            </w:tcMar>
            <w:vAlign w:val="center"/>
          </w:tcPr>
          <w:p>
            <w:pPr>
              <w:spacing w:after="0" w:line="252"/>
            </w:pPr>
            <w:r>
              <w:rPr>
                <w:b w:val="false"/>
                <w:bCs w:val="false"/>
                <w:sz w:val="19"/>
                <w:szCs w:val="19"/>
              </w:rPr>
              <w:t xml:space="preserve">Amazon SNS</w:t>
            </w:r>
          </w:p>
        </w:tc>
        <w:tc>
          <w:tcPr>
            <w:tcW w:type="dxa" w:w="4420"/>
            <w:shd w:fill="EEF4F9" w:color="auto" w:val="clear"/>
            <w:tcMar>
              <w:top w:type="dxa" w:w="90"/>
              <w:left w:type="dxa" w:w="120"/>
              <w:bottom w:type="dxa" w:w="90"/>
              <w:right w:type="dxa" w:w="120"/>
            </w:tcMar>
            <w:vAlign w:val="center"/>
          </w:tcPr>
          <w:p>
            <w:pPr>
              <w:spacing w:after="0" w:line="252"/>
            </w:pPr>
            <w:r>
              <w:rPr>
                <w:b w:val="false"/>
                <w:bCs w:val="false"/>
                <w:sz w:val="19"/>
                <w:szCs w:val="19"/>
              </w:rPr>
              <w:t xml:space="preserve">Email and SMS delivery of event notifications.</w:t>
            </w:r>
          </w:p>
        </w:tc>
      </w:tr>
      <w:tr>
        <w:tc>
          <w:tcPr>
            <w:tcW w:type="dxa" w:w="2200"/>
            <w:tcMar>
              <w:top w:type="dxa" w:w="90"/>
              <w:left w:type="dxa" w:w="120"/>
              <w:bottom w:type="dxa" w:w="90"/>
              <w:right w:type="dxa" w:w="120"/>
            </w:tcMar>
            <w:vAlign w:val="center"/>
          </w:tcPr>
          <w:p>
            <w:pPr>
              <w:spacing w:after="0" w:line="252"/>
            </w:pPr>
            <w:r>
              <w:rPr>
                <w:b/>
                <w:bCs/>
                <w:sz w:val="19"/>
                <w:szCs w:val="19"/>
              </w:rPr>
              <w:t xml:space="preserve">Monitoring</w:t>
            </w:r>
          </w:p>
        </w:tc>
        <w:tc>
          <w:tcPr>
            <w:tcW w:type="dxa" w:w="2400"/>
            <w:tcMar>
              <w:top w:type="dxa" w:w="90"/>
              <w:left w:type="dxa" w:w="120"/>
              <w:bottom w:type="dxa" w:w="90"/>
              <w:right w:type="dxa" w:w="120"/>
            </w:tcMar>
            <w:vAlign w:val="center"/>
          </w:tcPr>
          <w:p>
            <w:pPr>
              <w:spacing w:after="0" w:line="252"/>
            </w:pPr>
            <w:r>
              <w:rPr>
                <w:b w:val="false"/>
                <w:bCs w:val="false"/>
                <w:sz w:val="19"/>
                <w:szCs w:val="19"/>
              </w:rPr>
              <w:t xml:space="preserve">Amazon CloudWatch</w:t>
            </w:r>
          </w:p>
        </w:tc>
        <w:tc>
          <w:tcPr>
            <w:tcW w:type="dxa" w:w="4420"/>
            <w:tcMar>
              <w:top w:type="dxa" w:w="90"/>
              <w:left w:type="dxa" w:w="120"/>
              <w:bottom w:type="dxa" w:w="90"/>
              <w:right w:type="dxa" w:w="120"/>
            </w:tcMar>
            <w:vAlign w:val="center"/>
          </w:tcPr>
          <w:p>
            <w:pPr>
              <w:spacing w:after="0" w:line="252"/>
            </w:pPr>
            <w:r>
              <w:rPr>
                <w:b w:val="false"/>
                <w:bCs w:val="false"/>
                <w:sz w:val="19"/>
                <w:szCs w:val="19"/>
              </w:rPr>
              <w:t xml:space="preserve">Log aggregation, metrics and alarms.</w:t>
            </w:r>
          </w:p>
        </w:tc>
      </w:tr>
      <w:tr>
        <w:tc>
          <w:tcPr>
            <w:tcW w:type="dxa" w:w="2200"/>
            <w:shd w:fill="EEF4F9" w:color="auto" w:val="clear"/>
            <w:tcMar>
              <w:top w:type="dxa" w:w="90"/>
              <w:left w:type="dxa" w:w="120"/>
              <w:bottom w:type="dxa" w:w="90"/>
              <w:right w:type="dxa" w:w="120"/>
            </w:tcMar>
            <w:vAlign w:val="center"/>
          </w:tcPr>
          <w:p>
            <w:pPr>
              <w:spacing w:after="0" w:line="252"/>
            </w:pPr>
            <w:r>
              <w:rPr>
                <w:b/>
                <w:bCs/>
                <w:sz w:val="19"/>
                <w:szCs w:val="19"/>
              </w:rPr>
              <w:t xml:space="preserve">DNS</w:t>
            </w:r>
          </w:p>
        </w:tc>
        <w:tc>
          <w:tcPr>
            <w:tcW w:type="dxa" w:w="2400"/>
            <w:shd w:fill="EEF4F9" w:color="auto" w:val="clear"/>
            <w:tcMar>
              <w:top w:type="dxa" w:w="90"/>
              <w:left w:type="dxa" w:w="120"/>
              <w:bottom w:type="dxa" w:w="90"/>
              <w:right w:type="dxa" w:w="120"/>
            </w:tcMar>
            <w:vAlign w:val="center"/>
          </w:tcPr>
          <w:p>
            <w:pPr>
              <w:spacing w:after="0" w:line="252"/>
            </w:pPr>
            <w:r>
              <w:rPr>
                <w:b w:val="false"/>
                <w:bCs w:val="false"/>
                <w:sz w:val="19"/>
                <w:szCs w:val="19"/>
              </w:rPr>
              <w:t xml:space="preserve">Amazon Route 53</w:t>
            </w:r>
          </w:p>
        </w:tc>
        <w:tc>
          <w:tcPr>
            <w:tcW w:type="dxa" w:w="4420"/>
            <w:shd w:fill="EEF4F9" w:color="auto" w:val="clear"/>
            <w:tcMar>
              <w:top w:type="dxa" w:w="90"/>
              <w:left w:type="dxa" w:w="120"/>
              <w:bottom w:type="dxa" w:w="90"/>
              <w:right w:type="dxa" w:w="120"/>
            </w:tcMar>
            <w:vAlign w:val="center"/>
          </w:tcPr>
          <w:p>
            <w:pPr>
              <w:spacing w:after="0" w:line="252"/>
            </w:pPr>
            <w:r>
              <w:rPr>
                <w:b w:val="false"/>
                <w:bCs w:val="false"/>
                <w:sz w:val="19"/>
                <w:szCs w:val="19"/>
              </w:rPr>
              <w:t xml:space="preserve">Domain registration and record management.</w:t>
            </w:r>
          </w:p>
        </w:tc>
      </w:tr>
      <w:tr>
        <w:tc>
          <w:tcPr>
            <w:tcW w:type="dxa" w:w="2200"/>
            <w:tcMar>
              <w:top w:type="dxa" w:w="90"/>
              <w:left w:type="dxa" w:w="120"/>
              <w:bottom w:type="dxa" w:w="90"/>
              <w:right w:type="dxa" w:w="120"/>
            </w:tcMar>
            <w:vAlign w:val="center"/>
          </w:tcPr>
          <w:p>
            <w:pPr>
              <w:spacing w:after="0" w:line="252"/>
            </w:pPr>
            <w:r>
              <w:rPr>
                <w:b/>
                <w:bCs/>
                <w:sz w:val="19"/>
                <w:szCs w:val="19"/>
              </w:rPr>
              <w:t xml:space="preserve">Backend</w:t>
            </w:r>
          </w:p>
        </w:tc>
        <w:tc>
          <w:tcPr>
            <w:tcW w:type="dxa" w:w="2400"/>
            <w:tcMar>
              <w:top w:type="dxa" w:w="90"/>
              <w:left w:type="dxa" w:w="120"/>
              <w:bottom w:type="dxa" w:w="90"/>
              <w:right w:type="dxa" w:w="120"/>
            </w:tcMar>
            <w:vAlign w:val="center"/>
          </w:tcPr>
          <w:p>
            <w:pPr>
              <w:spacing w:after="0" w:line="252"/>
            </w:pPr>
            <w:r>
              <w:rPr>
                <w:b w:val="false"/>
                <w:bCs w:val="false"/>
                <w:sz w:val="19"/>
                <w:szCs w:val="19"/>
              </w:rPr>
              <w:t xml:space="preserve">Python 3.11 with Flask</w:t>
            </w:r>
          </w:p>
        </w:tc>
        <w:tc>
          <w:tcPr>
            <w:tcW w:type="dxa" w:w="4420"/>
            <w:tcMar>
              <w:top w:type="dxa" w:w="90"/>
              <w:left w:type="dxa" w:w="120"/>
              <w:bottom w:type="dxa" w:w="90"/>
              <w:right w:type="dxa" w:w="120"/>
            </w:tcMar>
            <w:vAlign w:val="center"/>
          </w:tcPr>
          <w:p>
            <w:pPr>
              <w:spacing w:after="0" w:line="252"/>
            </w:pPr>
            <w:r>
              <w:rPr>
                <w:b w:val="false"/>
                <w:bCs w:val="false"/>
                <w:sz w:val="19"/>
                <w:szCs w:val="19"/>
              </w:rPr>
              <w:t xml:space="preserve">Application framework.</w:t>
            </w:r>
          </w:p>
        </w:tc>
      </w:tr>
      <w:tr>
        <w:tc>
          <w:tcPr>
            <w:tcW w:type="dxa" w:w="2200"/>
            <w:shd w:fill="EEF4F9" w:color="auto" w:val="clear"/>
            <w:tcMar>
              <w:top w:type="dxa" w:w="90"/>
              <w:left w:type="dxa" w:w="120"/>
              <w:bottom w:type="dxa" w:w="90"/>
              <w:right w:type="dxa" w:w="120"/>
            </w:tcMar>
            <w:vAlign w:val="center"/>
          </w:tcPr>
          <w:p>
            <w:pPr>
              <w:spacing w:after="0" w:line="252"/>
            </w:pPr>
            <w:r>
              <w:rPr>
                <w:b/>
                <w:bCs/>
                <w:sz w:val="19"/>
                <w:szCs w:val="19"/>
              </w:rPr>
              <w:t xml:space="preserve">AWS SDK</w:t>
            </w:r>
          </w:p>
        </w:tc>
        <w:tc>
          <w:tcPr>
            <w:tcW w:type="dxa" w:w="2400"/>
            <w:shd w:fill="EEF4F9" w:color="auto" w:val="clear"/>
            <w:tcMar>
              <w:top w:type="dxa" w:w="90"/>
              <w:left w:type="dxa" w:w="120"/>
              <w:bottom w:type="dxa" w:w="90"/>
              <w:right w:type="dxa" w:w="120"/>
            </w:tcMar>
            <w:vAlign w:val="center"/>
          </w:tcPr>
          <w:p>
            <w:pPr>
              <w:spacing w:after="0" w:line="252"/>
            </w:pPr>
            <w:r>
              <w:rPr>
                <w:b w:val="false"/>
                <w:bCs w:val="false"/>
                <w:sz w:val="19"/>
                <w:szCs w:val="19"/>
              </w:rPr>
              <w:t xml:space="preserve">Boto3</w:t>
            </w:r>
          </w:p>
        </w:tc>
        <w:tc>
          <w:tcPr>
            <w:tcW w:type="dxa" w:w="4420"/>
            <w:shd w:fill="EEF4F9" w:color="auto" w:val="clear"/>
            <w:tcMar>
              <w:top w:type="dxa" w:w="90"/>
              <w:left w:type="dxa" w:w="120"/>
              <w:bottom w:type="dxa" w:w="90"/>
              <w:right w:type="dxa" w:w="120"/>
            </w:tcMar>
            <w:vAlign w:val="center"/>
          </w:tcPr>
          <w:p>
            <w:pPr>
              <w:spacing w:after="0" w:line="252"/>
            </w:pPr>
            <w:r>
              <w:rPr>
                <w:b w:val="false"/>
                <w:bCs w:val="false"/>
                <w:sz w:val="19"/>
                <w:szCs w:val="19"/>
              </w:rPr>
              <w:t xml:space="preserve">Python interface to AWS services.</w:t>
            </w:r>
          </w:p>
        </w:tc>
      </w:tr>
      <w:tr>
        <w:tc>
          <w:tcPr>
            <w:tcW w:type="dxa" w:w="2200"/>
            <w:tcMar>
              <w:top w:type="dxa" w:w="90"/>
              <w:left w:type="dxa" w:w="120"/>
              <w:bottom w:type="dxa" w:w="90"/>
              <w:right w:type="dxa" w:w="120"/>
            </w:tcMar>
            <w:vAlign w:val="center"/>
          </w:tcPr>
          <w:p>
            <w:pPr>
              <w:spacing w:after="0" w:line="252"/>
            </w:pPr>
            <w:r>
              <w:rPr>
                <w:b/>
                <w:bCs/>
                <w:sz w:val="19"/>
                <w:szCs w:val="19"/>
              </w:rPr>
              <w:t xml:space="preserve">Web server</w:t>
            </w:r>
          </w:p>
        </w:tc>
        <w:tc>
          <w:tcPr>
            <w:tcW w:type="dxa" w:w="2400"/>
            <w:tcMar>
              <w:top w:type="dxa" w:w="90"/>
              <w:left w:type="dxa" w:w="120"/>
              <w:bottom w:type="dxa" w:w="90"/>
              <w:right w:type="dxa" w:w="120"/>
            </w:tcMar>
            <w:vAlign w:val="center"/>
          </w:tcPr>
          <w:p>
            <w:pPr>
              <w:spacing w:after="0" w:line="252"/>
            </w:pPr>
            <w:r>
              <w:rPr>
                <w:b w:val="false"/>
                <w:bCs w:val="false"/>
                <w:sz w:val="19"/>
                <w:szCs w:val="19"/>
              </w:rPr>
              <w:t xml:space="preserve">Nginx</w:t>
            </w:r>
          </w:p>
        </w:tc>
        <w:tc>
          <w:tcPr>
            <w:tcW w:type="dxa" w:w="4420"/>
            <w:tcMar>
              <w:top w:type="dxa" w:w="90"/>
              <w:left w:type="dxa" w:w="120"/>
              <w:bottom w:type="dxa" w:w="90"/>
              <w:right w:type="dxa" w:w="120"/>
            </w:tcMar>
            <w:vAlign w:val="center"/>
          </w:tcPr>
          <w:p>
            <w:pPr>
              <w:spacing w:after="0" w:line="252"/>
            </w:pPr>
            <w:r>
              <w:rPr>
                <w:b w:val="false"/>
                <w:bCs w:val="false"/>
                <w:sz w:val="19"/>
                <w:szCs w:val="19"/>
              </w:rPr>
              <w:t xml:space="preserve">Reverse proxy, TLS and static asset serving.</w:t>
            </w:r>
          </w:p>
        </w:tc>
      </w:tr>
      <w:tr>
        <w:tc>
          <w:tcPr>
            <w:tcW w:type="dxa" w:w="2200"/>
            <w:shd w:fill="EEF4F9" w:color="auto" w:val="clear"/>
            <w:tcMar>
              <w:top w:type="dxa" w:w="90"/>
              <w:left w:type="dxa" w:w="120"/>
              <w:bottom w:type="dxa" w:w="90"/>
              <w:right w:type="dxa" w:w="120"/>
            </w:tcMar>
            <w:vAlign w:val="center"/>
          </w:tcPr>
          <w:p>
            <w:pPr>
              <w:spacing w:after="0" w:line="252"/>
            </w:pPr>
            <w:r>
              <w:rPr>
                <w:b/>
                <w:bCs/>
                <w:sz w:val="19"/>
                <w:szCs w:val="19"/>
              </w:rPr>
              <w:t xml:space="preserve">App server</w:t>
            </w:r>
          </w:p>
        </w:tc>
        <w:tc>
          <w:tcPr>
            <w:tcW w:type="dxa" w:w="2400"/>
            <w:shd w:fill="EEF4F9" w:color="auto" w:val="clear"/>
            <w:tcMar>
              <w:top w:type="dxa" w:w="90"/>
              <w:left w:type="dxa" w:w="120"/>
              <w:bottom w:type="dxa" w:w="90"/>
              <w:right w:type="dxa" w:w="120"/>
            </w:tcMar>
            <w:vAlign w:val="center"/>
          </w:tcPr>
          <w:p>
            <w:pPr>
              <w:spacing w:after="0" w:line="252"/>
            </w:pPr>
            <w:r>
              <w:rPr>
                <w:b w:val="false"/>
                <w:bCs w:val="false"/>
                <w:sz w:val="19"/>
                <w:szCs w:val="19"/>
              </w:rPr>
              <w:t xml:space="preserve">Gunicorn</w:t>
            </w:r>
          </w:p>
        </w:tc>
        <w:tc>
          <w:tcPr>
            <w:tcW w:type="dxa" w:w="4420"/>
            <w:shd w:fill="EEF4F9" w:color="auto" w:val="clear"/>
            <w:tcMar>
              <w:top w:type="dxa" w:w="90"/>
              <w:left w:type="dxa" w:w="120"/>
              <w:bottom w:type="dxa" w:w="90"/>
              <w:right w:type="dxa" w:w="120"/>
            </w:tcMar>
            <w:vAlign w:val="center"/>
          </w:tcPr>
          <w:p>
            <w:pPr>
              <w:spacing w:after="0" w:line="252"/>
            </w:pPr>
            <w:r>
              <w:rPr>
                <w:b w:val="false"/>
                <w:bCs w:val="false"/>
                <w:sz w:val="19"/>
                <w:szCs w:val="19"/>
              </w:rPr>
              <w:t xml:space="preserve">Production WSGI server for Flask.</w:t>
            </w:r>
          </w:p>
        </w:tc>
      </w:tr>
      <w:tr>
        <w:tc>
          <w:tcPr>
            <w:tcW w:type="dxa" w:w="2200"/>
            <w:tcMar>
              <w:top w:type="dxa" w:w="90"/>
              <w:left w:type="dxa" w:w="120"/>
              <w:bottom w:type="dxa" w:w="90"/>
              <w:right w:type="dxa" w:w="120"/>
            </w:tcMar>
            <w:vAlign w:val="center"/>
          </w:tcPr>
          <w:p>
            <w:pPr>
              <w:spacing w:after="0" w:line="252"/>
            </w:pPr>
            <w:r>
              <w:rPr>
                <w:b/>
                <w:bCs/>
                <w:sz w:val="19"/>
                <w:szCs w:val="19"/>
              </w:rPr>
              <w:t xml:space="preserve">Frontend</w:t>
            </w:r>
          </w:p>
        </w:tc>
        <w:tc>
          <w:tcPr>
            <w:tcW w:type="dxa" w:w="2400"/>
            <w:tcMar>
              <w:top w:type="dxa" w:w="90"/>
              <w:left w:type="dxa" w:w="120"/>
              <w:bottom w:type="dxa" w:w="90"/>
              <w:right w:type="dxa" w:w="120"/>
            </w:tcMar>
            <w:vAlign w:val="center"/>
          </w:tcPr>
          <w:p>
            <w:pPr>
              <w:spacing w:after="0" w:line="252"/>
            </w:pPr>
            <w:r>
              <w:rPr>
                <w:b w:val="false"/>
                <w:bCs w:val="false"/>
                <w:sz w:val="19"/>
                <w:szCs w:val="19"/>
              </w:rPr>
              <w:t xml:space="preserve">HTML5, CSS3, vanilla JavaScript</w:t>
            </w:r>
          </w:p>
        </w:tc>
        <w:tc>
          <w:tcPr>
            <w:tcW w:type="dxa" w:w="4420"/>
            <w:tcMar>
              <w:top w:type="dxa" w:w="90"/>
              <w:left w:type="dxa" w:w="120"/>
              <w:bottom w:type="dxa" w:w="90"/>
              <w:right w:type="dxa" w:w="120"/>
            </w:tcMar>
            <w:vAlign w:val="center"/>
          </w:tcPr>
          <w:p>
            <w:pPr>
              <w:spacing w:after="0" w:line="252"/>
            </w:pPr>
            <w:r>
              <w:rPr>
                <w:b w:val="false"/>
                <w:bCs w:val="false"/>
                <w:sz w:val="19"/>
                <w:szCs w:val="19"/>
              </w:rPr>
              <w:t xml:space="preserve">User interface.</w:t>
            </w:r>
          </w:p>
        </w:tc>
      </w:tr>
      <w:tr>
        <w:tc>
          <w:tcPr>
            <w:tcW w:type="dxa" w:w="2200"/>
            <w:shd w:fill="EEF4F9" w:color="auto" w:val="clear"/>
            <w:tcMar>
              <w:top w:type="dxa" w:w="90"/>
              <w:left w:type="dxa" w:w="120"/>
              <w:bottom w:type="dxa" w:w="90"/>
              <w:right w:type="dxa" w:w="120"/>
            </w:tcMar>
            <w:vAlign w:val="center"/>
          </w:tcPr>
          <w:p>
            <w:pPr>
              <w:spacing w:after="0" w:line="252"/>
            </w:pPr>
            <w:r>
              <w:rPr>
                <w:b/>
                <w:bCs/>
                <w:sz w:val="19"/>
                <w:szCs w:val="19"/>
              </w:rPr>
              <w:t xml:space="preserve">Version control</w:t>
            </w:r>
          </w:p>
        </w:tc>
        <w:tc>
          <w:tcPr>
            <w:tcW w:type="dxa" w:w="2400"/>
            <w:shd w:fill="EEF4F9" w:color="auto" w:val="clear"/>
            <w:tcMar>
              <w:top w:type="dxa" w:w="90"/>
              <w:left w:type="dxa" w:w="120"/>
              <w:bottom w:type="dxa" w:w="90"/>
              <w:right w:type="dxa" w:w="120"/>
            </w:tcMar>
            <w:vAlign w:val="center"/>
          </w:tcPr>
          <w:p>
            <w:pPr>
              <w:spacing w:after="0" w:line="252"/>
            </w:pPr>
            <w:r>
              <w:rPr>
                <w:b w:val="false"/>
                <w:bCs w:val="false"/>
                <w:sz w:val="19"/>
                <w:szCs w:val="19"/>
              </w:rPr>
              <w:t xml:space="preserve">Git and GitHub</w:t>
            </w:r>
          </w:p>
        </w:tc>
        <w:tc>
          <w:tcPr>
            <w:tcW w:type="dxa" w:w="4420"/>
            <w:shd w:fill="EEF4F9" w:color="auto" w:val="clear"/>
            <w:tcMar>
              <w:top w:type="dxa" w:w="90"/>
              <w:left w:type="dxa" w:w="120"/>
              <w:bottom w:type="dxa" w:w="90"/>
              <w:right w:type="dxa" w:w="120"/>
            </w:tcMar>
            <w:vAlign w:val="center"/>
          </w:tcPr>
          <w:p>
            <w:pPr>
              <w:spacing w:after="0" w:line="252"/>
            </w:pPr>
            <w:r>
              <w:rPr>
                <w:b w:val="false"/>
                <w:bCs w:val="false"/>
                <w:sz w:val="19"/>
                <w:szCs w:val="19"/>
              </w:rPr>
              <w:t xml:space="preserve">Source control and submission.</w:t>
            </w:r>
          </w:p>
        </w:tc>
      </w:tr>
    </w:tbl>
    <w:p>
      <w:pPr>
        <w:pStyle w:val="Heading1"/>
        <w:spacing w:after="160" w:before="320"/>
      </w:pPr>
      <w:r>
        <w:t xml:space="preserve">9. Data Model</w:t>
      </w:r>
    </w:p>
    <w:p>
      <w:pPr>
        <w:spacing w:after="120" w:line="276"/>
      </w:pPr>
      <w:r>
        <w:rPr>
          <w:sz w:val="21"/>
          <w:szCs w:val="21"/>
        </w:rPr>
        <w:t xml:space="preserve">Data is modelled as six logical entities. In Stage 2 each is implemented as a DynamoDB table with the partition key shown; secondary indexes support the listed access patterns.</w:t>
      </w:r>
    </w:p>
    <w:p>
      <w:pPr>
        <w:pStyle w:val="Heading2"/>
        <w:spacing w:after="120" w:before="260"/>
      </w:pPr>
      <w:r>
        <w:t xml:space="preserve">9.1 Entities</w:t>
      </w:r>
    </w:p>
    <w:tbl>
      <w:tblPr>
        <w:tblW w:type="dxa" w:w="9020"/>
        <w:tblBorders>
          <w:top w:val="single" w:color="B8CCDA" w:sz="4"/>
          <w:left w:val="single" w:color="B8CCDA" w:sz="4"/>
          <w:bottom w:val="single" w:color="B8CCDA" w:sz="4"/>
          <w:right w:val="single" w:color="B8CCDA" w:sz="4"/>
          <w:insideH w:val="single" w:color="B8CCDA" w:sz="4"/>
          <w:insideV w:val="single" w:color="B8CCDA" w:sz="4"/>
        </w:tblBorders>
      </w:tblPr>
      <w:tblGrid>
        <w:gridCol w:w="1700"/>
        <w:gridCol w:w="1700"/>
        <w:gridCol w:w="5620"/>
      </w:tblGrid>
      <w:tr>
        <w:trPr>
          <w:tblHeader/>
        </w:trPr>
        <w:tc>
          <w:tcPr>
            <w:tcW w:type="dxa" w:w="1700"/>
            <w:shd w:fill="0B3C5D" w:color="auto" w:val="clear"/>
            <w:tcMar>
              <w:top w:type="dxa" w:w="90"/>
              <w:left w:type="dxa" w:w="120"/>
              <w:bottom w:type="dxa" w:w="90"/>
              <w:right w:type="dxa" w:w="120"/>
            </w:tcMar>
            <w:vAlign w:val="center"/>
          </w:tcPr>
          <w:p>
            <w:pPr>
              <w:spacing w:after="0" w:line="252"/>
            </w:pPr>
            <w:r>
              <w:rPr>
                <w:b/>
                <w:bCs/>
                <w:color w:val="FFFFFF"/>
                <w:sz w:val="19"/>
                <w:szCs w:val="19"/>
              </w:rPr>
              <w:t xml:space="preserve">Entity</w:t>
            </w:r>
          </w:p>
        </w:tc>
        <w:tc>
          <w:tcPr>
            <w:tcW w:type="dxa" w:w="1700"/>
            <w:shd w:fill="0B3C5D" w:color="auto" w:val="clear"/>
            <w:tcMar>
              <w:top w:type="dxa" w:w="90"/>
              <w:left w:type="dxa" w:w="120"/>
              <w:bottom w:type="dxa" w:w="90"/>
              <w:right w:type="dxa" w:w="120"/>
            </w:tcMar>
            <w:vAlign w:val="center"/>
          </w:tcPr>
          <w:p>
            <w:pPr>
              <w:spacing w:after="0" w:line="252"/>
            </w:pPr>
            <w:r>
              <w:rPr>
                <w:b/>
                <w:bCs/>
                <w:color w:val="FFFFFF"/>
                <w:sz w:val="19"/>
                <w:szCs w:val="19"/>
              </w:rPr>
              <w:t xml:space="preserve">Partition key</w:t>
            </w:r>
          </w:p>
        </w:tc>
        <w:tc>
          <w:tcPr>
            <w:tcW w:type="dxa" w:w="5620"/>
            <w:shd w:fill="0B3C5D" w:color="auto" w:val="clear"/>
            <w:tcMar>
              <w:top w:type="dxa" w:w="90"/>
              <w:left w:type="dxa" w:w="120"/>
              <w:bottom w:type="dxa" w:w="90"/>
              <w:right w:type="dxa" w:w="120"/>
            </w:tcMar>
            <w:vAlign w:val="center"/>
          </w:tcPr>
          <w:p>
            <w:pPr>
              <w:spacing w:after="0" w:line="252"/>
            </w:pPr>
            <w:r>
              <w:rPr>
                <w:b/>
                <w:bCs/>
                <w:color w:val="FFFFFF"/>
                <w:sz w:val="19"/>
                <w:szCs w:val="19"/>
              </w:rPr>
              <w:t xml:space="preserve">Key attributes</w:t>
            </w:r>
          </w:p>
        </w:tc>
      </w:tr>
      <w:tr>
        <w:tc>
          <w:tcPr>
            <w:tcW w:type="dxa" w:w="1700"/>
            <w:tcMar>
              <w:top w:type="dxa" w:w="90"/>
              <w:left w:type="dxa" w:w="120"/>
              <w:bottom w:type="dxa" w:w="90"/>
              <w:right w:type="dxa" w:w="120"/>
            </w:tcMar>
            <w:vAlign w:val="center"/>
          </w:tcPr>
          <w:p>
            <w:pPr>
              <w:spacing w:after="0" w:line="252"/>
            </w:pPr>
            <w:r>
              <w:rPr>
                <w:b/>
                <w:bCs/>
                <w:sz w:val="19"/>
                <w:szCs w:val="19"/>
              </w:rPr>
              <w:t xml:space="preserve">Users</w:t>
            </w:r>
          </w:p>
        </w:tc>
        <w:tc>
          <w:tcPr>
            <w:tcW w:type="dxa" w:w="1700"/>
            <w:tcMar>
              <w:top w:type="dxa" w:w="90"/>
              <w:left w:type="dxa" w:w="120"/>
              <w:bottom w:type="dxa" w:w="90"/>
              <w:right w:type="dxa" w:w="120"/>
            </w:tcMar>
            <w:vAlign w:val="center"/>
          </w:tcPr>
          <w:p>
            <w:pPr>
              <w:spacing w:after="0" w:line="252"/>
            </w:pPr>
            <w:r>
              <w:rPr>
                <w:rFonts w:ascii="Consolas" w:cs="Consolas" w:eastAsia="Consolas" w:hAnsi="Consolas"/>
                <w:b w:val="false"/>
                <w:bCs w:val="false"/>
                <w:sz w:val="17"/>
                <w:szCs w:val="17"/>
              </w:rPr>
              <w:t xml:space="preserve">user_id</w:t>
            </w:r>
          </w:p>
        </w:tc>
        <w:tc>
          <w:tcPr>
            <w:tcW w:type="dxa" w:w="5620"/>
            <w:tcMar>
              <w:top w:type="dxa" w:w="90"/>
              <w:left w:type="dxa" w:w="120"/>
              <w:bottom w:type="dxa" w:w="90"/>
              <w:right w:type="dxa" w:w="120"/>
            </w:tcMar>
            <w:vAlign w:val="center"/>
          </w:tcPr>
          <w:p>
            <w:pPr>
              <w:spacing w:after="0" w:line="252"/>
            </w:pPr>
            <w:r>
              <w:rPr>
                <w:rFonts w:ascii="Consolas" w:cs="Consolas" w:eastAsia="Consolas" w:hAnsi="Consolas"/>
                <w:b w:val="false"/>
                <w:bCs w:val="false"/>
                <w:sz w:val="17"/>
                <w:szCs w:val="17"/>
              </w:rPr>
              <w:t xml:space="preserve">email, password_hash, full_name, phone, role, created_at</w:t>
            </w:r>
          </w:p>
        </w:tc>
      </w:tr>
      <w:tr>
        <w:tc>
          <w:tcPr>
            <w:tcW w:type="dxa" w:w="1700"/>
            <w:shd w:fill="EEF4F9" w:color="auto" w:val="clear"/>
            <w:tcMar>
              <w:top w:type="dxa" w:w="90"/>
              <w:left w:type="dxa" w:w="120"/>
              <w:bottom w:type="dxa" w:w="90"/>
              <w:right w:type="dxa" w:w="120"/>
            </w:tcMar>
            <w:vAlign w:val="center"/>
          </w:tcPr>
          <w:p>
            <w:pPr>
              <w:spacing w:after="0" w:line="252"/>
            </w:pPr>
            <w:r>
              <w:rPr>
                <w:b/>
                <w:bCs/>
                <w:sz w:val="19"/>
                <w:szCs w:val="19"/>
              </w:rPr>
              <w:t xml:space="preserve">Doctors</w:t>
            </w:r>
          </w:p>
        </w:tc>
        <w:tc>
          <w:tcPr>
            <w:tcW w:type="dxa" w:w="1700"/>
            <w:shd w:fill="EEF4F9" w:color="auto" w:val="clear"/>
            <w:tcMar>
              <w:top w:type="dxa" w:w="90"/>
              <w:left w:type="dxa" w:w="120"/>
              <w:bottom w:type="dxa" w:w="90"/>
              <w:right w:type="dxa" w:w="120"/>
            </w:tcMar>
            <w:vAlign w:val="center"/>
          </w:tcPr>
          <w:p>
            <w:pPr>
              <w:spacing w:after="0" w:line="252"/>
            </w:pPr>
            <w:r>
              <w:rPr>
                <w:rFonts w:ascii="Consolas" w:cs="Consolas" w:eastAsia="Consolas" w:hAnsi="Consolas"/>
                <w:b w:val="false"/>
                <w:bCs w:val="false"/>
                <w:sz w:val="17"/>
                <w:szCs w:val="17"/>
              </w:rPr>
              <w:t xml:space="preserve">user_id</w:t>
            </w:r>
          </w:p>
        </w:tc>
        <w:tc>
          <w:tcPr>
            <w:tcW w:type="dxa" w:w="5620"/>
            <w:shd w:fill="EEF4F9" w:color="auto" w:val="clear"/>
            <w:tcMar>
              <w:top w:type="dxa" w:w="90"/>
              <w:left w:type="dxa" w:w="120"/>
              <w:bottom w:type="dxa" w:w="90"/>
              <w:right w:type="dxa" w:w="120"/>
            </w:tcMar>
            <w:vAlign w:val="center"/>
          </w:tcPr>
          <w:p>
            <w:pPr>
              <w:spacing w:after="0" w:line="252"/>
            </w:pPr>
            <w:r>
              <w:rPr>
                <w:rFonts w:ascii="Consolas" w:cs="Consolas" w:eastAsia="Consolas" w:hAnsi="Consolas"/>
                <w:b w:val="false"/>
                <w:bCs w:val="false"/>
                <w:sz w:val="17"/>
                <w:szCs w:val="17"/>
              </w:rPr>
              <w:t xml:space="preserve">specialisation, experience_years, registration_number, available_slots</w:t>
            </w:r>
          </w:p>
        </w:tc>
      </w:tr>
      <w:tr>
        <w:tc>
          <w:tcPr>
            <w:tcW w:type="dxa" w:w="1700"/>
            <w:tcMar>
              <w:top w:type="dxa" w:w="90"/>
              <w:left w:type="dxa" w:w="120"/>
              <w:bottom w:type="dxa" w:w="90"/>
              <w:right w:type="dxa" w:w="120"/>
            </w:tcMar>
            <w:vAlign w:val="center"/>
          </w:tcPr>
          <w:p>
            <w:pPr>
              <w:spacing w:after="0" w:line="252"/>
            </w:pPr>
            <w:r>
              <w:rPr>
                <w:b/>
                <w:bCs/>
                <w:sz w:val="19"/>
                <w:szCs w:val="19"/>
              </w:rPr>
              <w:t xml:space="preserve">Patients</w:t>
            </w:r>
          </w:p>
        </w:tc>
        <w:tc>
          <w:tcPr>
            <w:tcW w:type="dxa" w:w="1700"/>
            <w:tcMar>
              <w:top w:type="dxa" w:w="90"/>
              <w:left w:type="dxa" w:w="120"/>
              <w:bottom w:type="dxa" w:w="90"/>
              <w:right w:type="dxa" w:w="120"/>
            </w:tcMar>
            <w:vAlign w:val="center"/>
          </w:tcPr>
          <w:p>
            <w:pPr>
              <w:spacing w:after="0" w:line="252"/>
            </w:pPr>
            <w:r>
              <w:rPr>
                <w:rFonts w:ascii="Consolas" w:cs="Consolas" w:eastAsia="Consolas" w:hAnsi="Consolas"/>
                <w:b w:val="false"/>
                <w:bCs w:val="false"/>
                <w:sz w:val="17"/>
                <w:szCs w:val="17"/>
              </w:rPr>
              <w:t xml:space="preserve">user_id</w:t>
            </w:r>
          </w:p>
        </w:tc>
        <w:tc>
          <w:tcPr>
            <w:tcW w:type="dxa" w:w="5620"/>
            <w:tcMar>
              <w:top w:type="dxa" w:w="90"/>
              <w:left w:type="dxa" w:w="120"/>
              <w:bottom w:type="dxa" w:w="90"/>
              <w:right w:type="dxa" w:w="120"/>
            </w:tcMar>
            <w:vAlign w:val="center"/>
          </w:tcPr>
          <w:p>
            <w:pPr>
              <w:spacing w:after="0" w:line="252"/>
            </w:pPr>
            <w:r>
              <w:rPr>
                <w:rFonts w:ascii="Consolas" w:cs="Consolas" w:eastAsia="Consolas" w:hAnsi="Consolas"/>
                <w:b w:val="false"/>
                <w:bCs w:val="false"/>
                <w:sz w:val="17"/>
                <w:szCs w:val="17"/>
              </w:rPr>
              <w:t xml:space="preserve">date_of_birth, blood_group, conditions, medications, allergies</w:t>
            </w:r>
          </w:p>
        </w:tc>
      </w:tr>
      <w:tr>
        <w:tc>
          <w:tcPr>
            <w:tcW w:type="dxa" w:w="1700"/>
            <w:shd w:fill="EEF4F9" w:color="auto" w:val="clear"/>
            <w:tcMar>
              <w:top w:type="dxa" w:w="90"/>
              <w:left w:type="dxa" w:w="120"/>
              <w:bottom w:type="dxa" w:w="90"/>
              <w:right w:type="dxa" w:w="120"/>
            </w:tcMar>
            <w:vAlign w:val="center"/>
          </w:tcPr>
          <w:p>
            <w:pPr>
              <w:spacing w:after="0" w:line="252"/>
            </w:pPr>
            <w:r>
              <w:rPr>
                <w:b/>
                <w:bCs/>
                <w:sz w:val="19"/>
                <w:szCs w:val="19"/>
              </w:rPr>
              <w:t xml:space="preserve">Appointments</w:t>
            </w:r>
          </w:p>
        </w:tc>
        <w:tc>
          <w:tcPr>
            <w:tcW w:type="dxa" w:w="1700"/>
            <w:shd w:fill="EEF4F9" w:color="auto" w:val="clear"/>
            <w:tcMar>
              <w:top w:type="dxa" w:w="90"/>
              <w:left w:type="dxa" w:w="120"/>
              <w:bottom w:type="dxa" w:w="90"/>
              <w:right w:type="dxa" w:w="120"/>
            </w:tcMar>
            <w:vAlign w:val="center"/>
          </w:tcPr>
          <w:p>
            <w:pPr>
              <w:spacing w:after="0" w:line="252"/>
            </w:pPr>
            <w:r>
              <w:rPr>
                <w:rFonts w:ascii="Consolas" w:cs="Consolas" w:eastAsia="Consolas" w:hAnsi="Consolas"/>
                <w:b w:val="false"/>
                <w:bCs w:val="false"/>
                <w:sz w:val="17"/>
                <w:szCs w:val="17"/>
              </w:rPr>
              <w:t xml:space="preserve">appointment_id</w:t>
            </w:r>
          </w:p>
        </w:tc>
        <w:tc>
          <w:tcPr>
            <w:tcW w:type="dxa" w:w="5620"/>
            <w:shd w:fill="EEF4F9" w:color="auto" w:val="clear"/>
            <w:tcMar>
              <w:top w:type="dxa" w:w="90"/>
              <w:left w:type="dxa" w:w="120"/>
              <w:bottom w:type="dxa" w:w="90"/>
              <w:right w:type="dxa" w:w="120"/>
            </w:tcMar>
            <w:vAlign w:val="center"/>
          </w:tcPr>
          <w:p>
            <w:pPr>
              <w:spacing w:after="0" w:line="252"/>
            </w:pPr>
            <w:r>
              <w:rPr>
                <w:rFonts w:ascii="Consolas" w:cs="Consolas" w:eastAsia="Consolas" w:hAnsi="Consolas"/>
                <w:b w:val="false"/>
                <w:bCs w:val="false"/>
                <w:sz w:val="17"/>
                <w:szCs w:val="17"/>
              </w:rPr>
              <w:t xml:space="preserve">patient_id, doctor_id, scheduled_at, reason, status, status_reason, created_at</w:t>
            </w:r>
          </w:p>
        </w:tc>
      </w:tr>
      <w:tr>
        <w:tc>
          <w:tcPr>
            <w:tcW w:type="dxa" w:w="1700"/>
            <w:tcMar>
              <w:top w:type="dxa" w:w="90"/>
              <w:left w:type="dxa" w:w="120"/>
              <w:bottom w:type="dxa" w:w="90"/>
              <w:right w:type="dxa" w:w="120"/>
            </w:tcMar>
            <w:vAlign w:val="center"/>
          </w:tcPr>
          <w:p>
            <w:pPr>
              <w:spacing w:after="0" w:line="252"/>
            </w:pPr>
            <w:r>
              <w:rPr>
                <w:b/>
                <w:bCs/>
                <w:sz w:val="19"/>
                <w:szCs w:val="19"/>
              </w:rPr>
              <w:t xml:space="preserve">Diagnoses</w:t>
            </w:r>
          </w:p>
        </w:tc>
        <w:tc>
          <w:tcPr>
            <w:tcW w:type="dxa" w:w="1700"/>
            <w:tcMar>
              <w:top w:type="dxa" w:w="90"/>
              <w:left w:type="dxa" w:w="120"/>
              <w:bottom w:type="dxa" w:w="90"/>
              <w:right w:type="dxa" w:w="120"/>
            </w:tcMar>
            <w:vAlign w:val="center"/>
          </w:tcPr>
          <w:p>
            <w:pPr>
              <w:spacing w:after="0" w:line="252"/>
            </w:pPr>
            <w:r>
              <w:rPr>
                <w:rFonts w:ascii="Consolas" w:cs="Consolas" w:eastAsia="Consolas" w:hAnsi="Consolas"/>
                <w:b w:val="false"/>
                <w:bCs w:val="false"/>
                <w:sz w:val="17"/>
                <w:szCs w:val="17"/>
              </w:rPr>
              <w:t xml:space="preserve">diagnosis_id</w:t>
            </w:r>
          </w:p>
        </w:tc>
        <w:tc>
          <w:tcPr>
            <w:tcW w:type="dxa" w:w="5620"/>
            <w:tcMar>
              <w:top w:type="dxa" w:w="90"/>
              <w:left w:type="dxa" w:w="120"/>
              <w:bottom w:type="dxa" w:w="90"/>
              <w:right w:type="dxa" w:w="120"/>
            </w:tcMar>
            <w:vAlign w:val="center"/>
          </w:tcPr>
          <w:p>
            <w:pPr>
              <w:spacing w:after="0" w:line="252"/>
            </w:pPr>
            <w:r>
              <w:rPr>
                <w:rFonts w:ascii="Consolas" w:cs="Consolas" w:eastAsia="Consolas" w:hAnsi="Consolas"/>
                <w:b w:val="false"/>
                <w:bCs w:val="false"/>
                <w:sz w:val="17"/>
                <w:szCs w:val="17"/>
              </w:rPr>
              <w:t xml:space="preserve">appointment_id, patient_id, doctor_id, diagnosis, prescription, notes, follow_up_date, created_at</w:t>
            </w:r>
          </w:p>
        </w:tc>
      </w:tr>
      <w:tr>
        <w:tc>
          <w:tcPr>
            <w:tcW w:type="dxa" w:w="1700"/>
            <w:shd w:fill="EEF4F9" w:color="auto" w:val="clear"/>
            <w:tcMar>
              <w:top w:type="dxa" w:w="90"/>
              <w:left w:type="dxa" w:w="120"/>
              <w:bottom w:type="dxa" w:w="90"/>
              <w:right w:type="dxa" w:w="120"/>
            </w:tcMar>
            <w:vAlign w:val="center"/>
          </w:tcPr>
          <w:p>
            <w:pPr>
              <w:spacing w:after="0" w:line="252"/>
            </w:pPr>
            <w:r>
              <w:rPr>
                <w:b/>
                <w:bCs/>
                <w:sz w:val="19"/>
                <w:szCs w:val="19"/>
              </w:rPr>
              <w:t xml:space="preserve">Notifications</w:t>
            </w:r>
          </w:p>
        </w:tc>
        <w:tc>
          <w:tcPr>
            <w:tcW w:type="dxa" w:w="1700"/>
            <w:shd w:fill="EEF4F9" w:color="auto" w:val="clear"/>
            <w:tcMar>
              <w:top w:type="dxa" w:w="90"/>
              <w:left w:type="dxa" w:w="120"/>
              <w:bottom w:type="dxa" w:w="90"/>
              <w:right w:type="dxa" w:w="120"/>
            </w:tcMar>
            <w:vAlign w:val="center"/>
          </w:tcPr>
          <w:p>
            <w:pPr>
              <w:spacing w:after="0" w:line="252"/>
            </w:pPr>
            <w:r>
              <w:rPr>
                <w:rFonts w:ascii="Consolas" w:cs="Consolas" w:eastAsia="Consolas" w:hAnsi="Consolas"/>
                <w:b w:val="false"/>
                <w:bCs w:val="false"/>
                <w:sz w:val="17"/>
                <w:szCs w:val="17"/>
              </w:rPr>
              <w:t xml:space="preserve">notification_id</w:t>
            </w:r>
          </w:p>
        </w:tc>
        <w:tc>
          <w:tcPr>
            <w:tcW w:type="dxa" w:w="5620"/>
            <w:shd w:fill="EEF4F9" w:color="auto" w:val="clear"/>
            <w:tcMar>
              <w:top w:type="dxa" w:w="90"/>
              <w:left w:type="dxa" w:w="120"/>
              <w:bottom w:type="dxa" w:w="90"/>
              <w:right w:type="dxa" w:w="120"/>
            </w:tcMar>
            <w:vAlign w:val="center"/>
          </w:tcPr>
          <w:p>
            <w:pPr>
              <w:spacing w:after="0" w:line="252"/>
            </w:pPr>
            <w:r>
              <w:rPr>
                <w:rFonts w:ascii="Consolas" w:cs="Consolas" w:eastAsia="Consolas" w:hAnsi="Consolas"/>
                <w:b w:val="false"/>
                <w:bCs w:val="false"/>
                <w:sz w:val="17"/>
                <w:szCs w:val="17"/>
              </w:rPr>
              <w:t xml:space="preserve">user_id, type, message, related_id, is_read, created_at</w:t>
            </w:r>
          </w:p>
        </w:tc>
      </w:tr>
    </w:tbl>
    <w:p>
      <w:pPr>
        <w:pStyle w:val="Heading2"/>
        <w:spacing w:after="120" w:before="260"/>
      </w:pPr>
      <w:r>
        <w:t xml:space="preserve">9.2 Relationships</w:t>
      </w:r>
    </w:p>
    <w:p>
      <w:pPr>
        <w:pStyle w:val="ListParagraph"/>
        <w:numPr>
          <w:ilvl w:val="0"/>
          <w:numId w:val="18"/>
        </w:numPr>
        <w:spacing w:after="60" w:line="276"/>
      </w:pPr>
      <w:r>
        <w:rPr>
          <w:sz w:val="21"/>
          <w:szCs w:val="21"/>
        </w:rPr>
        <w:t xml:space="preserve">A Users record has exactly one Doctors or one Patients record, determined by its role attribute.</w:t>
      </w:r>
    </w:p>
    <w:p>
      <w:pPr>
        <w:pStyle w:val="ListParagraph"/>
        <w:numPr>
          <w:ilvl w:val="0"/>
          <w:numId w:val="18"/>
        </w:numPr>
        <w:spacing w:after="60" w:line="276"/>
      </w:pPr>
      <w:r>
        <w:rPr>
          <w:sz w:val="21"/>
          <w:szCs w:val="21"/>
        </w:rPr>
        <w:t xml:space="preserve">A Patient has many Appointments. A Doctor has many Appointments.</w:t>
      </w:r>
    </w:p>
    <w:p>
      <w:pPr>
        <w:pStyle w:val="ListParagraph"/>
        <w:numPr>
          <w:ilvl w:val="0"/>
          <w:numId w:val="18"/>
        </w:numPr>
        <w:spacing w:after="60" w:line="276"/>
      </w:pPr>
      <w:r>
        <w:rPr>
          <w:sz w:val="21"/>
          <w:szCs w:val="21"/>
        </w:rPr>
        <w:t xml:space="preserve">An Appointment has at most one Diagnosis. A Diagnosis belongs to exactly one Appointment.</w:t>
      </w:r>
    </w:p>
    <w:p>
      <w:pPr>
        <w:pStyle w:val="ListParagraph"/>
        <w:numPr>
          <w:ilvl w:val="0"/>
          <w:numId w:val="18"/>
        </w:numPr>
        <w:spacing w:after="60" w:line="276"/>
      </w:pPr>
      <w:r>
        <w:rPr>
          <w:sz w:val="21"/>
          <w:szCs w:val="21"/>
        </w:rPr>
        <w:t xml:space="preserve">A User has many Notifications.</w:t>
      </w:r>
    </w:p>
    <w:p>
      <w:pPr>
        <w:pStyle w:val="ListParagraph"/>
        <w:numPr>
          <w:ilvl w:val="0"/>
          <w:numId w:val="18"/>
        </w:numPr>
        <w:spacing w:after="60" w:line="276"/>
      </w:pPr>
      <w:r>
        <w:rPr>
          <w:sz w:val="21"/>
          <w:szCs w:val="21"/>
        </w:rPr>
        <w:t xml:space="preserve">The relationship between a Doctor and a Patient is derived — it exists only where at least one Appointment links them. This derived relationship is what authorises medical history access under FR-07.</w:t>
      </w:r>
    </w:p>
    <w:p>
      <w:pPr>
        <w:pStyle w:val="Heading2"/>
        <w:spacing w:after="120" w:before="260"/>
      </w:pPr>
      <w:r>
        <w:t xml:space="preserve">9.3 Access Patterns</w:t>
      </w:r>
    </w:p>
    <w:tbl>
      <w:tblPr>
        <w:tblW w:type="dxa" w:w="9020"/>
        <w:tblBorders>
          <w:top w:val="single" w:color="B8CCDA" w:sz="4"/>
          <w:left w:val="single" w:color="B8CCDA" w:sz="4"/>
          <w:bottom w:val="single" w:color="B8CCDA" w:sz="4"/>
          <w:right w:val="single" w:color="B8CCDA" w:sz="4"/>
          <w:insideH w:val="single" w:color="B8CCDA" w:sz="4"/>
          <w:insideV w:val="single" w:color="B8CCDA" w:sz="4"/>
        </w:tblBorders>
      </w:tblPr>
      <w:tblGrid>
        <w:gridCol w:w="4600"/>
        <w:gridCol w:w="4420"/>
      </w:tblGrid>
      <w:tr>
        <w:trPr>
          <w:tblHeader/>
        </w:trPr>
        <w:tc>
          <w:tcPr>
            <w:tcW w:type="dxa" w:w="4600"/>
            <w:shd w:fill="0B3C5D" w:color="auto" w:val="clear"/>
            <w:tcMar>
              <w:top w:type="dxa" w:w="90"/>
              <w:left w:type="dxa" w:w="120"/>
              <w:bottom w:type="dxa" w:w="90"/>
              <w:right w:type="dxa" w:w="120"/>
            </w:tcMar>
            <w:vAlign w:val="center"/>
          </w:tcPr>
          <w:p>
            <w:pPr>
              <w:spacing w:after="0" w:line="252"/>
            </w:pPr>
            <w:r>
              <w:rPr>
                <w:b/>
                <w:bCs/>
                <w:color w:val="FFFFFF"/>
                <w:sz w:val="19"/>
                <w:szCs w:val="19"/>
              </w:rPr>
              <w:t xml:space="preserve">Access pattern</w:t>
            </w:r>
          </w:p>
        </w:tc>
        <w:tc>
          <w:tcPr>
            <w:tcW w:type="dxa" w:w="4420"/>
            <w:shd w:fill="0B3C5D" w:color="auto" w:val="clear"/>
            <w:tcMar>
              <w:top w:type="dxa" w:w="90"/>
              <w:left w:type="dxa" w:w="120"/>
              <w:bottom w:type="dxa" w:w="90"/>
              <w:right w:type="dxa" w:w="120"/>
            </w:tcMar>
            <w:vAlign w:val="center"/>
          </w:tcPr>
          <w:p>
            <w:pPr>
              <w:spacing w:after="0" w:line="252"/>
            </w:pPr>
            <w:r>
              <w:rPr>
                <w:b/>
                <w:bCs/>
                <w:color w:val="FFFFFF"/>
                <w:sz w:val="19"/>
                <w:szCs w:val="19"/>
              </w:rPr>
              <w:t xml:space="preserve">Supporting index</w:t>
            </w:r>
          </w:p>
        </w:tc>
      </w:tr>
      <w:tr>
        <w:tc>
          <w:tcPr>
            <w:tcW w:type="dxa" w:w="4600"/>
            <w:tcMar>
              <w:top w:type="dxa" w:w="90"/>
              <w:left w:type="dxa" w:w="120"/>
              <w:bottom w:type="dxa" w:w="90"/>
              <w:right w:type="dxa" w:w="120"/>
            </w:tcMar>
            <w:vAlign w:val="center"/>
          </w:tcPr>
          <w:p>
            <w:pPr>
              <w:spacing w:after="0" w:line="252"/>
            </w:pPr>
            <w:r>
              <w:rPr>
                <w:sz w:val="19"/>
                <w:szCs w:val="19"/>
              </w:rPr>
              <w:t xml:space="preserve">Authenticate a user by email address</w:t>
            </w:r>
          </w:p>
        </w:tc>
        <w:tc>
          <w:tcPr>
            <w:tcW w:type="dxa" w:w="4420"/>
            <w:tcMar>
              <w:top w:type="dxa" w:w="90"/>
              <w:left w:type="dxa" w:w="120"/>
              <w:bottom w:type="dxa" w:w="90"/>
              <w:right w:type="dxa" w:w="120"/>
            </w:tcMar>
            <w:vAlign w:val="center"/>
          </w:tcPr>
          <w:p>
            <w:pPr>
              <w:spacing w:after="0" w:line="252"/>
            </w:pPr>
            <w:r>
              <w:rPr>
                <w:rFonts w:ascii="Consolas" w:cs="Consolas" w:eastAsia="Consolas" w:hAnsi="Consolas"/>
                <w:sz w:val="17"/>
                <w:szCs w:val="17"/>
              </w:rPr>
              <w:t xml:space="preserve">GSI on email</w:t>
            </w:r>
          </w:p>
        </w:tc>
      </w:tr>
      <w:tr>
        <w:tc>
          <w:tcPr>
            <w:tcW w:type="dxa" w:w="4600"/>
            <w:shd w:fill="EEF4F9" w:color="auto" w:val="clear"/>
            <w:tcMar>
              <w:top w:type="dxa" w:w="90"/>
              <w:left w:type="dxa" w:w="120"/>
              <w:bottom w:type="dxa" w:w="90"/>
              <w:right w:type="dxa" w:w="120"/>
            </w:tcMar>
            <w:vAlign w:val="center"/>
          </w:tcPr>
          <w:p>
            <w:pPr>
              <w:spacing w:after="0" w:line="252"/>
            </w:pPr>
            <w:r>
              <w:rPr>
                <w:sz w:val="19"/>
                <w:szCs w:val="19"/>
              </w:rPr>
              <w:t xml:space="preserve">List a patient's appointments by date</w:t>
            </w:r>
          </w:p>
        </w:tc>
        <w:tc>
          <w:tcPr>
            <w:tcW w:type="dxa" w:w="4420"/>
            <w:shd w:fill="EEF4F9" w:color="auto" w:val="clear"/>
            <w:tcMar>
              <w:top w:type="dxa" w:w="90"/>
              <w:left w:type="dxa" w:w="120"/>
              <w:bottom w:type="dxa" w:w="90"/>
              <w:right w:type="dxa" w:w="120"/>
            </w:tcMar>
            <w:vAlign w:val="center"/>
          </w:tcPr>
          <w:p>
            <w:pPr>
              <w:spacing w:after="0" w:line="252"/>
            </w:pPr>
            <w:r>
              <w:rPr>
                <w:rFonts w:ascii="Consolas" w:cs="Consolas" w:eastAsia="Consolas" w:hAnsi="Consolas"/>
                <w:sz w:val="17"/>
                <w:szCs w:val="17"/>
              </w:rPr>
              <w:t xml:space="preserve">GSI on patient_id, sorted by scheduled_at</w:t>
            </w:r>
          </w:p>
        </w:tc>
      </w:tr>
      <w:tr>
        <w:tc>
          <w:tcPr>
            <w:tcW w:type="dxa" w:w="4600"/>
            <w:tcMar>
              <w:top w:type="dxa" w:w="90"/>
              <w:left w:type="dxa" w:w="120"/>
              <w:bottom w:type="dxa" w:w="90"/>
              <w:right w:type="dxa" w:w="120"/>
            </w:tcMar>
            <w:vAlign w:val="center"/>
          </w:tcPr>
          <w:p>
            <w:pPr>
              <w:spacing w:after="0" w:line="252"/>
            </w:pPr>
            <w:r>
              <w:rPr>
                <w:sz w:val="19"/>
                <w:szCs w:val="19"/>
              </w:rPr>
              <w:t xml:space="preserve">List a doctor's appointments for a given day</w:t>
            </w:r>
          </w:p>
        </w:tc>
        <w:tc>
          <w:tcPr>
            <w:tcW w:type="dxa" w:w="4420"/>
            <w:tcMar>
              <w:top w:type="dxa" w:w="90"/>
              <w:left w:type="dxa" w:w="120"/>
              <w:bottom w:type="dxa" w:w="90"/>
              <w:right w:type="dxa" w:w="120"/>
            </w:tcMar>
            <w:vAlign w:val="center"/>
          </w:tcPr>
          <w:p>
            <w:pPr>
              <w:spacing w:after="0" w:line="252"/>
            </w:pPr>
            <w:r>
              <w:rPr>
                <w:rFonts w:ascii="Consolas" w:cs="Consolas" w:eastAsia="Consolas" w:hAnsi="Consolas"/>
                <w:sz w:val="17"/>
                <w:szCs w:val="17"/>
              </w:rPr>
              <w:t xml:space="preserve">GSI on doctor_id, sorted by scheduled_at</w:t>
            </w:r>
          </w:p>
        </w:tc>
      </w:tr>
      <w:tr>
        <w:tc>
          <w:tcPr>
            <w:tcW w:type="dxa" w:w="4600"/>
            <w:shd w:fill="EEF4F9" w:color="auto" w:val="clear"/>
            <w:tcMar>
              <w:top w:type="dxa" w:w="90"/>
              <w:left w:type="dxa" w:w="120"/>
              <w:bottom w:type="dxa" w:w="90"/>
              <w:right w:type="dxa" w:w="120"/>
            </w:tcMar>
            <w:vAlign w:val="center"/>
          </w:tcPr>
          <w:p>
            <w:pPr>
              <w:spacing w:after="0" w:line="252"/>
            </w:pPr>
            <w:r>
              <w:rPr>
                <w:sz w:val="19"/>
                <w:szCs w:val="19"/>
              </w:rPr>
              <w:t xml:space="preserve">Retrieve the diagnosis for an appointment</w:t>
            </w:r>
          </w:p>
        </w:tc>
        <w:tc>
          <w:tcPr>
            <w:tcW w:type="dxa" w:w="4420"/>
            <w:shd w:fill="EEF4F9" w:color="auto" w:val="clear"/>
            <w:tcMar>
              <w:top w:type="dxa" w:w="90"/>
              <w:left w:type="dxa" w:w="120"/>
              <w:bottom w:type="dxa" w:w="90"/>
              <w:right w:type="dxa" w:w="120"/>
            </w:tcMar>
            <w:vAlign w:val="center"/>
          </w:tcPr>
          <w:p>
            <w:pPr>
              <w:spacing w:after="0" w:line="252"/>
            </w:pPr>
            <w:r>
              <w:rPr>
                <w:rFonts w:ascii="Consolas" w:cs="Consolas" w:eastAsia="Consolas" w:hAnsi="Consolas"/>
                <w:sz w:val="17"/>
                <w:szCs w:val="17"/>
              </w:rPr>
              <w:t xml:space="preserve">GSI on appointment_id</w:t>
            </w:r>
          </w:p>
        </w:tc>
      </w:tr>
      <w:tr>
        <w:tc>
          <w:tcPr>
            <w:tcW w:type="dxa" w:w="4600"/>
            <w:tcMar>
              <w:top w:type="dxa" w:w="90"/>
              <w:left w:type="dxa" w:w="120"/>
              <w:bottom w:type="dxa" w:w="90"/>
              <w:right w:type="dxa" w:w="120"/>
            </w:tcMar>
            <w:vAlign w:val="center"/>
          </w:tcPr>
          <w:p>
            <w:pPr>
              <w:spacing w:after="0" w:line="252"/>
            </w:pPr>
            <w:r>
              <w:rPr>
                <w:sz w:val="19"/>
                <w:szCs w:val="19"/>
              </w:rPr>
              <w:t xml:space="preserve">List a patient's diagnosis reports</w:t>
            </w:r>
          </w:p>
        </w:tc>
        <w:tc>
          <w:tcPr>
            <w:tcW w:type="dxa" w:w="4420"/>
            <w:tcMar>
              <w:top w:type="dxa" w:w="90"/>
              <w:left w:type="dxa" w:w="120"/>
              <w:bottom w:type="dxa" w:w="90"/>
              <w:right w:type="dxa" w:w="120"/>
            </w:tcMar>
            <w:vAlign w:val="center"/>
          </w:tcPr>
          <w:p>
            <w:pPr>
              <w:spacing w:after="0" w:line="252"/>
            </w:pPr>
            <w:r>
              <w:rPr>
                <w:rFonts w:ascii="Consolas" w:cs="Consolas" w:eastAsia="Consolas" w:hAnsi="Consolas"/>
                <w:sz w:val="17"/>
                <w:szCs w:val="17"/>
              </w:rPr>
              <w:t xml:space="preserve">GSI on patient_id, sorted by created_at</w:t>
            </w:r>
          </w:p>
        </w:tc>
      </w:tr>
      <w:tr>
        <w:tc>
          <w:tcPr>
            <w:tcW w:type="dxa" w:w="4600"/>
            <w:shd w:fill="EEF4F9" w:color="auto" w:val="clear"/>
            <w:tcMar>
              <w:top w:type="dxa" w:w="90"/>
              <w:left w:type="dxa" w:w="120"/>
              <w:bottom w:type="dxa" w:w="90"/>
              <w:right w:type="dxa" w:w="120"/>
            </w:tcMar>
            <w:vAlign w:val="center"/>
          </w:tcPr>
          <w:p>
            <w:pPr>
              <w:spacing w:after="0" w:line="252"/>
            </w:pPr>
            <w:r>
              <w:rPr>
                <w:sz w:val="19"/>
                <w:szCs w:val="19"/>
              </w:rPr>
              <w:t xml:space="preserve">List a user's unread notifications</w:t>
            </w:r>
          </w:p>
        </w:tc>
        <w:tc>
          <w:tcPr>
            <w:tcW w:type="dxa" w:w="4420"/>
            <w:shd w:fill="EEF4F9" w:color="auto" w:val="clear"/>
            <w:tcMar>
              <w:top w:type="dxa" w:w="90"/>
              <w:left w:type="dxa" w:w="120"/>
              <w:bottom w:type="dxa" w:w="90"/>
              <w:right w:type="dxa" w:w="120"/>
            </w:tcMar>
            <w:vAlign w:val="center"/>
          </w:tcPr>
          <w:p>
            <w:pPr>
              <w:spacing w:after="0" w:line="252"/>
            </w:pPr>
            <w:r>
              <w:rPr>
                <w:rFonts w:ascii="Consolas" w:cs="Consolas" w:eastAsia="Consolas" w:hAnsi="Consolas"/>
                <w:sz w:val="17"/>
                <w:szCs w:val="17"/>
              </w:rPr>
              <w:t xml:space="preserve">GSI on user_id, sorted by created_at</w:t>
            </w:r>
          </w:p>
        </w:tc>
      </w:tr>
    </w:tbl>
    <w:p>
      <w:pPr>
        <w:pStyle w:val="Heading1"/>
        <w:spacing w:after="160" w:before="320"/>
      </w:pPr>
      <w:r>
        <w:t xml:space="preserve">10. User Flows</w:t>
      </w:r>
    </w:p>
    <w:p>
      <w:pPr>
        <w:pStyle w:val="Heading2"/>
        <w:spacing w:after="120" w:before="260"/>
      </w:pPr>
      <w:r>
        <w:t xml:space="preserve">10.1 Patient — Book an Appointment and Receive a Report</w:t>
      </w:r>
    </w:p>
    <w:p>
      <w:pPr>
        <w:pStyle w:val="ListParagraph"/>
        <w:numPr>
          <w:ilvl w:val="0"/>
          <w:numId w:val="19"/>
        </w:numPr>
        <w:spacing w:after="60" w:line="276"/>
      </w:pPr>
      <w:r>
        <w:rPr>
          <w:sz w:val="21"/>
          <w:szCs w:val="21"/>
        </w:rPr>
        <w:t xml:space="preserve">Patient opens the landing page and selects Get Started.</w:t>
      </w:r>
    </w:p>
    <w:p>
      <w:pPr>
        <w:pStyle w:val="ListParagraph"/>
        <w:numPr>
          <w:ilvl w:val="0"/>
          <w:numId w:val="19"/>
        </w:numPr>
        <w:spacing w:after="60" w:line="276"/>
      </w:pPr>
      <w:r>
        <w:rPr>
          <w:sz w:val="21"/>
          <w:szCs w:val="21"/>
        </w:rPr>
        <w:t xml:space="preserve">Patient registers, choosing the Patient role, and completes the patient-specific fields.</w:t>
      </w:r>
    </w:p>
    <w:p>
      <w:pPr>
        <w:pStyle w:val="ListParagraph"/>
        <w:numPr>
          <w:ilvl w:val="0"/>
          <w:numId w:val="19"/>
        </w:numPr>
        <w:spacing w:after="60" w:line="276"/>
      </w:pPr>
      <w:r>
        <w:rPr>
          <w:sz w:val="21"/>
          <w:szCs w:val="21"/>
        </w:rPr>
        <w:t xml:space="preserve">Patient logs in and is routed to the Patient dashboard.</w:t>
      </w:r>
    </w:p>
    <w:p>
      <w:pPr>
        <w:pStyle w:val="ListParagraph"/>
        <w:numPr>
          <w:ilvl w:val="0"/>
          <w:numId w:val="19"/>
        </w:numPr>
        <w:spacing w:after="60" w:line="276"/>
      </w:pPr>
      <w:r>
        <w:rPr>
          <w:sz w:val="21"/>
          <w:szCs w:val="21"/>
        </w:rPr>
        <w:t xml:space="preserve">Patient selects Book Appointment, filters doctors by specialisation and chooses one.</w:t>
      </w:r>
    </w:p>
    <w:p>
      <w:pPr>
        <w:pStyle w:val="ListParagraph"/>
        <w:numPr>
          <w:ilvl w:val="0"/>
          <w:numId w:val="19"/>
        </w:numPr>
        <w:spacing w:after="60" w:line="276"/>
      </w:pPr>
      <w:r>
        <w:rPr>
          <w:sz w:val="21"/>
          <w:szCs w:val="21"/>
        </w:rPr>
        <w:t xml:space="preserve">Patient selects a date, an available slot and enters a reason, then submits.</w:t>
      </w:r>
    </w:p>
    <w:p>
      <w:pPr>
        <w:pStyle w:val="ListParagraph"/>
        <w:numPr>
          <w:ilvl w:val="0"/>
          <w:numId w:val="19"/>
        </w:numPr>
        <w:spacing w:after="60" w:line="276"/>
      </w:pPr>
      <w:r>
        <w:rPr>
          <w:sz w:val="21"/>
          <w:szCs w:val="21"/>
        </w:rPr>
        <w:t xml:space="preserve">Appointment is created with status Pending; a confirmation and a notification are generated.</w:t>
      </w:r>
    </w:p>
    <w:p>
      <w:pPr>
        <w:pStyle w:val="ListParagraph"/>
        <w:numPr>
          <w:ilvl w:val="0"/>
          <w:numId w:val="19"/>
        </w:numPr>
        <w:spacing w:after="60" w:line="276"/>
      </w:pPr>
      <w:r>
        <w:rPr>
          <w:sz w:val="21"/>
          <w:szCs w:val="21"/>
        </w:rPr>
        <w:t xml:space="preserve">Doctor confirms the appointment; the patient is notified of the status change.</w:t>
      </w:r>
    </w:p>
    <w:p>
      <w:pPr>
        <w:pStyle w:val="ListParagraph"/>
        <w:numPr>
          <w:ilvl w:val="0"/>
          <w:numId w:val="19"/>
        </w:numPr>
        <w:spacing w:after="60" w:line="276"/>
      </w:pPr>
      <w:r>
        <w:rPr>
          <w:sz w:val="21"/>
          <w:szCs w:val="21"/>
        </w:rPr>
        <w:t xml:space="preserve">Consultation takes place and the doctor marks the appointment Completed.</w:t>
      </w:r>
    </w:p>
    <w:p>
      <w:pPr>
        <w:pStyle w:val="ListParagraph"/>
        <w:numPr>
          <w:ilvl w:val="0"/>
          <w:numId w:val="19"/>
        </w:numPr>
        <w:spacing w:after="60" w:line="276"/>
      </w:pPr>
      <w:r>
        <w:rPr>
          <w:sz w:val="21"/>
          <w:szCs w:val="21"/>
        </w:rPr>
        <w:t xml:space="preserve">Doctor submits the diagnosis report; the patient is notified.</w:t>
      </w:r>
    </w:p>
    <w:p>
      <w:pPr>
        <w:pStyle w:val="ListParagraph"/>
        <w:numPr>
          <w:ilvl w:val="0"/>
          <w:numId w:val="19"/>
        </w:numPr>
        <w:spacing w:after="60" w:line="276"/>
      </w:pPr>
      <w:r>
        <w:rPr>
          <w:sz w:val="21"/>
          <w:szCs w:val="21"/>
        </w:rPr>
        <w:t xml:space="preserve">Patient opens Diagnosis Reports and reads the report, which is retained in their medical history.</w:t>
      </w:r>
    </w:p>
    <w:p>
      <w:pPr>
        <w:pStyle w:val="Heading2"/>
        <w:spacing w:after="120" w:before="260"/>
      </w:pPr>
      <w:r>
        <w:t xml:space="preserve">10.2 Doctor — Manage a Day's Schedule</w:t>
      </w:r>
    </w:p>
    <w:p>
      <w:pPr>
        <w:pStyle w:val="ListParagraph"/>
        <w:numPr>
          <w:ilvl w:val="0"/>
          <w:numId w:val="20"/>
        </w:numPr>
        <w:spacing w:after="60" w:line="276"/>
      </w:pPr>
      <w:r>
        <w:rPr>
          <w:sz w:val="21"/>
          <w:szCs w:val="21"/>
        </w:rPr>
        <w:t xml:space="preserve">Doctor logs in and is routed to the Doctor dashboard.</w:t>
      </w:r>
    </w:p>
    <w:p>
      <w:pPr>
        <w:pStyle w:val="ListParagraph"/>
        <w:numPr>
          <w:ilvl w:val="0"/>
          <w:numId w:val="20"/>
        </w:numPr>
        <w:spacing w:after="60" w:line="276"/>
      </w:pPr>
      <w:r>
        <w:rPr>
          <w:sz w:val="21"/>
          <w:szCs w:val="21"/>
        </w:rPr>
        <w:t xml:space="preserve">Dashboard shows today's appointment count, patient count and reports pending submission.</w:t>
      </w:r>
    </w:p>
    <w:p>
      <w:pPr>
        <w:pStyle w:val="ListParagraph"/>
        <w:numPr>
          <w:ilvl w:val="0"/>
          <w:numId w:val="20"/>
        </w:numPr>
        <w:spacing w:after="60" w:line="276"/>
      </w:pPr>
      <w:r>
        <w:rPr>
          <w:sz w:val="21"/>
          <w:szCs w:val="21"/>
        </w:rPr>
        <w:t xml:space="preserve">Doctor opens Appointments and reviews the pending queue.</w:t>
      </w:r>
    </w:p>
    <w:p>
      <w:pPr>
        <w:pStyle w:val="ListParagraph"/>
        <w:numPr>
          <w:ilvl w:val="0"/>
          <w:numId w:val="20"/>
        </w:numPr>
        <w:spacing w:after="60" w:line="276"/>
      </w:pPr>
      <w:r>
        <w:rPr>
          <w:sz w:val="21"/>
          <w:szCs w:val="21"/>
        </w:rPr>
        <w:t xml:space="preserve">Doctor confirms or rejects each request, supplying a reason where rejecting.</w:t>
      </w:r>
    </w:p>
    <w:p>
      <w:pPr>
        <w:pStyle w:val="ListParagraph"/>
        <w:numPr>
          <w:ilvl w:val="0"/>
          <w:numId w:val="20"/>
        </w:numPr>
        <w:spacing w:after="60" w:line="276"/>
      </w:pPr>
      <w:r>
        <w:rPr>
          <w:sz w:val="21"/>
          <w:szCs w:val="21"/>
        </w:rPr>
        <w:t xml:space="preserve">Before a consultation, doctor opens the patient record and reviews authorised medical history.</w:t>
      </w:r>
    </w:p>
    <w:p>
      <w:pPr>
        <w:pStyle w:val="ListParagraph"/>
        <w:numPr>
          <w:ilvl w:val="0"/>
          <w:numId w:val="20"/>
        </w:numPr>
        <w:spacing w:after="60" w:line="276"/>
      </w:pPr>
      <w:r>
        <w:rPr>
          <w:sz w:val="21"/>
          <w:szCs w:val="21"/>
        </w:rPr>
        <w:t xml:space="preserve">After the consultation, doctor marks the appointment Completed.</w:t>
      </w:r>
    </w:p>
    <w:p>
      <w:pPr>
        <w:pStyle w:val="ListParagraph"/>
        <w:numPr>
          <w:ilvl w:val="0"/>
          <w:numId w:val="20"/>
        </w:numPr>
        <w:spacing w:after="60" w:line="276"/>
      </w:pPr>
      <w:r>
        <w:rPr>
          <w:sz w:val="21"/>
          <w:szCs w:val="21"/>
        </w:rPr>
        <w:t xml:space="preserve">Doctor submits diagnosis, prescription, notes and any follow-up date.</w:t>
      </w:r>
    </w:p>
    <w:p>
      <w:pPr>
        <w:pStyle w:val="ListParagraph"/>
        <w:numPr>
          <w:ilvl w:val="0"/>
          <w:numId w:val="20"/>
        </w:numPr>
        <w:spacing w:after="60" w:line="276"/>
      </w:pPr>
      <w:r>
        <w:rPr>
          <w:sz w:val="21"/>
          <w:szCs w:val="21"/>
        </w:rPr>
        <w:t xml:space="preserve">System records the report and notifies the patient.</w:t>
      </w:r>
    </w:p>
    <w:p>
      <w:pPr>
        <w:pStyle w:val="Heading1"/>
        <w:spacing w:after="160" w:before="320"/>
      </w:pPr>
      <w:r>
        <w:t xml:space="preserve">11. Site Structure and Navigation</w:t>
      </w:r>
    </w:p>
    <w:p>
      <w:pPr>
        <w:pStyle w:val="Heading2"/>
        <w:spacing w:after="120" w:before="260"/>
      </w:pPr>
      <w:r>
        <w:t xml:space="preserve">11.1 Public Pages</w:t>
      </w:r>
    </w:p>
    <w:tbl>
      <w:tblPr>
        <w:tblW w:type="dxa" w:w="9020"/>
        <w:tblBorders>
          <w:top w:val="single" w:color="B8CCDA" w:sz="4"/>
          <w:left w:val="single" w:color="B8CCDA" w:sz="4"/>
          <w:bottom w:val="single" w:color="B8CCDA" w:sz="4"/>
          <w:right w:val="single" w:color="B8CCDA" w:sz="4"/>
          <w:insideH w:val="single" w:color="B8CCDA" w:sz="4"/>
          <w:insideV w:val="single" w:color="B8CCDA" w:sz="4"/>
        </w:tblBorders>
      </w:tblPr>
      <w:tblGrid>
        <w:gridCol w:w="2200"/>
        <w:gridCol w:w="1800"/>
        <w:gridCol w:w="5020"/>
      </w:tblGrid>
      <w:tr>
        <w:trPr>
          <w:tblHeader/>
        </w:trPr>
        <w:tc>
          <w:tcPr>
            <w:tcW w:type="dxa" w:w="2200"/>
            <w:shd w:fill="0B3C5D" w:color="auto" w:val="clear"/>
            <w:tcMar>
              <w:top w:type="dxa" w:w="90"/>
              <w:left w:type="dxa" w:w="120"/>
              <w:bottom w:type="dxa" w:w="90"/>
              <w:right w:type="dxa" w:w="120"/>
            </w:tcMar>
            <w:vAlign w:val="center"/>
          </w:tcPr>
          <w:p>
            <w:pPr>
              <w:spacing w:after="0" w:line="252"/>
            </w:pPr>
            <w:r>
              <w:rPr>
                <w:b/>
                <w:bCs/>
                <w:color w:val="FFFFFF"/>
                <w:sz w:val="19"/>
                <w:szCs w:val="19"/>
              </w:rPr>
              <w:t xml:space="preserve">Page</w:t>
            </w:r>
          </w:p>
        </w:tc>
        <w:tc>
          <w:tcPr>
            <w:tcW w:type="dxa" w:w="1800"/>
            <w:shd w:fill="0B3C5D" w:color="auto" w:val="clear"/>
            <w:tcMar>
              <w:top w:type="dxa" w:w="90"/>
              <w:left w:type="dxa" w:w="120"/>
              <w:bottom w:type="dxa" w:w="90"/>
              <w:right w:type="dxa" w:w="120"/>
            </w:tcMar>
            <w:vAlign w:val="center"/>
          </w:tcPr>
          <w:p>
            <w:pPr>
              <w:spacing w:after="0" w:line="252"/>
            </w:pPr>
            <w:r>
              <w:rPr>
                <w:b/>
                <w:bCs/>
                <w:color w:val="FFFFFF"/>
                <w:sz w:val="19"/>
                <w:szCs w:val="19"/>
              </w:rPr>
              <w:t xml:space="preserve">Route</w:t>
            </w:r>
          </w:p>
        </w:tc>
        <w:tc>
          <w:tcPr>
            <w:tcW w:type="dxa" w:w="5020"/>
            <w:shd w:fill="0B3C5D" w:color="auto" w:val="clear"/>
            <w:tcMar>
              <w:top w:type="dxa" w:w="90"/>
              <w:left w:type="dxa" w:w="120"/>
              <w:bottom w:type="dxa" w:w="90"/>
              <w:right w:type="dxa" w:w="120"/>
            </w:tcMar>
            <w:vAlign w:val="center"/>
          </w:tcPr>
          <w:p>
            <w:pPr>
              <w:spacing w:after="0" w:line="252"/>
            </w:pPr>
            <w:r>
              <w:rPr>
                <w:b/>
                <w:bCs/>
                <w:color w:val="FFFFFF"/>
                <w:sz w:val="19"/>
                <w:szCs w:val="19"/>
              </w:rPr>
              <w:t xml:space="preserve">Purpose</w:t>
            </w:r>
          </w:p>
        </w:tc>
      </w:tr>
      <w:tr>
        <w:tc>
          <w:tcPr>
            <w:tcW w:type="dxa" w:w="2200"/>
            <w:tcMar>
              <w:top w:type="dxa" w:w="90"/>
              <w:left w:type="dxa" w:w="120"/>
              <w:bottom w:type="dxa" w:w="90"/>
              <w:right w:type="dxa" w:w="120"/>
            </w:tcMar>
            <w:vAlign w:val="center"/>
          </w:tcPr>
          <w:p>
            <w:pPr>
              <w:spacing w:after="0" w:line="252"/>
            </w:pPr>
            <w:r>
              <w:rPr>
                <w:b/>
                <w:bCs/>
                <w:sz w:val="19"/>
                <w:szCs w:val="19"/>
              </w:rPr>
              <w:t xml:space="preserve">Landing</w:t>
            </w:r>
          </w:p>
        </w:tc>
        <w:tc>
          <w:tcPr>
            <w:tcW w:type="dxa" w:w="1800"/>
            <w:tcMar>
              <w:top w:type="dxa" w:w="90"/>
              <w:left w:type="dxa" w:w="120"/>
              <w:bottom w:type="dxa" w:w="90"/>
              <w:right w:type="dxa" w:w="120"/>
            </w:tcMar>
            <w:vAlign w:val="center"/>
          </w:tcPr>
          <w:p>
            <w:pPr>
              <w:spacing w:after="0" w:line="252"/>
            </w:pPr>
            <w:r>
              <w:rPr>
                <w:rFonts w:ascii="Consolas" w:cs="Consolas" w:eastAsia="Consolas" w:hAnsi="Consolas"/>
                <w:b w:val="false"/>
                <w:bCs w:val="false"/>
                <w:sz w:val="17"/>
                <w:szCs w:val="17"/>
              </w:rPr>
              <w:t xml:space="preserve">/</w:t>
            </w:r>
          </w:p>
        </w:tc>
        <w:tc>
          <w:tcPr>
            <w:tcW w:type="dxa" w:w="5020"/>
            <w:tcMar>
              <w:top w:type="dxa" w:w="90"/>
              <w:left w:type="dxa" w:w="120"/>
              <w:bottom w:type="dxa" w:w="90"/>
              <w:right w:type="dxa" w:w="120"/>
            </w:tcMar>
            <w:vAlign w:val="center"/>
          </w:tcPr>
          <w:p>
            <w:pPr>
              <w:spacing w:after="0" w:line="252"/>
            </w:pPr>
            <w:r>
              <w:rPr>
                <w:b w:val="false"/>
                <w:bCs w:val="false"/>
                <w:sz w:val="19"/>
                <w:szCs w:val="19"/>
              </w:rPr>
              <w:t xml:space="preserve">Introduce the product; route visitors to Login or Register.</w:t>
            </w:r>
          </w:p>
        </w:tc>
      </w:tr>
      <w:tr>
        <w:tc>
          <w:tcPr>
            <w:tcW w:type="dxa" w:w="2200"/>
            <w:shd w:fill="EEF4F9" w:color="auto" w:val="clear"/>
            <w:tcMar>
              <w:top w:type="dxa" w:w="90"/>
              <w:left w:type="dxa" w:w="120"/>
              <w:bottom w:type="dxa" w:w="90"/>
              <w:right w:type="dxa" w:w="120"/>
            </w:tcMar>
            <w:vAlign w:val="center"/>
          </w:tcPr>
          <w:p>
            <w:pPr>
              <w:spacing w:after="0" w:line="252"/>
            </w:pPr>
            <w:r>
              <w:rPr>
                <w:b/>
                <w:bCs/>
                <w:sz w:val="19"/>
                <w:szCs w:val="19"/>
              </w:rPr>
              <w:t xml:space="preserve">About</w:t>
            </w:r>
          </w:p>
        </w:tc>
        <w:tc>
          <w:tcPr>
            <w:tcW w:type="dxa" w:w="1800"/>
            <w:shd w:fill="EEF4F9" w:color="auto" w:val="clear"/>
            <w:tcMar>
              <w:top w:type="dxa" w:w="90"/>
              <w:left w:type="dxa" w:w="120"/>
              <w:bottom w:type="dxa" w:w="90"/>
              <w:right w:type="dxa" w:w="120"/>
            </w:tcMar>
            <w:vAlign w:val="center"/>
          </w:tcPr>
          <w:p>
            <w:pPr>
              <w:spacing w:after="0" w:line="252"/>
            </w:pPr>
            <w:r>
              <w:rPr>
                <w:rFonts w:ascii="Consolas" w:cs="Consolas" w:eastAsia="Consolas" w:hAnsi="Consolas"/>
                <w:b w:val="false"/>
                <w:bCs w:val="false"/>
                <w:sz w:val="17"/>
                <w:szCs w:val="17"/>
              </w:rPr>
              <w:t xml:space="preserve">/about</w:t>
            </w:r>
          </w:p>
        </w:tc>
        <w:tc>
          <w:tcPr>
            <w:tcW w:type="dxa" w:w="5020"/>
            <w:shd w:fill="EEF4F9" w:color="auto" w:val="clear"/>
            <w:tcMar>
              <w:top w:type="dxa" w:w="90"/>
              <w:left w:type="dxa" w:w="120"/>
              <w:bottom w:type="dxa" w:w="90"/>
              <w:right w:type="dxa" w:w="120"/>
            </w:tcMar>
            <w:vAlign w:val="center"/>
          </w:tcPr>
          <w:p>
            <w:pPr>
              <w:spacing w:after="0" w:line="252"/>
            </w:pPr>
            <w:r>
              <w:rPr>
                <w:b w:val="false"/>
                <w:bCs w:val="false"/>
                <w:sz w:val="19"/>
                <w:szCs w:val="19"/>
              </w:rPr>
              <w:t xml:space="preserve">Explain what MedTrack is, who it serves and the technology behind it.</w:t>
            </w:r>
          </w:p>
        </w:tc>
      </w:tr>
      <w:tr>
        <w:tc>
          <w:tcPr>
            <w:tcW w:type="dxa" w:w="2200"/>
            <w:tcMar>
              <w:top w:type="dxa" w:w="90"/>
              <w:left w:type="dxa" w:w="120"/>
              <w:bottom w:type="dxa" w:w="90"/>
              <w:right w:type="dxa" w:w="120"/>
            </w:tcMar>
            <w:vAlign w:val="center"/>
          </w:tcPr>
          <w:p>
            <w:pPr>
              <w:spacing w:after="0" w:line="252"/>
            </w:pPr>
            <w:r>
              <w:rPr>
                <w:b/>
                <w:bCs/>
                <w:sz w:val="19"/>
                <w:szCs w:val="19"/>
              </w:rPr>
              <w:t xml:space="preserve">Login</w:t>
            </w:r>
          </w:p>
        </w:tc>
        <w:tc>
          <w:tcPr>
            <w:tcW w:type="dxa" w:w="1800"/>
            <w:tcMar>
              <w:top w:type="dxa" w:w="90"/>
              <w:left w:type="dxa" w:w="120"/>
              <w:bottom w:type="dxa" w:w="90"/>
              <w:right w:type="dxa" w:w="120"/>
            </w:tcMar>
            <w:vAlign w:val="center"/>
          </w:tcPr>
          <w:p>
            <w:pPr>
              <w:spacing w:after="0" w:line="252"/>
            </w:pPr>
            <w:r>
              <w:rPr>
                <w:rFonts w:ascii="Consolas" w:cs="Consolas" w:eastAsia="Consolas" w:hAnsi="Consolas"/>
                <w:b w:val="false"/>
                <w:bCs w:val="false"/>
                <w:sz w:val="17"/>
                <w:szCs w:val="17"/>
              </w:rPr>
              <w:t xml:space="preserve">/login</w:t>
            </w:r>
          </w:p>
        </w:tc>
        <w:tc>
          <w:tcPr>
            <w:tcW w:type="dxa" w:w="5020"/>
            <w:tcMar>
              <w:top w:type="dxa" w:w="90"/>
              <w:left w:type="dxa" w:w="120"/>
              <w:bottom w:type="dxa" w:w="90"/>
              <w:right w:type="dxa" w:w="120"/>
            </w:tcMar>
            <w:vAlign w:val="center"/>
          </w:tcPr>
          <w:p>
            <w:pPr>
              <w:spacing w:after="0" w:line="252"/>
            </w:pPr>
            <w:r>
              <w:rPr>
                <w:b w:val="false"/>
                <w:bCs w:val="false"/>
                <w:sz w:val="19"/>
                <w:szCs w:val="19"/>
              </w:rPr>
              <w:t xml:space="preserve">Authenticate an existing user.</w:t>
            </w:r>
          </w:p>
        </w:tc>
      </w:tr>
      <w:tr>
        <w:tc>
          <w:tcPr>
            <w:tcW w:type="dxa" w:w="2200"/>
            <w:shd w:fill="EEF4F9" w:color="auto" w:val="clear"/>
            <w:tcMar>
              <w:top w:type="dxa" w:w="90"/>
              <w:left w:type="dxa" w:w="120"/>
              <w:bottom w:type="dxa" w:w="90"/>
              <w:right w:type="dxa" w:w="120"/>
            </w:tcMar>
            <w:vAlign w:val="center"/>
          </w:tcPr>
          <w:p>
            <w:pPr>
              <w:spacing w:after="0" w:line="252"/>
            </w:pPr>
            <w:r>
              <w:rPr>
                <w:b/>
                <w:bCs/>
                <w:sz w:val="19"/>
                <w:szCs w:val="19"/>
              </w:rPr>
              <w:t xml:space="preserve">Register</w:t>
            </w:r>
          </w:p>
        </w:tc>
        <w:tc>
          <w:tcPr>
            <w:tcW w:type="dxa" w:w="1800"/>
            <w:shd w:fill="EEF4F9" w:color="auto" w:val="clear"/>
            <w:tcMar>
              <w:top w:type="dxa" w:w="90"/>
              <w:left w:type="dxa" w:w="120"/>
              <w:bottom w:type="dxa" w:w="90"/>
              <w:right w:type="dxa" w:w="120"/>
            </w:tcMar>
            <w:vAlign w:val="center"/>
          </w:tcPr>
          <w:p>
            <w:pPr>
              <w:spacing w:after="0" w:line="252"/>
            </w:pPr>
            <w:r>
              <w:rPr>
                <w:rFonts w:ascii="Consolas" w:cs="Consolas" w:eastAsia="Consolas" w:hAnsi="Consolas"/>
                <w:b w:val="false"/>
                <w:bCs w:val="false"/>
                <w:sz w:val="17"/>
                <w:szCs w:val="17"/>
              </w:rPr>
              <w:t xml:space="preserve">/register</w:t>
            </w:r>
          </w:p>
        </w:tc>
        <w:tc>
          <w:tcPr>
            <w:tcW w:type="dxa" w:w="5020"/>
            <w:shd w:fill="EEF4F9" w:color="auto" w:val="clear"/>
            <w:tcMar>
              <w:top w:type="dxa" w:w="90"/>
              <w:left w:type="dxa" w:w="120"/>
              <w:bottom w:type="dxa" w:w="90"/>
              <w:right w:type="dxa" w:w="120"/>
            </w:tcMar>
            <w:vAlign w:val="center"/>
          </w:tcPr>
          <w:p>
            <w:pPr>
              <w:spacing w:after="0" w:line="252"/>
            </w:pPr>
            <w:r>
              <w:rPr>
                <w:b w:val="false"/>
                <w:bCs w:val="false"/>
                <w:sz w:val="19"/>
                <w:szCs w:val="19"/>
              </w:rPr>
              <w:t xml:space="preserve">Create a Patient or Doctor account.</w:t>
            </w:r>
          </w:p>
        </w:tc>
      </w:tr>
    </w:tbl>
    <w:p>
      <w:pPr>
        <w:pStyle w:val="Heading2"/>
        <w:spacing w:after="120" w:before="260"/>
      </w:pPr>
      <w:r>
        <w:t xml:space="preserve">11.2 Patient Navigation</w:t>
      </w:r>
    </w:p>
    <w:p>
      <w:pPr>
        <w:pStyle w:val="ListParagraph"/>
        <w:numPr>
          <w:ilvl w:val="0"/>
          <w:numId w:val="21"/>
        </w:numPr>
        <w:spacing w:after="60" w:line="276"/>
      </w:pPr>
      <w:r>
        <w:rPr>
          <w:sz w:val="21"/>
          <w:szCs w:val="21"/>
        </w:rPr>
        <w:t xml:space="preserve">Dashboard</w:t>
      </w:r>
    </w:p>
    <w:p>
      <w:pPr>
        <w:pStyle w:val="ListParagraph"/>
        <w:numPr>
          <w:ilvl w:val="0"/>
          <w:numId w:val="21"/>
        </w:numPr>
        <w:spacing w:after="60" w:line="276"/>
      </w:pPr>
      <w:r>
        <w:rPr>
          <w:sz w:val="21"/>
          <w:szCs w:val="21"/>
        </w:rPr>
        <w:t xml:space="preserve">Appointments</w:t>
      </w:r>
    </w:p>
    <w:p>
      <w:pPr>
        <w:pStyle w:val="ListParagraph"/>
        <w:numPr>
          <w:ilvl w:val="1"/>
          <w:numId w:val="21"/>
        </w:numPr>
        <w:spacing w:after="60" w:line="276"/>
      </w:pPr>
      <w:r>
        <w:rPr>
          <w:sz w:val="21"/>
          <w:szCs w:val="21"/>
        </w:rPr>
        <w:t xml:space="preserve">Book Appointment</w:t>
      </w:r>
    </w:p>
    <w:p>
      <w:pPr>
        <w:pStyle w:val="ListParagraph"/>
        <w:numPr>
          <w:ilvl w:val="1"/>
          <w:numId w:val="21"/>
        </w:numPr>
        <w:spacing w:after="60" w:line="276"/>
      </w:pPr>
      <w:r>
        <w:rPr>
          <w:sz w:val="21"/>
          <w:szCs w:val="21"/>
        </w:rPr>
        <w:t xml:space="preserve">My Appointments</w:t>
      </w:r>
    </w:p>
    <w:p>
      <w:pPr>
        <w:pStyle w:val="ListParagraph"/>
        <w:numPr>
          <w:ilvl w:val="0"/>
          <w:numId w:val="21"/>
        </w:numPr>
        <w:spacing w:after="60" w:line="276"/>
      </w:pPr>
      <w:r>
        <w:rPr>
          <w:sz w:val="21"/>
          <w:szCs w:val="21"/>
        </w:rPr>
        <w:t xml:space="preserve">Medical History</w:t>
      </w:r>
    </w:p>
    <w:p>
      <w:pPr>
        <w:pStyle w:val="ListParagraph"/>
        <w:numPr>
          <w:ilvl w:val="0"/>
          <w:numId w:val="21"/>
        </w:numPr>
        <w:spacing w:after="60" w:line="276"/>
      </w:pPr>
      <w:r>
        <w:rPr>
          <w:sz w:val="21"/>
          <w:szCs w:val="21"/>
        </w:rPr>
        <w:t xml:space="preserve">Diagnosis Reports</w:t>
      </w:r>
    </w:p>
    <w:p>
      <w:pPr>
        <w:pStyle w:val="ListParagraph"/>
        <w:numPr>
          <w:ilvl w:val="0"/>
          <w:numId w:val="21"/>
        </w:numPr>
        <w:spacing w:after="60" w:line="276"/>
      </w:pPr>
      <w:r>
        <w:rPr>
          <w:sz w:val="21"/>
          <w:szCs w:val="21"/>
        </w:rPr>
        <w:t xml:space="preserve">Notifications</w:t>
      </w:r>
    </w:p>
    <w:p>
      <w:pPr>
        <w:pStyle w:val="ListParagraph"/>
        <w:numPr>
          <w:ilvl w:val="0"/>
          <w:numId w:val="21"/>
        </w:numPr>
        <w:spacing w:after="60" w:line="276"/>
      </w:pPr>
      <w:r>
        <w:rPr>
          <w:sz w:val="21"/>
          <w:szCs w:val="21"/>
        </w:rPr>
        <w:t xml:space="preserve">Profile</w:t>
      </w:r>
    </w:p>
    <w:p>
      <w:pPr>
        <w:pStyle w:val="ListParagraph"/>
        <w:numPr>
          <w:ilvl w:val="0"/>
          <w:numId w:val="21"/>
        </w:numPr>
        <w:spacing w:after="60" w:line="276"/>
      </w:pPr>
      <w:r>
        <w:rPr>
          <w:sz w:val="21"/>
          <w:szCs w:val="21"/>
        </w:rPr>
        <w:t xml:space="preserve">Logout</w:t>
      </w:r>
    </w:p>
    <w:p>
      <w:pPr>
        <w:pStyle w:val="Heading2"/>
        <w:spacing w:after="120" w:before="260"/>
      </w:pPr>
      <w:r>
        <w:t xml:space="preserve">11.3 Doctor Navigation</w:t>
      </w:r>
    </w:p>
    <w:p>
      <w:pPr>
        <w:pStyle w:val="ListParagraph"/>
        <w:numPr>
          <w:ilvl w:val="0"/>
          <w:numId w:val="22"/>
        </w:numPr>
        <w:spacing w:after="60" w:line="276"/>
      </w:pPr>
      <w:r>
        <w:rPr>
          <w:sz w:val="21"/>
          <w:szCs w:val="21"/>
        </w:rPr>
        <w:t xml:space="preserve">Dashboard</w:t>
      </w:r>
    </w:p>
    <w:p>
      <w:pPr>
        <w:pStyle w:val="ListParagraph"/>
        <w:numPr>
          <w:ilvl w:val="0"/>
          <w:numId w:val="22"/>
        </w:numPr>
        <w:spacing w:after="60" w:line="276"/>
      </w:pPr>
      <w:r>
        <w:rPr>
          <w:sz w:val="21"/>
          <w:szCs w:val="21"/>
        </w:rPr>
        <w:t xml:space="preserve">Appointments</w:t>
      </w:r>
    </w:p>
    <w:p>
      <w:pPr>
        <w:pStyle w:val="ListParagraph"/>
        <w:numPr>
          <w:ilvl w:val="1"/>
          <w:numId w:val="22"/>
        </w:numPr>
        <w:spacing w:after="60" w:line="276"/>
      </w:pPr>
      <w:r>
        <w:rPr>
          <w:sz w:val="21"/>
          <w:szCs w:val="21"/>
        </w:rPr>
        <w:t xml:space="preserve">Pending Requests</w:t>
      </w:r>
    </w:p>
    <w:p>
      <w:pPr>
        <w:pStyle w:val="ListParagraph"/>
        <w:numPr>
          <w:ilvl w:val="1"/>
          <w:numId w:val="22"/>
        </w:numPr>
        <w:spacing w:after="60" w:line="276"/>
      </w:pPr>
      <w:r>
        <w:rPr>
          <w:sz w:val="21"/>
          <w:szCs w:val="21"/>
        </w:rPr>
        <w:t xml:space="preserve">Today's Schedule</w:t>
      </w:r>
    </w:p>
    <w:p>
      <w:pPr>
        <w:pStyle w:val="ListParagraph"/>
        <w:numPr>
          <w:ilvl w:val="0"/>
          <w:numId w:val="22"/>
        </w:numPr>
        <w:spacing w:after="60" w:line="276"/>
      </w:pPr>
      <w:r>
        <w:rPr>
          <w:sz w:val="21"/>
          <w:szCs w:val="21"/>
        </w:rPr>
        <w:t xml:space="preserve">Patients</w:t>
      </w:r>
    </w:p>
    <w:p>
      <w:pPr>
        <w:pStyle w:val="ListParagraph"/>
        <w:numPr>
          <w:ilvl w:val="0"/>
          <w:numId w:val="22"/>
        </w:numPr>
        <w:spacing w:after="60" w:line="276"/>
      </w:pPr>
      <w:r>
        <w:rPr>
          <w:sz w:val="21"/>
          <w:szCs w:val="21"/>
        </w:rPr>
        <w:t xml:space="preserve">Diagnosis</w:t>
      </w:r>
    </w:p>
    <w:p>
      <w:pPr>
        <w:pStyle w:val="ListParagraph"/>
        <w:numPr>
          <w:ilvl w:val="1"/>
          <w:numId w:val="22"/>
        </w:numPr>
        <w:spacing w:after="60" w:line="276"/>
      </w:pPr>
      <w:r>
        <w:rPr>
          <w:sz w:val="21"/>
          <w:szCs w:val="21"/>
        </w:rPr>
        <w:t xml:space="preserve">Submit Report</w:t>
      </w:r>
    </w:p>
    <w:p>
      <w:pPr>
        <w:pStyle w:val="ListParagraph"/>
        <w:numPr>
          <w:ilvl w:val="1"/>
          <w:numId w:val="22"/>
        </w:numPr>
        <w:spacing w:after="60" w:line="276"/>
      </w:pPr>
      <w:r>
        <w:rPr>
          <w:sz w:val="21"/>
          <w:szCs w:val="21"/>
        </w:rPr>
        <w:t xml:space="preserve">Submitted Reports</w:t>
      </w:r>
    </w:p>
    <w:p>
      <w:pPr>
        <w:pStyle w:val="ListParagraph"/>
        <w:numPr>
          <w:ilvl w:val="0"/>
          <w:numId w:val="22"/>
        </w:numPr>
        <w:spacing w:after="60" w:line="276"/>
      </w:pPr>
      <w:r>
        <w:rPr>
          <w:sz w:val="21"/>
          <w:szCs w:val="21"/>
        </w:rPr>
        <w:t xml:space="preserve">Notifications</w:t>
      </w:r>
    </w:p>
    <w:p>
      <w:pPr>
        <w:pStyle w:val="ListParagraph"/>
        <w:numPr>
          <w:ilvl w:val="0"/>
          <w:numId w:val="22"/>
        </w:numPr>
        <w:spacing w:after="60" w:line="276"/>
      </w:pPr>
      <w:r>
        <w:rPr>
          <w:sz w:val="21"/>
          <w:szCs w:val="21"/>
        </w:rPr>
        <w:t xml:space="preserve">Profile</w:t>
      </w:r>
    </w:p>
    <w:p>
      <w:pPr>
        <w:pStyle w:val="ListParagraph"/>
        <w:numPr>
          <w:ilvl w:val="0"/>
          <w:numId w:val="22"/>
        </w:numPr>
        <w:spacing w:after="60" w:line="276"/>
      </w:pPr>
      <w:r>
        <w:rPr>
          <w:sz w:val="21"/>
          <w:szCs w:val="21"/>
        </w:rPr>
        <w:t xml:space="preserve">Logout</w:t>
      </w:r>
    </w:p>
    <w:p>
      <w:pPr>
        <w:pStyle w:val="Heading1"/>
        <w:spacing w:after="160" w:before="320"/>
      </w:pPr>
      <w:r>
        <w:t xml:space="preserve">12. Interface Design Guidelines</w:t>
      </w:r>
    </w:p>
    <w:p>
      <w:pPr>
        <w:spacing w:after="120" w:line="276"/>
      </w:pPr>
      <w:r>
        <w:rPr>
          <w:sz w:val="21"/>
          <w:szCs w:val="21"/>
        </w:rPr>
        <w:t xml:space="preserve">The interface should read as a clinical tool: calm, legible and uncluttered. Decoration is avoided in favour of clear hierarchy and generous spacing.</w:t>
      </w:r>
    </w:p>
    <w:p>
      <w:pPr>
        <w:pStyle w:val="Heading2"/>
        <w:spacing w:after="120" w:before="260"/>
      </w:pPr>
      <w:r>
        <w:t xml:space="preserve">12.1 Colour Palette</w:t>
      </w:r>
    </w:p>
    <w:tbl>
      <w:tblPr>
        <w:tblW w:type="dxa" w:w="9020"/>
        <w:tblBorders>
          <w:top w:val="single" w:color="B8CCDA" w:sz="4"/>
          <w:left w:val="single" w:color="B8CCDA" w:sz="4"/>
          <w:bottom w:val="single" w:color="B8CCDA" w:sz="4"/>
          <w:right w:val="single" w:color="B8CCDA" w:sz="4"/>
          <w:insideH w:val="single" w:color="B8CCDA" w:sz="4"/>
          <w:insideV w:val="single" w:color="B8CCDA" w:sz="4"/>
        </w:tblBorders>
      </w:tblPr>
      <w:tblGrid>
        <w:gridCol w:w="2400"/>
        <w:gridCol w:w="1600"/>
        <w:gridCol w:w="5020"/>
      </w:tblGrid>
      <w:tr>
        <w:trPr>
          <w:tblHeader/>
        </w:trPr>
        <w:tc>
          <w:tcPr>
            <w:tcW w:type="dxa" w:w="2400"/>
            <w:shd w:fill="0B3C5D" w:color="auto" w:val="clear"/>
            <w:tcMar>
              <w:top w:type="dxa" w:w="90"/>
              <w:left w:type="dxa" w:w="120"/>
              <w:bottom w:type="dxa" w:w="90"/>
              <w:right w:type="dxa" w:w="120"/>
            </w:tcMar>
            <w:vAlign w:val="center"/>
          </w:tcPr>
          <w:p>
            <w:pPr>
              <w:spacing w:after="0" w:line="252"/>
            </w:pPr>
            <w:r>
              <w:rPr>
                <w:b/>
                <w:bCs/>
                <w:color w:val="FFFFFF"/>
                <w:sz w:val="19"/>
                <w:szCs w:val="19"/>
              </w:rPr>
              <w:t xml:space="preserve">Role</w:t>
            </w:r>
          </w:p>
        </w:tc>
        <w:tc>
          <w:tcPr>
            <w:tcW w:type="dxa" w:w="1600"/>
            <w:shd w:fill="0B3C5D" w:color="auto" w:val="clear"/>
            <w:tcMar>
              <w:top w:type="dxa" w:w="90"/>
              <w:left w:type="dxa" w:w="120"/>
              <w:bottom w:type="dxa" w:w="90"/>
              <w:right w:type="dxa" w:w="120"/>
            </w:tcMar>
            <w:vAlign w:val="center"/>
          </w:tcPr>
          <w:p>
            <w:pPr>
              <w:spacing w:after="0" w:line="252"/>
            </w:pPr>
            <w:r>
              <w:rPr>
                <w:b/>
                <w:bCs/>
                <w:color w:val="FFFFFF"/>
                <w:sz w:val="19"/>
                <w:szCs w:val="19"/>
              </w:rPr>
              <w:t xml:space="preserve">Value</w:t>
            </w:r>
          </w:p>
        </w:tc>
        <w:tc>
          <w:tcPr>
            <w:tcW w:type="dxa" w:w="5020"/>
            <w:shd w:fill="0B3C5D" w:color="auto" w:val="clear"/>
            <w:tcMar>
              <w:top w:type="dxa" w:w="90"/>
              <w:left w:type="dxa" w:w="120"/>
              <w:bottom w:type="dxa" w:w="90"/>
              <w:right w:type="dxa" w:w="120"/>
            </w:tcMar>
            <w:vAlign w:val="center"/>
          </w:tcPr>
          <w:p>
            <w:pPr>
              <w:spacing w:after="0" w:line="252"/>
            </w:pPr>
            <w:r>
              <w:rPr>
                <w:b/>
                <w:bCs/>
                <w:color w:val="FFFFFF"/>
                <w:sz w:val="19"/>
                <w:szCs w:val="19"/>
              </w:rPr>
              <w:t xml:space="preserve">Applied to</w:t>
            </w:r>
          </w:p>
        </w:tc>
      </w:tr>
      <w:tr>
        <w:tc>
          <w:tcPr>
            <w:tcW w:type="dxa" w:w="2400"/>
            <w:tcMar>
              <w:top w:type="dxa" w:w="90"/>
              <w:left w:type="dxa" w:w="120"/>
              <w:bottom w:type="dxa" w:w="90"/>
              <w:right w:type="dxa" w:w="120"/>
            </w:tcMar>
            <w:vAlign w:val="center"/>
          </w:tcPr>
          <w:p>
            <w:pPr>
              <w:spacing w:after="0" w:line="252"/>
            </w:pPr>
            <w:r>
              <w:rPr>
                <w:b/>
                <w:bCs/>
                <w:sz w:val="19"/>
                <w:szCs w:val="19"/>
              </w:rPr>
              <w:t xml:space="preserve">Primary</w:t>
            </w:r>
          </w:p>
        </w:tc>
        <w:tc>
          <w:tcPr>
            <w:tcW w:type="dxa" w:w="1600"/>
            <w:tcMar>
              <w:top w:type="dxa" w:w="90"/>
              <w:left w:type="dxa" w:w="120"/>
              <w:bottom w:type="dxa" w:w="90"/>
              <w:right w:type="dxa" w:w="120"/>
            </w:tcMar>
            <w:vAlign w:val="center"/>
          </w:tcPr>
          <w:p>
            <w:pPr>
              <w:spacing w:after="0" w:line="252"/>
            </w:pPr>
            <w:r>
              <w:rPr>
                <w:rFonts w:ascii="Consolas" w:cs="Consolas" w:eastAsia="Consolas" w:hAnsi="Consolas"/>
                <w:b w:val="false"/>
                <w:bCs w:val="false"/>
                <w:sz w:val="17"/>
                <w:szCs w:val="17"/>
              </w:rPr>
              <w:t xml:space="preserve">#0B3C5D</w:t>
            </w:r>
          </w:p>
        </w:tc>
        <w:tc>
          <w:tcPr>
            <w:tcW w:type="dxa" w:w="5020"/>
            <w:tcMar>
              <w:top w:type="dxa" w:w="90"/>
              <w:left w:type="dxa" w:w="120"/>
              <w:bottom w:type="dxa" w:w="90"/>
              <w:right w:type="dxa" w:w="120"/>
            </w:tcMar>
            <w:vAlign w:val="center"/>
          </w:tcPr>
          <w:p>
            <w:pPr>
              <w:spacing w:after="0" w:line="252"/>
            </w:pPr>
            <w:r>
              <w:rPr>
                <w:b w:val="false"/>
                <w:bCs w:val="false"/>
                <w:sz w:val="19"/>
                <w:szCs w:val="19"/>
              </w:rPr>
              <w:t xml:space="preserve">Headers, primary buttons, active navigation.</w:t>
            </w:r>
          </w:p>
        </w:tc>
      </w:tr>
      <w:tr>
        <w:tc>
          <w:tcPr>
            <w:tcW w:type="dxa" w:w="2400"/>
            <w:shd w:fill="EEF4F9" w:color="auto" w:val="clear"/>
            <w:tcMar>
              <w:top w:type="dxa" w:w="90"/>
              <w:left w:type="dxa" w:w="120"/>
              <w:bottom w:type="dxa" w:w="90"/>
              <w:right w:type="dxa" w:w="120"/>
            </w:tcMar>
            <w:vAlign w:val="center"/>
          </w:tcPr>
          <w:p>
            <w:pPr>
              <w:spacing w:after="0" w:line="252"/>
            </w:pPr>
            <w:r>
              <w:rPr>
                <w:b/>
                <w:bCs/>
                <w:sz w:val="19"/>
                <w:szCs w:val="19"/>
              </w:rPr>
              <w:t xml:space="preserve">Secondary</w:t>
            </w:r>
          </w:p>
        </w:tc>
        <w:tc>
          <w:tcPr>
            <w:tcW w:type="dxa" w:w="1600"/>
            <w:shd w:fill="EEF4F9" w:color="auto" w:val="clear"/>
            <w:tcMar>
              <w:top w:type="dxa" w:w="90"/>
              <w:left w:type="dxa" w:w="120"/>
              <w:bottom w:type="dxa" w:w="90"/>
              <w:right w:type="dxa" w:w="120"/>
            </w:tcMar>
            <w:vAlign w:val="center"/>
          </w:tcPr>
          <w:p>
            <w:pPr>
              <w:spacing w:after="0" w:line="252"/>
            </w:pPr>
            <w:r>
              <w:rPr>
                <w:rFonts w:ascii="Consolas" w:cs="Consolas" w:eastAsia="Consolas" w:hAnsi="Consolas"/>
                <w:b w:val="false"/>
                <w:bCs w:val="false"/>
                <w:sz w:val="17"/>
                <w:szCs w:val="17"/>
              </w:rPr>
              <w:t xml:space="preserve">#1B6CA8</w:t>
            </w:r>
          </w:p>
        </w:tc>
        <w:tc>
          <w:tcPr>
            <w:tcW w:type="dxa" w:w="5020"/>
            <w:shd w:fill="EEF4F9" w:color="auto" w:val="clear"/>
            <w:tcMar>
              <w:top w:type="dxa" w:w="90"/>
              <w:left w:type="dxa" w:w="120"/>
              <w:bottom w:type="dxa" w:w="90"/>
              <w:right w:type="dxa" w:w="120"/>
            </w:tcMar>
            <w:vAlign w:val="center"/>
          </w:tcPr>
          <w:p>
            <w:pPr>
              <w:spacing w:after="0" w:line="252"/>
            </w:pPr>
            <w:r>
              <w:rPr>
                <w:b w:val="false"/>
                <w:bCs w:val="false"/>
                <w:sz w:val="19"/>
                <w:szCs w:val="19"/>
              </w:rPr>
              <w:t xml:space="preserve">Links, secondary actions, chart accents.</w:t>
            </w:r>
          </w:p>
        </w:tc>
      </w:tr>
      <w:tr>
        <w:tc>
          <w:tcPr>
            <w:tcW w:type="dxa" w:w="2400"/>
            <w:tcMar>
              <w:top w:type="dxa" w:w="90"/>
              <w:left w:type="dxa" w:w="120"/>
              <w:bottom w:type="dxa" w:w="90"/>
              <w:right w:type="dxa" w:w="120"/>
            </w:tcMar>
            <w:vAlign w:val="center"/>
          </w:tcPr>
          <w:p>
            <w:pPr>
              <w:spacing w:after="0" w:line="252"/>
            </w:pPr>
            <w:r>
              <w:rPr>
                <w:b/>
                <w:bCs/>
                <w:sz w:val="19"/>
                <w:szCs w:val="19"/>
              </w:rPr>
              <w:t xml:space="preserve">Accent</w:t>
            </w:r>
          </w:p>
        </w:tc>
        <w:tc>
          <w:tcPr>
            <w:tcW w:type="dxa" w:w="1600"/>
            <w:tcMar>
              <w:top w:type="dxa" w:w="90"/>
              <w:left w:type="dxa" w:w="120"/>
              <w:bottom w:type="dxa" w:w="90"/>
              <w:right w:type="dxa" w:w="120"/>
            </w:tcMar>
            <w:vAlign w:val="center"/>
          </w:tcPr>
          <w:p>
            <w:pPr>
              <w:spacing w:after="0" w:line="252"/>
            </w:pPr>
            <w:r>
              <w:rPr>
                <w:rFonts w:ascii="Consolas" w:cs="Consolas" w:eastAsia="Consolas" w:hAnsi="Consolas"/>
                <w:b w:val="false"/>
                <w:bCs w:val="false"/>
                <w:sz w:val="17"/>
                <w:szCs w:val="17"/>
              </w:rPr>
              <w:t xml:space="preserve">#2A9D8F</w:t>
            </w:r>
          </w:p>
        </w:tc>
        <w:tc>
          <w:tcPr>
            <w:tcW w:type="dxa" w:w="5020"/>
            <w:tcMar>
              <w:top w:type="dxa" w:w="90"/>
              <w:left w:type="dxa" w:w="120"/>
              <w:bottom w:type="dxa" w:w="90"/>
              <w:right w:type="dxa" w:w="120"/>
            </w:tcMar>
            <w:vAlign w:val="center"/>
          </w:tcPr>
          <w:p>
            <w:pPr>
              <w:spacing w:after="0" w:line="252"/>
            </w:pPr>
            <w:r>
              <w:rPr>
                <w:b w:val="false"/>
                <w:bCs w:val="false"/>
                <w:sz w:val="19"/>
                <w:szCs w:val="19"/>
              </w:rPr>
              <w:t xml:space="preserve">Success states, confirmed status badges.</w:t>
            </w:r>
          </w:p>
        </w:tc>
      </w:tr>
      <w:tr>
        <w:tc>
          <w:tcPr>
            <w:tcW w:type="dxa" w:w="2400"/>
            <w:shd w:fill="EEF4F9" w:color="auto" w:val="clear"/>
            <w:tcMar>
              <w:top w:type="dxa" w:w="90"/>
              <w:left w:type="dxa" w:w="120"/>
              <w:bottom w:type="dxa" w:w="90"/>
              <w:right w:type="dxa" w:w="120"/>
            </w:tcMar>
            <w:vAlign w:val="center"/>
          </w:tcPr>
          <w:p>
            <w:pPr>
              <w:spacing w:after="0" w:line="252"/>
            </w:pPr>
            <w:r>
              <w:rPr>
                <w:b/>
                <w:bCs/>
                <w:sz w:val="19"/>
                <w:szCs w:val="19"/>
              </w:rPr>
              <w:t xml:space="preserve">Warning</w:t>
            </w:r>
          </w:p>
        </w:tc>
        <w:tc>
          <w:tcPr>
            <w:tcW w:type="dxa" w:w="1600"/>
            <w:shd w:fill="EEF4F9" w:color="auto" w:val="clear"/>
            <w:tcMar>
              <w:top w:type="dxa" w:w="90"/>
              <w:left w:type="dxa" w:w="120"/>
              <w:bottom w:type="dxa" w:w="90"/>
              <w:right w:type="dxa" w:w="120"/>
            </w:tcMar>
            <w:vAlign w:val="center"/>
          </w:tcPr>
          <w:p>
            <w:pPr>
              <w:spacing w:after="0" w:line="252"/>
            </w:pPr>
            <w:r>
              <w:rPr>
                <w:rFonts w:ascii="Consolas" w:cs="Consolas" w:eastAsia="Consolas" w:hAnsi="Consolas"/>
                <w:b w:val="false"/>
                <w:bCs w:val="false"/>
                <w:sz w:val="17"/>
                <w:szCs w:val="17"/>
              </w:rPr>
              <w:t xml:space="preserve">#E9A23B</w:t>
            </w:r>
          </w:p>
        </w:tc>
        <w:tc>
          <w:tcPr>
            <w:tcW w:type="dxa" w:w="5020"/>
            <w:shd w:fill="EEF4F9" w:color="auto" w:val="clear"/>
            <w:tcMar>
              <w:top w:type="dxa" w:w="90"/>
              <w:left w:type="dxa" w:w="120"/>
              <w:bottom w:type="dxa" w:w="90"/>
              <w:right w:type="dxa" w:w="120"/>
            </w:tcMar>
            <w:vAlign w:val="center"/>
          </w:tcPr>
          <w:p>
            <w:pPr>
              <w:spacing w:after="0" w:line="252"/>
            </w:pPr>
            <w:r>
              <w:rPr>
                <w:b w:val="false"/>
                <w:bCs w:val="false"/>
                <w:sz w:val="19"/>
                <w:szCs w:val="19"/>
              </w:rPr>
              <w:t xml:space="preserve">Pending status badges.</w:t>
            </w:r>
          </w:p>
        </w:tc>
      </w:tr>
      <w:tr>
        <w:tc>
          <w:tcPr>
            <w:tcW w:type="dxa" w:w="2400"/>
            <w:tcMar>
              <w:top w:type="dxa" w:w="90"/>
              <w:left w:type="dxa" w:w="120"/>
              <w:bottom w:type="dxa" w:w="90"/>
              <w:right w:type="dxa" w:w="120"/>
            </w:tcMar>
            <w:vAlign w:val="center"/>
          </w:tcPr>
          <w:p>
            <w:pPr>
              <w:spacing w:after="0" w:line="252"/>
            </w:pPr>
            <w:r>
              <w:rPr>
                <w:b/>
                <w:bCs/>
                <w:sz w:val="19"/>
                <w:szCs w:val="19"/>
              </w:rPr>
              <w:t xml:space="preserve">Error</w:t>
            </w:r>
          </w:p>
        </w:tc>
        <w:tc>
          <w:tcPr>
            <w:tcW w:type="dxa" w:w="1600"/>
            <w:tcMar>
              <w:top w:type="dxa" w:w="90"/>
              <w:left w:type="dxa" w:w="120"/>
              <w:bottom w:type="dxa" w:w="90"/>
              <w:right w:type="dxa" w:w="120"/>
            </w:tcMar>
            <w:vAlign w:val="center"/>
          </w:tcPr>
          <w:p>
            <w:pPr>
              <w:spacing w:after="0" w:line="252"/>
            </w:pPr>
            <w:r>
              <w:rPr>
                <w:rFonts w:ascii="Consolas" w:cs="Consolas" w:eastAsia="Consolas" w:hAnsi="Consolas"/>
                <w:b w:val="false"/>
                <w:bCs w:val="false"/>
                <w:sz w:val="17"/>
                <w:szCs w:val="17"/>
              </w:rPr>
              <w:t xml:space="preserve">#C0504D</w:t>
            </w:r>
          </w:p>
        </w:tc>
        <w:tc>
          <w:tcPr>
            <w:tcW w:type="dxa" w:w="5020"/>
            <w:tcMar>
              <w:top w:type="dxa" w:w="90"/>
              <w:left w:type="dxa" w:w="120"/>
              <w:bottom w:type="dxa" w:w="90"/>
              <w:right w:type="dxa" w:w="120"/>
            </w:tcMar>
            <w:vAlign w:val="center"/>
          </w:tcPr>
          <w:p>
            <w:pPr>
              <w:spacing w:after="0" w:line="252"/>
            </w:pPr>
            <w:r>
              <w:rPr>
                <w:b w:val="false"/>
                <w:bCs w:val="false"/>
                <w:sz w:val="19"/>
                <w:szCs w:val="19"/>
              </w:rPr>
              <w:t xml:space="preserve">Rejected or cancelled states, validation messages.</w:t>
            </w:r>
          </w:p>
        </w:tc>
      </w:tr>
      <w:tr>
        <w:tc>
          <w:tcPr>
            <w:tcW w:type="dxa" w:w="2400"/>
            <w:shd w:fill="EEF4F9" w:color="auto" w:val="clear"/>
            <w:tcMar>
              <w:top w:type="dxa" w:w="90"/>
              <w:left w:type="dxa" w:w="120"/>
              <w:bottom w:type="dxa" w:w="90"/>
              <w:right w:type="dxa" w:w="120"/>
            </w:tcMar>
            <w:vAlign w:val="center"/>
          </w:tcPr>
          <w:p>
            <w:pPr>
              <w:spacing w:after="0" w:line="252"/>
            </w:pPr>
            <w:r>
              <w:rPr>
                <w:b/>
                <w:bCs/>
                <w:sz w:val="19"/>
                <w:szCs w:val="19"/>
              </w:rPr>
              <w:t xml:space="preserve">Surface</w:t>
            </w:r>
          </w:p>
        </w:tc>
        <w:tc>
          <w:tcPr>
            <w:tcW w:type="dxa" w:w="1600"/>
            <w:shd w:fill="EEF4F9" w:color="auto" w:val="clear"/>
            <w:tcMar>
              <w:top w:type="dxa" w:w="90"/>
              <w:left w:type="dxa" w:w="120"/>
              <w:bottom w:type="dxa" w:w="90"/>
              <w:right w:type="dxa" w:w="120"/>
            </w:tcMar>
            <w:vAlign w:val="center"/>
          </w:tcPr>
          <w:p>
            <w:pPr>
              <w:spacing w:after="0" w:line="252"/>
            </w:pPr>
            <w:r>
              <w:rPr>
                <w:rFonts w:ascii="Consolas" w:cs="Consolas" w:eastAsia="Consolas" w:hAnsi="Consolas"/>
                <w:b w:val="false"/>
                <w:bCs w:val="false"/>
                <w:sz w:val="17"/>
                <w:szCs w:val="17"/>
              </w:rPr>
              <w:t xml:space="preserve">#FFFFFF</w:t>
            </w:r>
          </w:p>
        </w:tc>
        <w:tc>
          <w:tcPr>
            <w:tcW w:type="dxa" w:w="5020"/>
            <w:shd w:fill="EEF4F9" w:color="auto" w:val="clear"/>
            <w:tcMar>
              <w:top w:type="dxa" w:w="90"/>
              <w:left w:type="dxa" w:w="120"/>
              <w:bottom w:type="dxa" w:w="90"/>
              <w:right w:type="dxa" w:w="120"/>
            </w:tcMar>
            <w:vAlign w:val="center"/>
          </w:tcPr>
          <w:p>
            <w:pPr>
              <w:spacing w:after="0" w:line="252"/>
            </w:pPr>
            <w:r>
              <w:rPr>
                <w:b w:val="false"/>
                <w:bCs w:val="false"/>
                <w:sz w:val="19"/>
                <w:szCs w:val="19"/>
              </w:rPr>
              <w:t xml:space="preserve">Cards and content panels.</w:t>
            </w:r>
          </w:p>
        </w:tc>
      </w:tr>
      <w:tr>
        <w:tc>
          <w:tcPr>
            <w:tcW w:type="dxa" w:w="2400"/>
            <w:tcMar>
              <w:top w:type="dxa" w:w="90"/>
              <w:left w:type="dxa" w:w="120"/>
              <w:bottom w:type="dxa" w:w="90"/>
              <w:right w:type="dxa" w:w="120"/>
            </w:tcMar>
            <w:vAlign w:val="center"/>
          </w:tcPr>
          <w:p>
            <w:pPr>
              <w:spacing w:after="0" w:line="252"/>
            </w:pPr>
            <w:r>
              <w:rPr>
                <w:b/>
                <w:bCs/>
                <w:sz w:val="19"/>
                <w:szCs w:val="19"/>
              </w:rPr>
              <w:t xml:space="preserve">Background</w:t>
            </w:r>
          </w:p>
        </w:tc>
        <w:tc>
          <w:tcPr>
            <w:tcW w:type="dxa" w:w="1600"/>
            <w:tcMar>
              <w:top w:type="dxa" w:w="90"/>
              <w:left w:type="dxa" w:w="120"/>
              <w:bottom w:type="dxa" w:w="90"/>
              <w:right w:type="dxa" w:w="120"/>
            </w:tcMar>
            <w:vAlign w:val="center"/>
          </w:tcPr>
          <w:p>
            <w:pPr>
              <w:spacing w:after="0" w:line="252"/>
            </w:pPr>
            <w:r>
              <w:rPr>
                <w:rFonts w:ascii="Consolas" w:cs="Consolas" w:eastAsia="Consolas" w:hAnsi="Consolas"/>
                <w:b w:val="false"/>
                <w:bCs w:val="false"/>
                <w:sz w:val="17"/>
                <w:szCs w:val="17"/>
              </w:rPr>
              <w:t xml:space="preserve">#F2F6F9</w:t>
            </w:r>
          </w:p>
        </w:tc>
        <w:tc>
          <w:tcPr>
            <w:tcW w:type="dxa" w:w="5020"/>
            <w:tcMar>
              <w:top w:type="dxa" w:w="90"/>
              <w:left w:type="dxa" w:w="120"/>
              <w:bottom w:type="dxa" w:w="90"/>
              <w:right w:type="dxa" w:w="120"/>
            </w:tcMar>
            <w:vAlign w:val="center"/>
          </w:tcPr>
          <w:p>
            <w:pPr>
              <w:spacing w:after="0" w:line="252"/>
            </w:pPr>
            <w:r>
              <w:rPr>
                <w:b w:val="false"/>
                <w:bCs w:val="false"/>
                <w:sz w:val="19"/>
                <w:szCs w:val="19"/>
              </w:rPr>
              <w:t xml:space="preserve">Page background.</w:t>
            </w:r>
          </w:p>
        </w:tc>
      </w:tr>
      <w:tr>
        <w:tc>
          <w:tcPr>
            <w:tcW w:type="dxa" w:w="2400"/>
            <w:shd w:fill="EEF4F9" w:color="auto" w:val="clear"/>
            <w:tcMar>
              <w:top w:type="dxa" w:w="90"/>
              <w:left w:type="dxa" w:w="120"/>
              <w:bottom w:type="dxa" w:w="90"/>
              <w:right w:type="dxa" w:w="120"/>
            </w:tcMar>
            <w:vAlign w:val="center"/>
          </w:tcPr>
          <w:p>
            <w:pPr>
              <w:spacing w:after="0" w:line="252"/>
            </w:pPr>
            <w:r>
              <w:rPr>
                <w:b/>
                <w:bCs/>
                <w:sz w:val="19"/>
                <w:szCs w:val="19"/>
              </w:rPr>
              <w:t xml:space="preserve">Text</w:t>
            </w:r>
          </w:p>
        </w:tc>
        <w:tc>
          <w:tcPr>
            <w:tcW w:type="dxa" w:w="1600"/>
            <w:shd w:fill="EEF4F9" w:color="auto" w:val="clear"/>
            <w:tcMar>
              <w:top w:type="dxa" w:w="90"/>
              <w:left w:type="dxa" w:w="120"/>
              <w:bottom w:type="dxa" w:w="90"/>
              <w:right w:type="dxa" w:w="120"/>
            </w:tcMar>
            <w:vAlign w:val="center"/>
          </w:tcPr>
          <w:p>
            <w:pPr>
              <w:spacing w:after="0" w:line="252"/>
            </w:pPr>
            <w:r>
              <w:rPr>
                <w:rFonts w:ascii="Consolas" w:cs="Consolas" w:eastAsia="Consolas" w:hAnsi="Consolas"/>
                <w:b w:val="false"/>
                <w:bCs w:val="false"/>
                <w:sz w:val="17"/>
                <w:szCs w:val="17"/>
              </w:rPr>
              <w:t xml:space="preserve">#1F2933</w:t>
            </w:r>
          </w:p>
        </w:tc>
        <w:tc>
          <w:tcPr>
            <w:tcW w:type="dxa" w:w="5020"/>
            <w:shd w:fill="EEF4F9" w:color="auto" w:val="clear"/>
            <w:tcMar>
              <w:top w:type="dxa" w:w="90"/>
              <w:left w:type="dxa" w:w="120"/>
              <w:bottom w:type="dxa" w:w="90"/>
              <w:right w:type="dxa" w:w="120"/>
            </w:tcMar>
            <w:vAlign w:val="center"/>
          </w:tcPr>
          <w:p>
            <w:pPr>
              <w:spacing w:after="0" w:line="252"/>
            </w:pPr>
            <w:r>
              <w:rPr>
                <w:b w:val="false"/>
                <w:bCs w:val="false"/>
                <w:sz w:val="19"/>
                <w:szCs w:val="19"/>
              </w:rPr>
              <w:t xml:space="preserve">Body copy.</w:t>
            </w:r>
          </w:p>
        </w:tc>
      </w:tr>
    </w:tbl>
    <w:p>
      <w:pPr>
        <w:pStyle w:val="Heading2"/>
        <w:spacing w:after="120" w:before="260"/>
      </w:pPr>
      <w:r>
        <w:t xml:space="preserve">12.2 Layout Principles</w:t>
      </w:r>
    </w:p>
    <w:p>
      <w:pPr>
        <w:pStyle w:val="ListParagraph"/>
        <w:numPr>
          <w:ilvl w:val="0"/>
          <w:numId w:val="23"/>
        </w:numPr>
        <w:spacing w:after="60" w:line="276"/>
      </w:pPr>
      <w:r>
        <w:rPr>
          <w:sz w:val="21"/>
          <w:szCs w:val="21"/>
        </w:rPr>
        <w:t xml:space="preserve">Persistent left sidebar for navigation on desktop; collapsing to a bottom bar or drawer below 768 px.</w:t>
      </w:r>
    </w:p>
    <w:p>
      <w:pPr>
        <w:pStyle w:val="ListParagraph"/>
        <w:numPr>
          <w:ilvl w:val="0"/>
          <w:numId w:val="23"/>
        </w:numPr>
        <w:spacing w:after="60" w:line="276"/>
      </w:pPr>
      <w:r>
        <w:rPr>
          <w:sz w:val="21"/>
          <w:szCs w:val="21"/>
        </w:rPr>
        <w:t xml:space="preserve">Dashboard summary figures presented as cards in a single row, wrapping on narrow screens.</w:t>
      </w:r>
    </w:p>
    <w:p>
      <w:pPr>
        <w:pStyle w:val="ListParagraph"/>
        <w:numPr>
          <w:ilvl w:val="0"/>
          <w:numId w:val="23"/>
        </w:numPr>
        <w:spacing w:after="60" w:line="276"/>
      </w:pPr>
      <w:r>
        <w:rPr>
          <w:sz w:val="21"/>
          <w:szCs w:val="21"/>
        </w:rPr>
        <w:t xml:space="preserve">Card corner radius of 8 px with a single soft shadow; no nested borders.</w:t>
      </w:r>
    </w:p>
    <w:p>
      <w:pPr>
        <w:pStyle w:val="ListParagraph"/>
        <w:numPr>
          <w:ilvl w:val="0"/>
          <w:numId w:val="23"/>
        </w:numPr>
        <w:spacing w:after="60" w:line="276"/>
      </w:pPr>
      <w:r>
        <w:rPr>
          <w:sz w:val="21"/>
          <w:szCs w:val="21"/>
        </w:rPr>
        <w:t xml:space="preserve">Body text at 16 px minimum; headings by scale, not by colour alone.</w:t>
      </w:r>
    </w:p>
    <w:p>
      <w:pPr>
        <w:pStyle w:val="ListParagraph"/>
        <w:numPr>
          <w:ilvl w:val="0"/>
          <w:numId w:val="23"/>
        </w:numPr>
        <w:spacing w:after="60" w:line="276"/>
      </w:pPr>
      <w:r>
        <w:rPr>
          <w:sz w:val="21"/>
          <w:szCs w:val="21"/>
        </w:rPr>
        <w:t xml:space="preserve">Appointment status shown as a coloured badge with a text label, so colour is never the only carrier of meaning.</w:t>
      </w:r>
    </w:p>
    <w:p>
      <w:pPr>
        <w:pStyle w:val="ListParagraph"/>
        <w:numPr>
          <w:ilvl w:val="0"/>
          <w:numId w:val="23"/>
        </w:numPr>
        <w:spacing w:after="60" w:line="276"/>
      </w:pPr>
      <w:r>
        <w:rPr>
          <w:sz w:val="21"/>
          <w:szCs w:val="21"/>
        </w:rPr>
        <w:t xml:space="preserve">Tables used for schedules and lists; cards used for individual records.</w:t>
      </w:r>
    </w:p>
    <w:p>
      <w:pPr>
        <w:pStyle w:val="ListParagraph"/>
        <w:numPr>
          <w:ilvl w:val="0"/>
          <w:numId w:val="23"/>
        </w:numPr>
        <w:spacing w:after="60" w:line="276"/>
      </w:pPr>
      <w:r>
        <w:rPr>
          <w:sz w:val="21"/>
          <w:szCs w:val="21"/>
        </w:rPr>
        <w:t xml:space="preserve">Every form field labelled above the input, with validation messages shown inline beneath it.</w:t>
      </w:r>
    </w:p>
    <w:p>
      <w:pPr>
        <w:pStyle w:val="ListParagraph"/>
        <w:numPr>
          <w:ilvl w:val="0"/>
          <w:numId w:val="23"/>
        </w:numPr>
        <w:spacing w:after="60" w:line="276"/>
      </w:pPr>
      <w:r>
        <w:rPr>
          <w:sz w:val="21"/>
          <w:szCs w:val="21"/>
        </w:rPr>
        <w:t xml:space="preserve">One primary action per screen, rendered as a filled button; all other actions outlined or textual.</w:t>
      </w:r>
    </w:p>
    <w:p>
      <w:pPr>
        <w:pStyle w:val="Heading2"/>
        <w:spacing w:after="120" w:before="260"/>
      </w:pPr>
      <w:r>
        <w:t xml:space="preserve">12.3 Dashboard Layout Reference</w:t>
      </w:r>
    </w:p>
    <w:p>
      <w:pPr>
        <w:spacing w:after="120" w:line="276"/>
      </w:pPr>
      <w:r>
        <w:rPr>
          <w:sz w:val="21"/>
          <w:szCs w:val="21"/>
        </w:rPr>
        <w:t xml:space="preserve">The patient dashboard arranges its elements as follows. The doctor dashboard uses the same frame with schedule-oriented content.</w:t>
      </w:r>
    </w:p>
    <w:p>
      <w:pPr>
        <w:spacing w:after="40" w:line="240"/>
        <w:ind w:left="360"/>
      </w:pPr>
      <w:r>
        <w:rPr>
          <w:rFonts w:ascii="Consolas" w:cs="Consolas" w:eastAsia="Consolas" w:hAnsi="Consolas"/>
          <w:color w:val="444444"/>
          <w:sz w:val="18"/>
          <w:szCs w:val="18"/>
        </w:rPr>
        <w:t xml:space="preserve">┌───────────────────────────────────────────────────────────┐</w:t>
      </w:r>
    </w:p>
    <w:p>
      <w:pPr>
        <w:spacing w:after="40" w:line="240"/>
        <w:ind w:left="360"/>
      </w:pPr>
      <w:r>
        <w:rPr>
          <w:rFonts w:ascii="Consolas" w:cs="Consolas" w:eastAsia="Consolas" w:hAnsi="Consolas"/>
          <w:color w:val="444444"/>
          <w:sz w:val="18"/>
          <w:szCs w:val="18"/>
        </w:rPr>
        <w:t xml:space="preserve">│ MedTrack                          Notifications | Account │</w:t>
      </w:r>
    </w:p>
    <w:p>
      <w:pPr>
        <w:spacing w:after="40" w:line="240"/>
        <w:ind w:left="360"/>
      </w:pPr>
      <w:r>
        <w:rPr>
          <w:rFonts w:ascii="Consolas" w:cs="Consolas" w:eastAsia="Consolas" w:hAnsi="Consolas"/>
          <w:color w:val="444444"/>
          <w:sz w:val="18"/>
          <w:szCs w:val="18"/>
        </w:rPr>
        <w:t xml:space="preserve">├────────────────┬──────────────────────────────────────────┤</w:t>
      </w:r>
    </w:p>
    <w:p>
      <w:pPr>
        <w:spacing w:after="40" w:line="240"/>
        <w:ind w:left="360"/>
      </w:pPr>
      <w:r>
        <w:rPr>
          <w:rFonts w:ascii="Consolas" w:cs="Consolas" w:eastAsia="Consolas" w:hAnsi="Consolas"/>
          <w:color w:val="444444"/>
          <w:sz w:val="18"/>
          <w:szCs w:val="18"/>
        </w:rPr>
        <w:t xml:space="preserve">│ Dashboard      │  Welcome back, &lt;patient name&gt;            │</w:t>
      </w:r>
    </w:p>
    <w:p>
      <w:pPr>
        <w:spacing w:after="40" w:line="240"/>
        <w:ind w:left="360"/>
      </w:pPr>
      <w:r>
        <w:rPr>
          <w:rFonts w:ascii="Consolas" w:cs="Consolas" w:eastAsia="Consolas" w:hAnsi="Consolas"/>
          <w:color w:val="444444"/>
          <w:sz w:val="18"/>
          <w:szCs w:val="18"/>
        </w:rPr>
        <w:t xml:space="preserve">│ Appointments   │                                          │</w:t>
      </w:r>
    </w:p>
    <w:p>
      <w:pPr>
        <w:spacing w:after="40" w:line="240"/>
        <w:ind w:left="360"/>
      </w:pPr>
      <w:r>
        <w:rPr>
          <w:rFonts w:ascii="Consolas" w:cs="Consolas" w:eastAsia="Consolas" w:hAnsi="Consolas"/>
          <w:color w:val="444444"/>
          <w:sz w:val="18"/>
          <w:szCs w:val="18"/>
        </w:rPr>
        <w:t xml:space="preserve">│ Medical History│  [ 2 Appts ] [ 1 Report ] [ 3 Alerts ]   │</w:t>
      </w:r>
    </w:p>
    <w:p>
      <w:pPr>
        <w:spacing w:after="40" w:line="240"/>
        <w:ind w:left="360"/>
      </w:pPr>
      <w:r>
        <w:rPr>
          <w:rFonts w:ascii="Consolas" w:cs="Consolas" w:eastAsia="Consolas" w:hAnsi="Consolas"/>
          <w:color w:val="444444"/>
          <w:sz w:val="18"/>
          <w:szCs w:val="18"/>
        </w:rPr>
        <w:t xml:space="preserve">│ Diagnosis      │                                          │</w:t>
      </w:r>
    </w:p>
    <w:p>
      <w:pPr>
        <w:spacing w:after="40" w:line="240"/>
        <w:ind w:left="360"/>
      </w:pPr>
      <w:r>
        <w:rPr>
          <w:rFonts w:ascii="Consolas" w:cs="Consolas" w:eastAsia="Consolas" w:hAnsi="Consolas"/>
          <w:color w:val="444444"/>
          <w:sz w:val="18"/>
          <w:szCs w:val="18"/>
        </w:rPr>
        <w:t xml:space="preserve">│ Notifications  │  Next appointment                        │</w:t>
      </w:r>
    </w:p>
    <w:p>
      <w:pPr>
        <w:spacing w:after="40" w:line="240"/>
        <w:ind w:left="360"/>
      </w:pPr>
      <w:r>
        <w:rPr>
          <w:rFonts w:ascii="Consolas" w:cs="Consolas" w:eastAsia="Consolas" w:hAnsi="Consolas"/>
          <w:color w:val="444444"/>
          <w:sz w:val="18"/>
          <w:szCs w:val="18"/>
        </w:rPr>
        <w:t xml:space="preserve">│ Profile        │  Dr. A. Sharma — Cardiology              │</w:t>
      </w:r>
    </w:p>
    <w:p>
      <w:pPr>
        <w:spacing w:after="40" w:line="240"/>
        <w:ind w:left="360"/>
      </w:pPr>
      <w:r>
        <w:rPr>
          <w:rFonts w:ascii="Consolas" w:cs="Consolas" w:eastAsia="Consolas" w:hAnsi="Consolas"/>
          <w:color w:val="444444"/>
          <w:sz w:val="18"/>
          <w:szCs w:val="18"/>
        </w:rPr>
        <w:t xml:space="preserve">│ Logout         │  20 Sept 2026, 10:30 — Confirmed         │</w:t>
      </w:r>
    </w:p>
    <w:p>
      <w:pPr>
        <w:spacing w:after="40" w:line="240"/>
        <w:ind w:left="360"/>
      </w:pPr>
      <w:r>
        <w:rPr>
          <w:rFonts w:ascii="Consolas" w:cs="Consolas" w:eastAsia="Consolas" w:hAnsi="Consolas"/>
          <w:color w:val="444444"/>
          <w:sz w:val="18"/>
          <w:szCs w:val="18"/>
        </w:rPr>
        <w:t xml:space="preserve">│                │                                          │</w:t>
      </w:r>
    </w:p>
    <w:p>
      <w:pPr>
        <w:spacing w:after="40" w:line="240"/>
        <w:ind w:left="360"/>
      </w:pPr>
      <w:r>
        <w:rPr>
          <w:rFonts w:ascii="Consolas" w:cs="Consolas" w:eastAsia="Consolas" w:hAnsi="Consolas"/>
          <w:color w:val="444444"/>
          <w:sz w:val="18"/>
          <w:szCs w:val="18"/>
        </w:rPr>
        <w:t xml:space="preserve">│                │  [ Book Appointment ]                    │</w:t>
      </w:r>
    </w:p>
    <w:p>
      <w:pPr>
        <w:spacing w:after="40" w:line="240"/>
        <w:ind w:left="360"/>
      </w:pPr>
      <w:r>
        <w:rPr>
          <w:rFonts w:ascii="Consolas" w:cs="Consolas" w:eastAsia="Consolas" w:hAnsi="Consolas"/>
          <w:color w:val="444444"/>
          <w:sz w:val="18"/>
          <w:szCs w:val="18"/>
        </w:rPr>
        <w:t xml:space="preserve">└────────────────┴──────────────────────────────────────────┘</w:t>
      </w:r>
    </w:p>
    <w:p>
      <w:pPr>
        <w:pStyle w:val="Heading1"/>
        <w:spacing w:after="160" w:before="320"/>
      </w:pPr>
      <w:r>
        <w:t xml:space="preserve">13. Security and Access Control Design</w:t>
      </w:r>
    </w:p>
    <w:p>
      <w:pPr>
        <w:pStyle w:val="Heading2"/>
        <w:spacing w:after="120" w:before="260"/>
      </w:pPr>
      <w:r>
        <w:t xml:space="preserve">13.1 Two Separate Identity Systems</w:t>
      </w:r>
    </w:p>
    <w:p>
      <w:pPr>
        <w:spacing w:after="120" w:line="276"/>
      </w:pPr>
      <w:r>
        <w:rPr>
          <w:sz w:val="21"/>
          <w:szCs w:val="21"/>
        </w:rPr>
        <w:t xml:space="preserve">MedTrack maintains a strict separation between application identity and cloud identity. This is a deliberate architectural decision and the most important security principle in the design.</w:t>
      </w:r>
    </w:p>
    <w:tbl>
      <w:tblPr>
        <w:tblW w:type="dxa" w:w="9020"/>
        <w:tblBorders>
          <w:top w:val="single" w:color="B8CCDA" w:sz="4"/>
          <w:left w:val="single" w:color="B8CCDA" w:sz="4"/>
          <w:bottom w:val="single" w:color="B8CCDA" w:sz="4"/>
          <w:right w:val="single" w:color="B8CCDA" w:sz="4"/>
          <w:insideH w:val="single" w:color="B8CCDA" w:sz="4"/>
          <w:insideV w:val="single" w:color="B8CCDA" w:sz="4"/>
        </w:tblBorders>
      </w:tblPr>
      <w:tblGrid>
        <w:gridCol w:w="2600"/>
        <w:gridCol w:w="3210"/>
        <w:gridCol w:w="3210"/>
      </w:tblGrid>
      <w:tr>
        <w:trPr>
          <w:tblHeader/>
        </w:trPr>
        <w:tc>
          <w:tcPr>
            <w:tcW w:type="dxa" w:w="2600"/>
            <w:shd w:fill="0B3C5D" w:color="auto" w:val="clear"/>
            <w:tcMar>
              <w:top w:type="dxa" w:w="90"/>
              <w:left w:type="dxa" w:w="120"/>
              <w:bottom w:type="dxa" w:w="90"/>
              <w:right w:type="dxa" w:w="120"/>
            </w:tcMar>
            <w:vAlign w:val="center"/>
          </w:tcPr>
          <w:p>
            <w:pPr>
              <w:spacing w:after="0" w:line="252"/>
            </w:pPr>
            <w:r>
              <w:rPr>
                <w:b/>
                <w:bCs/>
                <w:color w:val="FFFFFF"/>
                <w:sz w:val="19"/>
                <w:szCs w:val="19"/>
              </w:rPr>
              <w:t xml:space="preserve">Concern</w:t>
            </w:r>
          </w:p>
        </w:tc>
        <w:tc>
          <w:tcPr>
            <w:tcW w:type="dxa" w:w="3210"/>
            <w:shd w:fill="0B3C5D" w:color="auto" w:val="clear"/>
            <w:tcMar>
              <w:top w:type="dxa" w:w="90"/>
              <w:left w:type="dxa" w:w="120"/>
              <w:bottom w:type="dxa" w:w="90"/>
              <w:right w:type="dxa" w:w="120"/>
            </w:tcMar>
            <w:vAlign w:val="center"/>
          </w:tcPr>
          <w:p>
            <w:pPr>
              <w:spacing w:after="0" w:line="252"/>
            </w:pPr>
            <w:r>
              <w:rPr>
                <w:b/>
                <w:bCs/>
                <w:color w:val="FFFFFF"/>
                <w:sz w:val="19"/>
                <w:szCs w:val="19"/>
              </w:rPr>
              <w:t xml:space="preserve">Application identity</w:t>
            </w:r>
          </w:p>
        </w:tc>
        <w:tc>
          <w:tcPr>
            <w:tcW w:type="dxa" w:w="3210"/>
            <w:shd w:fill="0B3C5D" w:color="auto" w:val="clear"/>
            <w:tcMar>
              <w:top w:type="dxa" w:w="90"/>
              <w:left w:type="dxa" w:w="120"/>
              <w:bottom w:type="dxa" w:w="90"/>
              <w:right w:type="dxa" w:w="120"/>
            </w:tcMar>
            <w:vAlign w:val="center"/>
          </w:tcPr>
          <w:p>
            <w:pPr>
              <w:spacing w:after="0" w:line="252"/>
            </w:pPr>
            <w:r>
              <w:rPr>
                <w:b/>
                <w:bCs/>
                <w:color w:val="FFFFFF"/>
                <w:sz w:val="19"/>
                <w:szCs w:val="19"/>
              </w:rPr>
              <w:t xml:space="preserve">Cloud identity</w:t>
            </w:r>
          </w:p>
        </w:tc>
      </w:tr>
      <w:tr>
        <w:tc>
          <w:tcPr>
            <w:tcW w:type="dxa" w:w="2600"/>
            <w:tcMar>
              <w:top w:type="dxa" w:w="90"/>
              <w:left w:type="dxa" w:w="120"/>
              <w:bottom w:type="dxa" w:w="90"/>
              <w:right w:type="dxa" w:w="120"/>
            </w:tcMar>
            <w:vAlign w:val="center"/>
          </w:tcPr>
          <w:p>
            <w:pPr>
              <w:spacing w:after="0" w:line="252"/>
            </w:pPr>
            <w:r>
              <w:rPr>
                <w:b/>
                <w:bCs/>
                <w:sz w:val="19"/>
                <w:szCs w:val="19"/>
              </w:rPr>
              <w:t xml:space="preserve">Who it identifies</w:t>
            </w:r>
          </w:p>
        </w:tc>
        <w:tc>
          <w:tcPr>
            <w:tcW w:type="dxa" w:w="3210"/>
            <w:tcMar>
              <w:top w:type="dxa" w:w="90"/>
              <w:left w:type="dxa" w:w="120"/>
              <w:bottom w:type="dxa" w:w="90"/>
              <w:right w:type="dxa" w:w="120"/>
            </w:tcMar>
            <w:vAlign w:val="center"/>
          </w:tcPr>
          <w:p>
            <w:pPr>
              <w:spacing w:after="0" w:line="252"/>
            </w:pPr>
            <w:r>
              <w:rPr>
                <w:b w:val="false"/>
                <w:bCs w:val="false"/>
                <w:sz w:val="19"/>
                <w:szCs w:val="19"/>
              </w:rPr>
              <w:t xml:space="preserve">Patients and doctors</w:t>
            </w:r>
          </w:p>
        </w:tc>
        <w:tc>
          <w:tcPr>
            <w:tcW w:type="dxa" w:w="3210"/>
            <w:tcMar>
              <w:top w:type="dxa" w:w="90"/>
              <w:left w:type="dxa" w:w="120"/>
              <w:bottom w:type="dxa" w:w="90"/>
              <w:right w:type="dxa" w:w="120"/>
            </w:tcMar>
            <w:vAlign w:val="center"/>
          </w:tcPr>
          <w:p>
            <w:pPr>
              <w:spacing w:after="0" w:line="252"/>
            </w:pPr>
            <w:r>
              <w:rPr>
                <w:b w:val="false"/>
                <w:bCs w:val="false"/>
                <w:sz w:val="19"/>
                <w:szCs w:val="19"/>
              </w:rPr>
              <w:t xml:space="preserve">The EC2 compute resource</w:t>
            </w:r>
          </w:p>
        </w:tc>
      </w:tr>
      <w:tr>
        <w:tc>
          <w:tcPr>
            <w:tcW w:type="dxa" w:w="2600"/>
            <w:shd w:fill="EEF4F9" w:color="auto" w:val="clear"/>
            <w:tcMar>
              <w:top w:type="dxa" w:w="90"/>
              <w:left w:type="dxa" w:w="120"/>
              <w:bottom w:type="dxa" w:w="90"/>
              <w:right w:type="dxa" w:w="120"/>
            </w:tcMar>
            <w:vAlign w:val="center"/>
          </w:tcPr>
          <w:p>
            <w:pPr>
              <w:spacing w:after="0" w:line="252"/>
            </w:pPr>
            <w:r>
              <w:rPr>
                <w:b/>
                <w:bCs/>
                <w:sz w:val="19"/>
                <w:szCs w:val="19"/>
              </w:rPr>
              <w:t xml:space="preserve">Where it is stored</w:t>
            </w:r>
          </w:p>
        </w:tc>
        <w:tc>
          <w:tcPr>
            <w:tcW w:type="dxa" w:w="3210"/>
            <w:shd w:fill="EEF4F9" w:color="auto" w:val="clear"/>
            <w:tcMar>
              <w:top w:type="dxa" w:w="90"/>
              <w:left w:type="dxa" w:w="120"/>
              <w:bottom w:type="dxa" w:w="90"/>
              <w:right w:type="dxa" w:w="120"/>
            </w:tcMar>
            <w:vAlign w:val="center"/>
          </w:tcPr>
          <w:p>
            <w:pPr>
              <w:spacing w:after="0" w:line="252"/>
            </w:pPr>
            <w:r>
              <w:rPr>
                <w:b w:val="false"/>
                <w:bCs w:val="false"/>
                <w:sz w:val="19"/>
                <w:szCs w:val="19"/>
              </w:rPr>
              <w:t xml:space="preserve">Users table in DynamoDB</w:t>
            </w:r>
          </w:p>
        </w:tc>
        <w:tc>
          <w:tcPr>
            <w:tcW w:type="dxa" w:w="3210"/>
            <w:shd w:fill="EEF4F9" w:color="auto" w:val="clear"/>
            <w:tcMar>
              <w:top w:type="dxa" w:w="90"/>
              <w:left w:type="dxa" w:w="120"/>
              <w:bottom w:type="dxa" w:w="90"/>
              <w:right w:type="dxa" w:w="120"/>
            </w:tcMar>
            <w:vAlign w:val="center"/>
          </w:tcPr>
          <w:p>
            <w:pPr>
              <w:spacing w:after="0" w:line="252"/>
            </w:pPr>
            <w:r>
              <w:rPr>
                <w:b w:val="false"/>
                <w:bCs w:val="false"/>
                <w:sz w:val="19"/>
                <w:szCs w:val="19"/>
              </w:rPr>
              <w:t xml:space="preserve">AWS IAM</w:t>
            </w:r>
          </w:p>
        </w:tc>
      </w:tr>
      <w:tr>
        <w:tc>
          <w:tcPr>
            <w:tcW w:type="dxa" w:w="2600"/>
            <w:tcMar>
              <w:top w:type="dxa" w:w="90"/>
              <w:left w:type="dxa" w:w="120"/>
              <w:bottom w:type="dxa" w:w="90"/>
              <w:right w:type="dxa" w:w="120"/>
            </w:tcMar>
            <w:vAlign w:val="center"/>
          </w:tcPr>
          <w:p>
            <w:pPr>
              <w:spacing w:after="0" w:line="252"/>
            </w:pPr>
            <w:r>
              <w:rPr>
                <w:b/>
                <w:bCs/>
                <w:sz w:val="19"/>
                <w:szCs w:val="19"/>
              </w:rPr>
              <w:t xml:space="preserve">How it is authenticated</w:t>
            </w:r>
          </w:p>
        </w:tc>
        <w:tc>
          <w:tcPr>
            <w:tcW w:type="dxa" w:w="3210"/>
            <w:tcMar>
              <w:top w:type="dxa" w:w="90"/>
              <w:left w:type="dxa" w:w="120"/>
              <w:bottom w:type="dxa" w:w="90"/>
              <w:right w:type="dxa" w:w="120"/>
            </w:tcMar>
            <w:vAlign w:val="center"/>
          </w:tcPr>
          <w:p>
            <w:pPr>
              <w:spacing w:after="0" w:line="252"/>
            </w:pPr>
            <w:r>
              <w:rPr>
                <w:b w:val="false"/>
                <w:bCs w:val="false"/>
                <w:sz w:val="19"/>
                <w:szCs w:val="19"/>
              </w:rPr>
              <w:t xml:space="preserve">Email and hashed password</w:t>
            </w:r>
          </w:p>
        </w:tc>
        <w:tc>
          <w:tcPr>
            <w:tcW w:type="dxa" w:w="3210"/>
            <w:tcMar>
              <w:top w:type="dxa" w:w="90"/>
              <w:left w:type="dxa" w:w="120"/>
              <w:bottom w:type="dxa" w:w="90"/>
              <w:right w:type="dxa" w:w="120"/>
            </w:tcMar>
            <w:vAlign w:val="center"/>
          </w:tcPr>
          <w:p>
            <w:pPr>
              <w:spacing w:after="0" w:line="252"/>
            </w:pPr>
            <w:r>
              <w:rPr>
                <w:b w:val="false"/>
                <w:bCs w:val="false"/>
                <w:sz w:val="19"/>
                <w:szCs w:val="19"/>
              </w:rPr>
              <w:t xml:space="preserve">Instance role credentials</w:t>
            </w:r>
          </w:p>
        </w:tc>
      </w:tr>
      <w:tr>
        <w:tc>
          <w:tcPr>
            <w:tcW w:type="dxa" w:w="2600"/>
            <w:shd w:fill="EEF4F9" w:color="auto" w:val="clear"/>
            <w:tcMar>
              <w:top w:type="dxa" w:w="90"/>
              <w:left w:type="dxa" w:w="120"/>
              <w:bottom w:type="dxa" w:w="90"/>
              <w:right w:type="dxa" w:w="120"/>
            </w:tcMar>
            <w:vAlign w:val="center"/>
          </w:tcPr>
          <w:p>
            <w:pPr>
              <w:spacing w:after="0" w:line="252"/>
            </w:pPr>
            <w:r>
              <w:rPr>
                <w:b/>
                <w:bCs/>
                <w:sz w:val="19"/>
                <w:szCs w:val="19"/>
              </w:rPr>
              <w:t xml:space="preserve">What it authorises</w:t>
            </w:r>
          </w:p>
        </w:tc>
        <w:tc>
          <w:tcPr>
            <w:tcW w:type="dxa" w:w="3210"/>
            <w:shd w:fill="EEF4F9" w:color="auto" w:val="clear"/>
            <w:tcMar>
              <w:top w:type="dxa" w:w="90"/>
              <w:left w:type="dxa" w:w="120"/>
              <w:bottom w:type="dxa" w:w="90"/>
              <w:right w:type="dxa" w:w="120"/>
            </w:tcMar>
            <w:vAlign w:val="center"/>
          </w:tcPr>
          <w:p>
            <w:pPr>
              <w:spacing w:after="0" w:line="252"/>
            </w:pPr>
            <w:r>
              <w:rPr>
                <w:b w:val="false"/>
                <w:bCs w:val="false"/>
                <w:sz w:val="19"/>
                <w:szCs w:val="19"/>
              </w:rPr>
              <w:t xml:space="preserve">Access to application records</w:t>
            </w:r>
          </w:p>
        </w:tc>
        <w:tc>
          <w:tcPr>
            <w:tcW w:type="dxa" w:w="3210"/>
            <w:shd w:fill="EEF4F9" w:color="auto" w:val="clear"/>
            <w:tcMar>
              <w:top w:type="dxa" w:w="90"/>
              <w:left w:type="dxa" w:w="120"/>
              <w:bottom w:type="dxa" w:w="90"/>
              <w:right w:type="dxa" w:w="120"/>
            </w:tcMar>
            <w:vAlign w:val="center"/>
          </w:tcPr>
          <w:p>
            <w:pPr>
              <w:spacing w:after="0" w:line="252"/>
            </w:pPr>
            <w:r>
              <w:rPr>
                <w:b w:val="false"/>
                <w:bCs w:val="false"/>
                <w:sz w:val="19"/>
                <w:szCs w:val="19"/>
              </w:rPr>
              <w:t xml:space="preserve">Calls to DynamoDB, SNS and CloudWatch</w:t>
            </w:r>
          </w:p>
        </w:tc>
      </w:tr>
      <w:tr>
        <w:tc>
          <w:tcPr>
            <w:tcW w:type="dxa" w:w="2600"/>
            <w:tcMar>
              <w:top w:type="dxa" w:w="90"/>
              <w:left w:type="dxa" w:w="120"/>
              <w:bottom w:type="dxa" w:w="90"/>
              <w:right w:type="dxa" w:w="120"/>
            </w:tcMar>
            <w:vAlign w:val="center"/>
          </w:tcPr>
          <w:p>
            <w:pPr>
              <w:spacing w:after="0" w:line="252"/>
            </w:pPr>
            <w:r>
              <w:rPr>
                <w:b/>
                <w:bCs/>
                <w:sz w:val="19"/>
                <w:szCs w:val="19"/>
              </w:rPr>
              <w:t xml:space="preserve">Scale</w:t>
            </w:r>
          </w:p>
        </w:tc>
        <w:tc>
          <w:tcPr>
            <w:tcW w:type="dxa" w:w="3210"/>
            <w:tcMar>
              <w:top w:type="dxa" w:w="90"/>
              <w:left w:type="dxa" w:w="120"/>
              <w:bottom w:type="dxa" w:w="90"/>
              <w:right w:type="dxa" w:w="120"/>
            </w:tcMar>
            <w:vAlign w:val="center"/>
          </w:tcPr>
          <w:p>
            <w:pPr>
              <w:spacing w:after="0" w:line="252"/>
            </w:pPr>
            <w:r>
              <w:rPr>
                <w:b w:val="false"/>
                <w:bCs w:val="false"/>
                <w:sz w:val="19"/>
                <w:szCs w:val="19"/>
              </w:rPr>
              <w:t xml:space="preserve">Grows with every registration</w:t>
            </w:r>
          </w:p>
        </w:tc>
        <w:tc>
          <w:tcPr>
            <w:tcW w:type="dxa" w:w="3210"/>
            <w:tcMar>
              <w:top w:type="dxa" w:w="90"/>
              <w:left w:type="dxa" w:w="120"/>
              <w:bottom w:type="dxa" w:w="90"/>
              <w:right w:type="dxa" w:w="120"/>
            </w:tcMar>
            <w:vAlign w:val="center"/>
          </w:tcPr>
          <w:p>
            <w:pPr>
              <w:spacing w:after="0" w:line="252"/>
            </w:pPr>
            <w:r>
              <w:rPr>
                <w:b w:val="false"/>
                <w:bCs w:val="false"/>
                <w:sz w:val="19"/>
                <w:szCs w:val="19"/>
              </w:rPr>
              <w:t xml:space="preserve">Fixed — one role</w:t>
            </w:r>
          </w:p>
        </w:tc>
      </w:tr>
    </w:tbl>
    <w:p>
      <w:pPr>
        <w:spacing w:after="120" w:line="276"/>
      </w:pPr>
      <w:r>
        <w:rPr>
          <w:sz w:val="21"/>
          <w:szCs w:val="21"/>
        </w:rPr>
        <w:t xml:space="preserve">A patient registering on MedTrack does not result in an AWS IAM user being created. IAM governs which AWS services the application may call; it is not a login system for end users. Creating an IAM user per patient would breach IAM account limits, expose the AWS account surface to end users, couple registration to a cloud control-plane call, and make revocation and auditing considerably harder.</w:t>
      </w:r>
    </w:p>
    <w:p>
      <w:pPr>
        <w:spacing w:after="80" w:line="276"/>
      </w:pPr>
      <w:r>
        <w:rPr>
          <w:sz w:val="21"/>
          <w:szCs w:val="21"/>
        </w:rPr>
        <w:t xml:space="preserve">The correct separation is:</w:t>
      </w:r>
    </w:p>
    <w:p>
      <w:pPr>
        <w:spacing w:after="40" w:line="240"/>
        <w:ind w:left="360"/>
      </w:pPr>
      <w:r>
        <w:rPr>
          <w:rFonts w:ascii="Consolas" w:cs="Consolas" w:eastAsia="Consolas" w:hAnsi="Consolas"/>
          <w:color w:val="444444"/>
          <w:sz w:val="18"/>
          <w:szCs w:val="18"/>
        </w:rPr>
        <w:t xml:space="preserve">Patient / Doctor → MedTrack login → Flask session → app permissions → records</w:t>
      </w:r>
    </w:p>
    <w:p>
      <w:pPr>
        <w:spacing w:after="40" w:line="240"/>
        <w:ind w:left="360"/>
      </w:pPr>
      <w:r>
        <w:rPr>
          <w:rFonts w:ascii="Consolas" w:cs="Consolas" w:eastAsia="Consolas" w:hAnsi="Consolas"/>
          <w:color w:val="444444"/>
          <w:sz w:val="18"/>
          <w:szCs w:val="18"/>
        </w:rPr>
        <w:t xml:space="preserve">EC2 instance     → IAM role       → scoped policy → DynamoDB, SNS, CloudWatch</w:t>
      </w:r>
    </w:p>
    <w:p>
      <w:pPr>
        <w:spacing w:after="100"/>
      </w:pPr>
    </w:p>
    <w:p>
      <w:pPr>
        <w:spacing w:after="120" w:line="276"/>
      </w:pPr>
      <w:r>
        <w:rPr>
          <w:sz w:val="21"/>
          <w:szCs w:val="21"/>
        </w:rPr>
        <w:t xml:space="preserve">Where a demonstration of IAM user administration is required for assessment purposes, it is documented and demonstrated separately as a cloud administration exercise. It does not form part of the application's authentication path.</w:t>
      </w:r>
    </w:p>
    <w:p>
      <w:pPr>
        <w:pStyle w:val="Heading2"/>
        <w:spacing w:after="120" w:before="260"/>
      </w:pPr>
      <w:r>
        <w:t xml:space="preserve">13.2 IAM Policy Scope</w:t>
      </w:r>
    </w:p>
    <w:p>
      <w:pPr>
        <w:spacing w:after="120" w:line="276"/>
      </w:pPr>
      <w:r>
        <w:rPr>
          <w:sz w:val="21"/>
          <w:szCs w:val="21"/>
        </w:rPr>
        <w:t xml:space="preserve">The instance role is granted the minimum permissions required:</w:t>
      </w:r>
    </w:p>
    <w:p>
      <w:pPr>
        <w:pStyle w:val="ListParagraph"/>
        <w:numPr>
          <w:ilvl w:val="0"/>
          <w:numId w:val="24"/>
        </w:numPr>
        <w:spacing w:after="60" w:line="276"/>
      </w:pPr>
      <w:r>
        <w:rPr>
          <w:sz w:val="21"/>
          <w:szCs w:val="21"/>
        </w:rPr>
        <w:t xml:space="preserve">DynamoDB: GetItem, PutItem, UpdateItem, Query and Scan, restricted by ARN to the six MedTrack tables and their indexes.</w:t>
      </w:r>
    </w:p>
    <w:p>
      <w:pPr>
        <w:pStyle w:val="ListParagraph"/>
        <w:numPr>
          <w:ilvl w:val="0"/>
          <w:numId w:val="24"/>
        </w:numPr>
        <w:spacing w:after="60" w:line="276"/>
      </w:pPr>
      <w:r>
        <w:rPr>
          <w:sz w:val="21"/>
          <w:szCs w:val="21"/>
        </w:rPr>
        <w:t xml:space="preserve">SNS: Publish, restricted to the MedTrack notification topic ARN.</w:t>
      </w:r>
    </w:p>
    <w:p>
      <w:pPr>
        <w:pStyle w:val="ListParagraph"/>
        <w:numPr>
          <w:ilvl w:val="0"/>
          <w:numId w:val="24"/>
        </w:numPr>
        <w:spacing w:after="60" w:line="276"/>
      </w:pPr>
      <w:r>
        <w:rPr>
          <w:sz w:val="21"/>
          <w:szCs w:val="21"/>
        </w:rPr>
        <w:t xml:space="preserve">CloudWatch Logs: CreateLogStream and PutLogEvents, restricted to the MedTrack log group.</w:t>
      </w:r>
    </w:p>
    <w:p>
      <w:pPr>
        <w:pStyle w:val="ListParagraph"/>
        <w:numPr>
          <w:ilvl w:val="0"/>
          <w:numId w:val="24"/>
        </w:numPr>
        <w:spacing w:after="60" w:line="276"/>
      </w:pPr>
      <w:r>
        <w:rPr>
          <w:sz w:val="21"/>
          <w:szCs w:val="21"/>
        </w:rPr>
        <w:t xml:space="preserve">No DeleteTable, no IAM write permissions, and no wildcard resource grants.</w:t>
      </w:r>
    </w:p>
    <w:p>
      <w:pPr>
        <w:pStyle w:val="Heading2"/>
        <w:spacing w:after="120" w:before="260"/>
      </w:pPr>
      <w:r>
        <w:t xml:space="preserve">13.3 Application-Level Controls</w:t>
      </w:r>
    </w:p>
    <w:p>
      <w:pPr>
        <w:pStyle w:val="ListParagraph"/>
        <w:numPr>
          <w:ilvl w:val="0"/>
          <w:numId w:val="25"/>
        </w:numPr>
        <w:spacing w:after="60" w:line="276"/>
      </w:pPr>
      <w:r>
        <w:rPr>
          <w:sz w:val="21"/>
          <w:szCs w:val="21"/>
        </w:rPr>
        <w:t xml:space="preserve">Authorisation is checked on every request handler, not inferred from hidden navigation.</w:t>
      </w:r>
    </w:p>
    <w:p>
      <w:pPr>
        <w:pStyle w:val="ListParagraph"/>
        <w:numPr>
          <w:ilvl w:val="0"/>
          <w:numId w:val="25"/>
        </w:numPr>
        <w:spacing w:after="60" w:line="276"/>
      </w:pPr>
      <w:r>
        <w:rPr>
          <w:sz w:val="21"/>
          <w:szCs w:val="21"/>
        </w:rPr>
        <w:t xml:space="preserve">Record ownership is verified before any read or write; a record identifier in a URL is never trusted.</w:t>
      </w:r>
    </w:p>
    <w:p>
      <w:pPr>
        <w:pStyle w:val="ListParagraph"/>
        <w:numPr>
          <w:ilvl w:val="0"/>
          <w:numId w:val="25"/>
        </w:numPr>
        <w:spacing w:after="60" w:line="276"/>
      </w:pPr>
      <w:r>
        <w:rPr>
          <w:sz w:val="21"/>
          <w:szCs w:val="21"/>
        </w:rPr>
        <w:t xml:space="preserve">All form submissions carry a CSRF token.</w:t>
      </w:r>
    </w:p>
    <w:p>
      <w:pPr>
        <w:pStyle w:val="ListParagraph"/>
        <w:numPr>
          <w:ilvl w:val="0"/>
          <w:numId w:val="25"/>
        </w:numPr>
        <w:spacing w:after="60" w:line="276"/>
      </w:pPr>
      <w:r>
        <w:rPr>
          <w:sz w:val="21"/>
          <w:szCs w:val="21"/>
        </w:rPr>
        <w:t xml:space="preserve">All user-supplied values are escaped on output to prevent script injection.</w:t>
      </w:r>
    </w:p>
    <w:p>
      <w:pPr>
        <w:pStyle w:val="ListParagraph"/>
        <w:numPr>
          <w:ilvl w:val="0"/>
          <w:numId w:val="25"/>
        </w:numPr>
        <w:spacing w:after="60" w:line="276"/>
      </w:pPr>
      <w:r>
        <w:rPr>
          <w:sz w:val="21"/>
          <w:szCs w:val="21"/>
        </w:rPr>
        <w:t xml:space="preserve">Security group ingress is limited to ports 80 and 443 from the internet, and SSH from a known address only.</w:t>
      </w:r>
    </w:p>
    <w:p>
      <w:pPr>
        <w:pStyle w:val="ListParagraph"/>
        <w:numPr>
          <w:ilvl w:val="0"/>
          <w:numId w:val="25"/>
        </w:numPr>
        <w:spacing w:after="60" w:line="276"/>
      </w:pPr>
      <w:r>
        <w:rPr>
          <w:sz w:val="21"/>
          <w:szCs w:val="21"/>
        </w:rPr>
        <w:t xml:space="preserve">Doctor access to patient records is logged with the accessing user, the record and a timestamp.</w:t>
      </w:r>
    </w:p>
    <w:p>
      <w:pPr>
        <w:pStyle w:val="Heading1"/>
        <w:spacing w:after="160" w:before="320"/>
      </w:pPr>
      <w:r>
        <w:t xml:space="preserve">14. Development Roadmap</w:t>
      </w:r>
    </w:p>
    <w:p>
      <w:pPr>
        <w:spacing w:after="120" w:line="276"/>
      </w:pPr>
      <w:r>
        <w:rPr>
          <w:sz w:val="21"/>
          <w:szCs w:val="21"/>
        </w:rPr>
        <w:t xml:space="preserve">Delivery is sequenced so that a demonstrable application exists before any cloud infrastructure is provisioned. Phases 1 and 2 constitute the first submission milestone.</w:t>
      </w:r>
    </w:p>
    <w:tbl>
      <w:tblPr>
        <w:tblW w:type="dxa" w:w="9020"/>
        <w:tblBorders>
          <w:top w:val="single" w:color="B8CCDA" w:sz="4"/>
          <w:left w:val="single" w:color="B8CCDA" w:sz="4"/>
          <w:bottom w:val="single" w:color="B8CCDA" w:sz="4"/>
          <w:right w:val="single" w:color="B8CCDA" w:sz="4"/>
          <w:insideH w:val="single" w:color="B8CCDA" w:sz="4"/>
          <w:insideV w:val="single" w:color="B8CCDA" w:sz="4"/>
        </w:tblBorders>
      </w:tblPr>
      <w:tblGrid>
        <w:gridCol w:w="1000"/>
        <w:gridCol w:w="2400"/>
        <w:gridCol w:w="5620"/>
      </w:tblGrid>
      <w:tr>
        <w:trPr>
          <w:tblHeader/>
        </w:trPr>
        <w:tc>
          <w:tcPr>
            <w:tcW w:type="dxa" w:w="1000"/>
            <w:shd w:fill="0B3C5D" w:color="auto" w:val="clear"/>
            <w:tcMar>
              <w:top w:type="dxa" w:w="90"/>
              <w:left w:type="dxa" w:w="120"/>
              <w:bottom w:type="dxa" w:w="90"/>
              <w:right w:type="dxa" w:w="120"/>
            </w:tcMar>
            <w:vAlign w:val="center"/>
          </w:tcPr>
          <w:p>
            <w:pPr>
              <w:spacing w:after="0" w:line="252"/>
            </w:pPr>
            <w:r>
              <w:rPr>
                <w:b/>
                <w:bCs/>
                <w:color w:val="FFFFFF"/>
                <w:sz w:val="19"/>
                <w:szCs w:val="19"/>
              </w:rPr>
              <w:t xml:space="preserve">Phase</w:t>
            </w:r>
          </w:p>
        </w:tc>
        <w:tc>
          <w:tcPr>
            <w:tcW w:type="dxa" w:w="2400"/>
            <w:shd w:fill="0B3C5D" w:color="auto" w:val="clear"/>
            <w:tcMar>
              <w:top w:type="dxa" w:w="90"/>
              <w:left w:type="dxa" w:w="120"/>
              <w:bottom w:type="dxa" w:w="90"/>
              <w:right w:type="dxa" w:w="120"/>
            </w:tcMar>
            <w:vAlign w:val="center"/>
          </w:tcPr>
          <w:p>
            <w:pPr>
              <w:spacing w:after="0" w:line="252"/>
            </w:pPr>
            <w:r>
              <w:rPr>
                <w:b/>
                <w:bCs/>
                <w:color w:val="FFFFFF"/>
                <w:sz w:val="19"/>
                <w:szCs w:val="19"/>
              </w:rPr>
              <w:t xml:space="preserve">Focus</w:t>
            </w:r>
          </w:p>
        </w:tc>
        <w:tc>
          <w:tcPr>
            <w:tcW w:type="dxa" w:w="5620"/>
            <w:shd w:fill="0B3C5D" w:color="auto" w:val="clear"/>
            <w:tcMar>
              <w:top w:type="dxa" w:w="90"/>
              <w:left w:type="dxa" w:w="120"/>
              <w:bottom w:type="dxa" w:w="90"/>
              <w:right w:type="dxa" w:w="120"/>
            </w:tcMar>
            <w:vAlign w:val="center"/>
          </w:tcPr>
          <w:p>
            <w:pPr>
              <w:spacing w:after="0" w:line="252"/>
            </w:pPr>
            <w:r>
              <w:rPr>
                <w:b/>
                <w:bCs/>
                <w:color w:val="FFFFFF"/>
                <w:sz w:val="19"/>
                <w:szCs w:val="19"/>
              </w:rPr>
              <w:t xml:space="preserve">Deliverables</w:t>
            </w:r>
          </w:p>
        </w:tc>
      </w:tr>
      <w:tr>
        <w:tc>
          <w:tcPr>
            <w:tcW w:type="dxa" w:w="1000"/>
            <w:tcMar>
              <w:top w:type="dxa" w:w="90"/>
              <w:left w:type="dxa" w:w="120"/>
              <w:bottom w:type="dxa" w:w="90"/>
              <w:right w:type="dxa" w:w="120"/>
            </w:tcMar>
            <w:vAlign w:val="center"/>
          </w:tcPr>
          <w:p>
            <w:pPr>
              <w:spacing w:after="0" w:line="252"/>
            </w:pPr>
            <w:r>
              <w:rPr>
                <w:b/>
                <w:bCs/>
                <w:sz w:val="19"/>
                <w:szCs w:val="19"/>
              </w:rPr>
              <w:t xml:space="preserve">1</w:t>
            </w:r>
          </w:p>
        </w:tc>
        <w:tc>
          <w:tcPr>
            <w:tcW w:type="dxa" w:w="2400"/>
            <w:tcMar>
              <w:top w:type="dxa" w:w="90"/>
              <w:left w:type="dxa" w:w="120"/>
              <w:bottom w:type="dxa" w:w="90"/>
              <w:right w:type="dxa" w:w="120"/>
            </w:tcMar>
            <w:vAlign w:val="center"/>
          </w:tcPr>
          <w:p>
            <w:pPr>
              <w:spacing w:after="0" w:line="252"/>
            </w:pPr>
            <w:r>
              <w:rPr>
                <w:b w:val="false"/>
                <w:bCs w:val="false"/>
                <w:sz w:val="19"/>
                <w:szCs w:val="19"/>
              </w:rPr>
              <w:t xml:space="preserve">Application shell</w:t>
            </w:r>
          </w:p>
        </w:tc>
        <w:tc>
          <w:tcPr>
            <w:tcW w:type="dxa" w:w="5620"/>
            <w:tcMar>
              <w:top w:type="dxa" w:w="90"/>
              <w:left w:type="dxa" w:w="120"/>
              <w:bottom w:type="dxa" w:w="90"/>
              <w:right w:type="dxa" w:w="120"/>
            </w:tcMar>
            <w:vAlign w:val="center"/>
          </w:tcPr>
          <w:p>
            <w:pPr>
              <w:spacing w:after="0" w:line="252"/>
            </w:pPr>
            <w:r>
              <w:rPr>
                <w:b w:val="false"/>
                <w:bCs w:val="false"/>
                <w:sz w:val="19"/>
                <w:szCs w:val="19"/>
              </w:rPr>
              <w:t xml:space="preserve">Flask project structure, base templates, landing page, about page, responsive stylesheet.</w:t>
            </w:r>
          </w:p>
        </w:tc>
      </w:tr>
      <w:tr>
        <w:tc>
          <w:tcPr>
            <w:tcW w:type="dxa" w:w="1000"/>
            <w:shd w:fill="EEF4F9" w:color="auto" w:val="clear"/>
            <w:tcMar>
              <w:top w:type="dxa" w:w="90"/>
              <w:left w:type="dxa" w:w="120"/>
              <w:bottom w:type="dxa" w:w="90"/>
              <w:right w:type="dxa" w:w="120"/>
            </w:tcMar>
            <w:vAlign w:val="center"/>
          </w:tcPr>
          <w:p>
            <w:pPr>
              <w:spacing w:after="0" w:line="252"/>
            </w:pPr>
            <w:r>
              <w:rPr>
                <w:b/>
                <w:bCs/>
                <w:sz w:val="19"/>
                <w:szCs w:val="19"/>
              </w:rPr>
              <w:t xml:space="preserve">2</w:t>
            </w:r>
          </w:p>
        </w:tc>
        <w:tc>
          <w:tcPr>
            <w:tcW w:type="dxa" w:w="2400"/>
            <w:shd w:fill="EEF4F9" w:color="auto" w:val="clear"/>
            <w:tcMar>
              <w:top w:type="dxa" w:w="90"/>
              <w:left w:type="dxa" w:w="120"/>
              <w:bottom w:type="dxa" w:w="90"/>
              <w:right w:type="dxa" w:w="120"/>
            </w:tcMar>
            <w:vAlign w:val="center"/>
          </w:tcPr>
          <w:p>
            <w:pPr>
              <w:spacing w:after="0" w:line="252"/>
            </w:pPr>
            <w:r>
              <w:rPr>
                <w:b w:val="false"/>
                <w:bCs w:val="false"/>
                <w:sz w:val="19"/>
                <w:szCs w:val="19"/>
              </w:rPr>
              <w:t xml:space="preserve">Identity</w:t>
            </w:r>
          </w:p>
        </w:tc>
        <w:tc>
          <w:tcPr>
            <w:tcW w:type="dxa" w:w="5620"/>
            <w:shd w:fill="EEF4F9" w:color="auto" w:val="clear"/>
            <w:tcMar>
              <w:top w:type="dxa" w:w="90"/>
              <w:left w:type="dxa" w:w="120"/>
              <w:bottom w:type="dxa" w:w="90"/>
              <w:right w:type="dxa" w:w="120"/>
            </w:tcMar>
            <w:vAlign w:val="center"/>
          </w:tcPr>
          <w:p>
            <w:pPr>
              <w:spacing w:after="0" w:line="252"/>
            </w:pPr>
            <w:r>
              <w:rPr>
                <w:b w:val="false"/>
                <w:bCs w:val="false"/>
                <w:sz w:val="19"/>
                <w:szCs w:val="19"/>
              </w:rPr>
              <w:t xml:space="preserve">Registration with role selection, login, session handling, role-based dashboards, logout. Satisfies FR-01, FR-02, FR-03, FR-12.</w:t>
            </w:r>
          </w:p>
        </w:tc>
      </w:tr>
      <w:tr>
        <w:tc>
          <w:tcPr>
            <w:tcW w:type="dxa" w:w="1000"/>
            <w:tcMar>
              <w:top w:type="dxa" w:w="90"/>
              <w:left w:type="dxa" w:w="120"/>
              <w:bottom w:type="dxa" w:w="90"/>
              <w:right w:type="dxa" w:w="120"/>
            </w:tcMar>
            <w:vAlign w:val="center"/>
          </w:tcPr>
          <w:p>
            <w:pPr>
              <w:spacing w:after="0" w:line="252"/>
            </w:pPr>
            <w:r>
              <w:rPr>
                <w:b/>
                <w:bCs/>
                <w:sz w:val="19"/>
                <w:szCs w:val="19"/>
              </w:rPr>
              <w:t xml:space="preserve">3</w:t>
            </w:r>
          </w:p>
        </w:tc>
        <w:tc>
          <w:tcPr>
            <w:tcW w:type="dxa" w:w="2400"/>
            <w:tcMar>
              <w:top w:type="dxa" w:w="90"/>
              <w:left w:type="dxa" w:w="120"/>
              <w:bottom w:type="dxa" w:w="90"/>
              <w:right w:type="dxa" w:w="120"/>
            </w:tcMar>
            <w:vAlign w:val="center"/>
          </w:tcPr>
          <w:p>
            <w:pPr>
              <w:spacing w:after="0" w:line="252"/>
            </w:pPr>
            <w:r>
              <w:rPr>
                <w:b w:val="false"/>
                <w:bCs w:val="false"/>
                <w:sz w:val="19"/>
                <w:szCs w:val="19"/>
              </w:rPr>
              <w:t xml:space="preserve">Core workflow</w:t>
            </w:r>
          </w:p>
        </w:tc>
        <w:tc>
          <w:tcPr>
            <w:tcW w:type="dxa" w:w="5620"/>
            <w:tcMar>
              <w:top w:type="dxa" w:w="90"/>
              <w:left w:type="dxa" w:w="120"/>
              <w:bottom w:type="dxa" w:w="90"/>
              <w:right w:type="dxa" w:w="120"/>
            </w:tcMar>
            <w:vAlign w:val="center"/>
          </w:tcPr>
          <w:p>
            <w:pPr>
              <w:spacing w:after="0" w:line="252"/>
            </w:pPr>
            <w:r>
              <w:rPr>
                <w:b w:val="false"/>
                <w:bCs w:val="false"/>
                <w:sz w:val="19"/>
                <w:szCs w:val="19"/>
              </w:rPr>
              <w:t xml:space="preserve">Appointment booking, doctor appointment queue and status transitions, medical history, diagnosis submission, patient report access, in-application notifications. Satisfies FR-04 to FR-10.</w:t>
            </w:r>
          </w:p>
        </w:tc>
      </w:tr>
      <w:tr>
        <w:tc>
          <w:tcPr>
            <w:tcW w:type="dxa" w:w="1000"/>
            <w:shd w:fill="EEF4F9" w:color="auto" w:val="clear"/>
            <w:tcMar>
              <w:top w:type="dxa" w:w="90"/>
              <w:left w:type="dxa" w:w="120"/>
              <w:bottom w:type="dxa" w:w="90"/>
              <w:right w:type="dxa" w:w="120"/>
            </w:tcMar>
            <w:vAlign w:val="center"/>
          </w:tcPr>
          <w:p>
            <w:pPr>
              <w:spacing w:after="0" w:line="252"/>
            </w:pPr>
            <w:r>
              <w:rPr>
                <w:b/>
                <w:bCs/>
                <w:sz w:val="19"/>
                <w:szCs w:val="19"/>
              </w:rPr>
              <w:t xml:space="preserve">4</w:t>
            </w:r>
          </w:p>
        </w:tc>
        <w:tc>
          <w:tcPr>
            <w:tcW w:type="dxa" w:w="2400"/>
            <w:shd w:fill="EEF4F9" w:color="auto" w:val="clear"/>
            <w:tcMar>
              <w:top w:type="dxa" w:w="90"/>
              <w:left w:type="dxa" w:w="120"/>
              <w:bottom w:type="dxa" w:w="90"/>
              <w:right w:type="dxa" w:w="120"/>
            </w:tcMar>
            <w:vAlign w:val="center"/>
          </w:tcPr>
          <w:p>
            <w:pPr>
              <w:spacing w:after="0" w:line="252"/>
            </w:pPr>
            <w:r>
              <w:rPr>
                <w:b w:val="false"/>
                <w:bCs w:val="false"/>
                <w:sz w:val="19"/>
                <w:szCs w:val="19"/>
              </w:rPr>
              <w:t xml:space="preserve">Persistence</w:t>
            </w:r>
          </w:p>
        </w:tc>
        <w:tc>
          <w:tcPr>
            <w:tcW w:type="dxa" w:w="5620"/>
            <w:shd w:fill="EEF4F9" w:color="auto" w:val="clear"/>
            <w:tcMar>
              <w:top w:type="dxa" w:w="90"/>
              <w:left w:type="dxa" w:w="120"/>
              <w:bottom w:type="dxa" w:w="90"/>
              <w:right w:type="dxa" w:w="120"/>
            </w:tcMar>
            <w:vAlign w:val="center"/>
          </w:tcPr>
          <w:p>
            <w:pPr>
              <w:spacing w:after="0" w:line="252"/>
            </w:pPr>
            <w:r>
              <w:rPr>
                <w:b w:val="false"/>
                <w:bCs w:val="false"/>
                <w:sz w:val="19"/>
                <w:szCs w:val="19"/>
              </w:rPr>
              <w:t xml:space="preserve">DynamoDB tables and indexes provisioned; repository module rewritten against Boto3; local store retired.</w:t>
            </w:r>
          </w:p>
        </w:tc>
      </w:tr>
      <w:tr>
        <w:tc>
          <w:tcPr>
            <w:tcW w:type="dxa" w:w="1000"/>
            <w:tcMar>
              <w:top w:type="dxa" w:w="90"/>
              <w:left w:type="dxa" w:w="120"/>
              <w:bottom w:type="dxa" w:w="90"/>
              <w:right w:type="dxa" w:w="120"/>
            </w:tcMar>
            <w:vAlign w:val="center"/>
          </w:tcPr>
          <w:p>
            <w:pPr>
              <w:spacing w:after="0" w:line="252"/>
            </w:pPr>
            <w:r>
              <w:rPr>
                <w:b/>
                <w:bCs/>
                <w:sz w:val="19"/>
                <w:szCs w:val="19"/>
              </w:rPr>
              <w:t xml:space="preserve">5</w:t>
            </w:r>
          </w:p>
        </w:tc>
        <w:tc>
          <w:tcPr>
            <w:tcW w:type="dxa" w:w="2400"/>
            <w:tcMar>
              <w:top w:type="dxa" w:w="90"/>
              <w:left w:type="dxa" w:w="120"/>
              <w:bottom w:type="dxa" w:w="90"/>
              <w:right w:type="dxa" w:w="120"/>
            </w:tcMar>
            <w:vAlign w:val="center"/>
          </w:tcPr>
          <w:p>
            <w:pPr>
              <w:spacing w:after="0" w:line="252"/>
            </w:pPr>
            <w:r>
              <w:rPr>
                <w:b w:val="false"/>
                <w:bCs w:val="false"/>
                <w:sz w:val="19"/>
                <w:szCs w:val="19"/>
              </w:rPr>
              <w:t xml:space="preserve">Cloud access control</w:t>
            </w:r>
          </w:p>
        </w:tc>
        <w:tc>
          <w:tcPr>
            <w:tcW w:type="dxa" w:w="5620"/>
            <w:tcMar>
              <w:top w:type="dxa" w:w="90"/>
              <w:left w:type="dxa" w:w="120"/>
              <w:bottom w:type="dxa" w:w="90"/>
              <w:right w:type="dxa" w:w="120"/>
            </w:tcMar>
            <w:vAlign w:val="center"/>
          </w:tcPr>
          <w:p>
            <w:pPr>
              <w:spacing w:after="0" w:line="252"/>
            </w:pPr>
            <w:r>
              <w:rPr>
                <w:b w:val="false"/>
                <w:bCs w:val="false"/>
                <w:sz w:val="19"/>
                <w:szCs w:val="19"/>
              </w:rPr>
              <w:t xml:space="preserve">IAM role and scoped policy created and attached to EC2; all credentials removed from configuration.</w:t>
            </w:r>
          </w:p>
        </w:tc>
      </w:tr>
      <w:tr>
        <w:tc>
          <w:tcPr>
            <w:tcW w:type="dxa" w:w="1000"/>
            <w:shd w:fill="EEF4F9" w:color="auto" w:val="clear"/>
            <w:tcMar>
              <w:top w:type="dxa" w:w="90"/>
              <w:left w:type="dxa" w:w="120"/>
              <w:bottom w:type="dxa" w:w="90"/>
              <w:right w:type="dxa" w:w="120"/>
            </w:tcMar>
            <w:vAlign w:val="center"/>
          </w:tcPr>
          <w:p>
            <w:pPr>
              <w:spacing w:after="0" w:line="252"/>
            </w:pPr>
            <w:r>
              <w:rPr>
                <w:b/>
                <w:bCs/>
                <w:sz w:val="19"/>
                <w:szCs w:val="19"/>
              </w:rPr>
              <w:t xml:space="preserve">6</w:t>
            </w:r>
          </w:p>
        </w:tc>
        <w:tc>
          <w:tcPr>
            <w:tcW w:type="dxa" w:w="2400"/>
            <w:shd w:fill="EEF4F9" w:color="auto" w:val="clear"/>
            <w:tcMar>
              <w:top w:type="dxa" w:w="90"/>
              <w:left w:type="dxa" w:w="120"/>
              <w:bottom w:type="dxa" w:w="90"/>
              <w:right w:type="dxa" w:w="120"/>
            </w:tcMar>
            <w:vAlign w:val="center"/>
          </w:tcPr>
          <w:p>
            <w:pPr>
              <w:spacing w:after="0" w:line="252"/>
            </w:pPr>
            <w:r>
              <w:rPr>
                <w:b w:val="false"/>
                <w:bCs w:val="false"/>
                <w:sz w:val="19"/>
                <w:szCs w:val="19"/>
              </w:rPr>
              <w:t xml:space="preserve">Deployment</w:t>
            </w:r>
          </w:p>
        </w:tc>
        <w:tc>
          <w:tcPr>
            <w:tcW w:type="dxa" w:w="5620"/>
            <w:shd w:fill="EEF4F9" w:color="auto" w:val="clear"/>
            <w:tcMar>
              <w:top w:type="dxa" w:w="90"/>
              <w:left w:type="dxa" w:w="120"/>
              <w:bottom w:type="dxa" w:w="90"/>
              <w:right w:type="dxa" w:w="120"/>
            </w:tcMar>
            <w:vAlign w:val="center"/>
          </w:tcPr>
          <w:p>
            <w:pPr>
              <w:spacing w:after="0" w:line="252"/>
            </w:pPr>
            <w:r>
              <w:rPr>
                <w:b w:val="false"/>
                <w:bCs w:val="false"/>
                <w:sz w:val="19"/>
                <w:szCs w:val="19"/>
              </w:rPr>
              <w:t xml:space="preserve">EC2 instance in a configured VPC; Gunicorn and Nginx installed; application deployed and reachable over the public endpoint.</w:t>
            </w:r>
          </w:p>
        </w:tc>
      </w:tr>
      <w:tr>
        <w:tc>
          <w:tcPr>
            <w:tcW w:type="dxa" w:w="1000"/>
            <w:tcMar>
              <w:top w:type="dxa" w:w="90"/>
              <w:left w:type="dxa" w:w="120"/>
              <w:bottom w:type="dxa" w:w="90"/>
              <w:right w:type="dxa" w:w="120"/>
            </w:tcMar>
            <w:vAlign w:val="center"/>
          </w:tcPr>
          <w:p>
            <w:pPr>
              <w:spacing w:after="0" w:line="252"/>
            </w:pPr>
            <w:r>
              <w:rPr>
                <w:b/>
                <w:bCs/>
                <w:sz w:val="19"/>
                <w:szCs w:val="19"/>
              </w:rPr>
              <w:t xml:space="preserve">7</w:t>
            </w:r>
          </w:p>
        </w:tc>
        <w:tc>
          <w:tcPr>
            <w:tcW w:type="dxa" w:w="2400"/>
            <w:tcMar>
              <w:top w:type="dxa" w:w="90"/>
              <w:left w:type="dxa" w:w="120"/>
              <w:bottom w:type="dxa" w:w="90"/>
              <w:right w:type="dxa" w:w="120"/>
            </w:tcMar>
            <w:vAlign w:val="center"/>
          </w:tcPr>
          <w:p>
            <w:pPr>
              <w:spacing w:after="0" w:line="252"/>
            </w:pPr>
            <w:r>
              <w:rPr>
                <w:b w:val="false"/>
                <w:bCs w:val="false"/>
                <w:sz w:val="19"/>
                <w:szCs w:val="19"/>
              </w:rPr>
              <w:t xml:space="preserve">Notification delivery</w:t>
            </w:r>
          </w:p>
        </w:tc>
        <w:tc>
          <w:tcPr>
            <w:tcW w:type="dxa" w:w="5620"/>
            <w:tcMar>
              <w:top w:type="dxa" w:w="90"/>
              <w:left w:type="dxa" w:w="120"/>
              <w:bottom w:type="dxa" w:w="90"/>
              <w:right w:type="dxa" w:w="120"/>
            </w:tcMar>
            <w:vAlign w:val="center"/>
          </w:tcPr>
          <w:p>
            <w:pPr>
              <w:spacing w:after="0" w:line="252"/>
            </w:pPr>
            <w:r>
              <w:rPr>
                <w:b w:val="false"/>
                <w:bCs w:val="false"/>
                <w:sz w:val="19"/>
                <w:szCs w:val="19"/>
              </w:rPr>
              <w:t xml:space="preserve">SNS topic created; subscription flow implemented; notification events published to SNS.</w:t>
            </w:r>
          </w:p>
        </w:tc>
      </w:tr>
      <w:tr>
        <w:tc>
          <w:tcPr>
            <w:tcW w:type="dxa" w:w="1000"/>
            <w:shd w:fill="EEF4F9" w:color="auto" w:val="clear"/>
            <w:tcMar>
              <w:top w:type="dxa" w:w="90"/>
              <w:left w:type="dxa" w:w="120"/>
              <w:bottom w:type="dxa" w:w="90"/>
              <w:right w:type="dxa" w:w="120"/>
            </w:tcMar>
            <w:vAlign w:val="center"/>
          </w:tcPr>
          <w:p>
            <w:pPr>
              <w:spacing w:after="0" w:line="252"/>
            </w:pPr>
            <w:r>
              <w:rPr>
                <w:b/>
                <w:bCs/>
                <w:sz w:val="19"/>
                <w:szCs w:val="19"/>
              </w:rPr>
              <w:t xml:space="preserve">8</w:t>
            </w:r>
          </w:p>
        </w:tc>
        <w:tc>
          <w:tcPr>
            <w:tcW w:type="dxa" w:w="2400"/>
            <w:shd w:fill="EEF4F9" w:color="auto" w:val="clear"/>
            <w:tcMar>
              <w:top w:type="dxa" w:w="90"/>
              <w:left w:type="dxa" w:w="120"/>
              <w:bottom w:type="dxa" w:w="90"/>
              <w:right w:type="dxa" w:w="120"/>
            </w:tcMar>
            <w:vAlign w:val="center"/>
          </w:tcPr>
          <w:p>
            <w:pPr>
              <w:spacing w:after="0" w:line="252"/>
            </w:pPr>
            <w:r>
              <w:rPr>
                <w:b w:val="false"/>
                <w:bCs w:val="false"/>
                <w:sz w:val="19"/>
                <w:szCs w:val="19"/>
              </w:rPr>
              <w:t xml:space="preserve">Monitoring</w:t>
            </w:r>
          </w:p>
        </w:tc>
        <w:tc>
          <w:tcPr>
            <w:tcW w:type="dxa" w:w="5620"/>
            <w:shd w:fill="EEF4F9" w:color="auto" w:val="clear"/>
            <w:tcMar>
              <w:top w:type="dxa" w:w="90"/>
              <w:left w:type="dxa" w:w="120"/>
              <w:bottom w:type="dxa" w:w="90"/>
              <w:right w:type="dxa" w:w="120"/>
            </w:tcMar>
            <w:vAlign w:val="center"/>
          </w:tcPr>
          <w:p>
            <w:pPr>
              <w:spacing w:after="0" w:line="252"/>
            </w:pPr>
            <w:r>
              <w:rPr>
                <w:b w:val="false"/>
                <w:bCs w:val="false"/>
                <w:sz w:val="19"/>
                <w:szCs w:val="19"/>
              </w:rPr>
              <w:t xml:space="preserve">CloudWatch agent configured; application and access logs shipped; alarms defined on error rate and instance health.</w:t>
            </w:r>
          </w:p>
        </w:tc>
      </w:tr>
      <w:tr>
        <w:tc>
          <w:tcPr>
            <w:tcW w:type="dxa" w:w="1000"/>
            <w:tcMar>
              <w:top w:type="dxa" w:w="90"/>
              <w:left w:type="dxa" w:w="120"/>
              <w:bottom w:type="dxa" w:w="90"/>
              <w:right w:type="dxa" w:w="120"/>
            </w:tcMar>
            <w:vAlign w:val="center"/>
          </w:tcPr>
          <w:p>
            <w:pPr>
              <w:spacing w:after="0" w:line="252"/>
            </w:pPr>
            <w:r>
              <w:rPr>
                <w:b/>
                <w:bCs/>
                <w:sz w:val="19"/>
                <w:szCs w:val="19"/>
              </w:rPr>
              <w:t xml:space="preserve">9</w:t>
            </w:r>
          </w:p>
        </w:tc>
        <w:tc>
          <w:tcPr>
            <w:tcW w:type="dxa" w:w="2400"/>
            <w:tcMar>
              <w:top w:type="dxa" w:w="90"/>
              <w:left w:type="dxa" w:w="120"/>
              <w:bottom w:type="dxa" w:w="90"/>
              <w:right w:type="dxa" w:w="120"/>
            </w:tcMar>
            <w:vAlign w:val="center"/>
          </w:tcPr>
          <w:p>
            <w:pPr>
              <w:spacing w:after="0" w:line="252"/>
            </w:pPr>
            <w:r>
              <w:rPr>
                <w:b w:val="false"/>
                <w:bCs w:val="false"/>
                <w:sz w:val="19"/>
                <w:szCs w:val="19"/>
              </w:rPr>
              <w:t xml:space="preserve">Domain and hardening</w:t>
            </w:r>
          </w:p>
        </w:tc>
        <w:tc>
          <w:tcPr>
            <w:tcW w:type="dxa" w:w="5620"/>
            <w:tcMar>
              <w:top w:type="dxa" w:w="90"/>
              <w:left w:type="dxa" w:w="120"/>
              <w:bottom w:type="dxa" w:w="90"/>
              <w:right w:type="dxa" w:w="120"/>
            </w:tcMar>
            <w:vAlign w:val="center"/>
          </w:tcPr>
          <w:p>
            <w:pPr>
              <w:spacing w:after="0" w:line="252"/>
            </w:pPr>
            <w:r>
              <w:rPr>
                <w:b w:val="false"/>
                <w:bCs w:val="false"/>
                <w:sz w:val="19"/>
                <w:szCs w:val="19"/>
              </w:rPr>
              <w:t xml:space="preserve">Route 53 hosted zone and records; TLS certificate installed; security group review; final access-control testing.</w:t>
            </w:r>
          </w:p>
        </w:tc>
      </w:tr>
    </w:tbl>
    <w:p>
      <w:pPr>
        <w:pStyle w:val="Heading1"/>
        <w:spacing w:after="160" w:before="320"/>
      </w:pPr>
      <w:r>
        <w:t xml:space="preserve">15. Risks and Mitigations</w:t>
      </w:r>
    </w:p>
    <w:tbl>
      <w:tblPr>
        <w:tblW w:type="dxa" w:w="9020"/>
        <w:tblBorders>
          <w:top w:val="single" w:color="B8CCDA" w:sz="4"/>
          <w:left w:val="single" w:color="B8CCDA" w:sz="4"/>
          <w:bottom w:val="single" w:color="B8CCDA" w:sz="4"/>
          <w:right w:val="single" w:color="B8CCDA" w:sz="4"/>
          <w:insideH w:val="single" w:color="B8CCDA" w:sz="4"/>
          <w:insideV w:val="single" w:color="B8CCDA" w:sz="4"/>
        </w:tblBorders>
      </w:tblPr>
      <w:tblGrid>
        <w:gridCol w:w="3000"/>
        <w:gridCol w:w="1400"/>
        <w:gridCol w:w="4620"/>
      </w:tblGrid>
      <w:tr>
        <w:trPr>
          <w:tblHeader/>
        </w:trPr>
        <w:tc>
          <w:tcPr>
            <w:tcW w:type="dxa" w:w="3000"/>
            <w:shd w:fill="0B3C5D" w:color="auto" w:val="clear"/>
            <w:tcMar>
              <w:top w:type="dxa" w:w="90"/>
              <w:left w:type="dxa" w:w="120"/>
              <w:bottom w:type="dxa" w:w="90"/>
              <w:right w:type="dxa" w:w="120"/>
            </w:tcMar>
            <w:vAlign w:val="center"/>
          </w:tcPr>
          <w:p>
            <w:pPr>
              <w:spacing w:after="0" w:line="252"/>
            </w:pPr>
            <w:r>
              <w:rPr>
                <w:b/>
                <w:bCs/>
                <w:color w:val="FFFFFF"/>
                <w:sz w:val="19"/>
                <w:szCs w:val="19"/>
              </w:rPr>
              <w:t xml:space="preserve">Risk</w:t>
            </w:r>
          </w:p>
        </w:tc>
        <w:tc>
          <w:tcPr>
            <w:tcW w:type="dxa" w:w="1400"/>
            <w:shd w:fill="0B3C5D" w:color="auto" w:val="clear"/>
            <w:tcMar>
              <w:top w:type="dxa" w:w="90"/>
              <w:left w:type="dxa" w:w="120"/>
              <w:bottom w:type="dxa" w:w="90"/>
              <w:right w:type="dxa" w:w="120"/>
            </w:tcMar>
            <w:vAlign w:val="center"/>
          </w:tcPr>
          <w:p>
            <w:pPr>
              <w:spacing w:after="0" w:line="252"/>
            </w:pPr>
            <w:r>
              <w:rPr>
                <w:b/>
                <w:bCs/>
                <w:color w:val="FFFFFF"/>
                <w:sz w:val="19"/>
                <w:szCs w:val="19"/>
              </w:rPr>
              <w:t xml:space="preserve">Impact</w:t>
            </w:r>
          </w:p>
        </w:tc>
        <w:tc>
          <w:tcPr>
            <w:tcW w:type="dxa" w:w="4620"/>
            <w:shd w:fill="0B3C5D" w:color="auto" w:val="clear"/>
            <w:tcMar>
              <w:top w:type="dxa" w:w="90"/>
              <w:left w:type="dxa" w:w="120"/>
              <w:bottom w:type="dxa" w:w="90"/>
              <w:right w:type="dxa" w:w="120"/>
            </w:tcMar>
            <w:vAlign w:val="center"/>
          </w:tcPr>
          <w:p>
            <w:pPr>
              <w:spacing w:after="0" w:line="252"/>
            </w:pPr>
            <w:r>
              <w:rPr>
                <w:b/>
                <w:bCs/>
                <w:color w:val="FFFFFF"/>
                <w:sz w:val="19"/>
                <w:szCs w:val="19"/>
              </w:rPr>
              <w:t xml:space="preserve">Mitigation</w:t>
            </w:r>
          </w:p>
        </w:tc>
      </w:tr>
      <w:tr>
        <w:tc>
          <w:tcPr>
            <w:tcW w:type="dxa" w:w="3000"/>
            <w:tcMar>
              <w:top w:type="dxa" w:w="90"/>
              <w:left w:type="dxa" w:w="120"/>
              <w:bottom w:type="dxa" w:w="90"/>
              <w:right w:type="dxa" w:w="120"/>
            </w:tcMar>
            <w:vAlign w:val="center"/>
          </w:tcPr>
          <w:p>
            <w:pPr>
              <w:spacing w:after="0" w:line="252"/>
            </w:pPr>
            <w:r>
              <w:rPr>
                <w:b/>
                <w:bCs/>
                <w:sz w:val="19"/>
                <w:szCs w:val="19"/>
              </w:rPr>
              <w:t xml:space="preserve">AWS Free Tier limits exceeded, incurring charges</w:t>
            </w:r>
          </w:p>
        </w:tc>
        <w:tc>
          <w:tcPr>
            <w:tcW w:type="dxa" w:w="1400"/>
            <w:tcMar>
              <w:top w:type="dxa" w:w="90"/>
              <w:left w:type="dxa" w:w="120"/>
              <w:bottom w:type="dxa" w:w="90"/>
              <w:right w:type="dxa" w:w="120"/>
            </w:tcMar>
            <w:vAlign w:val="center"/>
          </w:tcPr>
          <w:p>
            <w:pPr>
              <w:spacing w:after="0" w:line="252"/>
            </w:pPr>
            <w:r>
              <w:rPr>
                <w:b w:val="false"/>
                <w:bCs w:val="false"/>
                <w:sz w:val="19"/>
                <w:szCs w:val="19"/>
              </w:rPr>
              <w:t xml:space="preserve">High</w:t>
            </w:r>
          </w:p>
        </w:tc>
        <w:tc>
          <w:tcPr>
            <w:tcW w:type="dxa" w:w="4620"/>
            <w:tcMar>
              <w:top w:type="dxa" w:w="90"/>
              <w:left w:type="dxa" w:w="120"/>
              <w:bottom w:type="dxa" w:w="90"/>
              <w:right w:type="dxa" w:w="120"/>
            </w:tcMar>
            <w:vAlign w:val="center"/>
          </w:tcPr>
          <w:p>
            <w:pPr>
              <w:spacing w:after="0" w:line="252"/>
            </w:pPr>
            <w:r>
              <w:rPr>
                <w:b w:val="false"/>
                <w:bCs w:val="false"/>
                <w:sz w:val="19"/>
                <w:szCs w:val="19"/>
              </w:rPr>
              <w:t xml:space="preserve">Use t2.micro or t3.micro only; enable billing alerts; use DynamoDB on-demand with low traffic; stop instances when not in use.</w:t>
            </w:r>
          </w:p>
        </w:tc>
      </w:tr>
      <w:tr>
        <w:tc>
          <w:tcPr>
            <w:tcW w:type="dxa" w:w="3000"/>
            <w:shd w:fill="EEF4F9" w:color="auto" w:val="clear"/>
            <w:tcMar>
              <w:top w:type="dxa" w:w="90"/>
              <w:left w:type="dxa" w:w="120"/>
              <w:bottom w:type="dxa" w:w="90"/>
              <w:right w:type="dxa" w:w="120"/>
            </w:tcMar>
            <w:vAlign w:val="center"/>
          </w:tcPr>
          <w:p>
            <w:pPr>
              <w:spacing w:after="0" w:line="252"/>
            </w:pPr>
            <w:r>
              <w:rPr>
                <w:b/>
                <w:bCs/>
                <w:sz w:val="19"/>
                <w:szCs w:val="19"/>
              </w:rPr>
              <w:t xml:space="preserve">Credentials accidentally committed to the repository</w:t>
            </w:r>
          </w:p>
        </w:tc>
        <w:tc>
          <w:tcPr>
            <w:tcW w:type="dxa" w:w="1400"/>
            <w:shd w:fill="EEF4F9" w:color="auto" w:val="clear"/>
            <w:tcMar>
              <w:top w:type="dxa" w:w="90"/>
              <w:left w:type="dxa" w:w="120"/>
              <w:bottom w:type="dxa" w:w="90"/>
              <w:right w:type="dxa" w:w="120"/>
            </w:tcMar>
            <w:vAlign w:val="center"/>
          </w:tcPr>
          <w:p>
            <w:pPr>
              <w:spacing w:after="0" w:line="252"/>
            </w:pPr>
            <w:r>
              <w:rPr>
                <w:b w:val="false"/>
                <w:bCs w:val="false"/>
                <w:sz w:val="19"/>
                <w:szCs w:val="19"/>
              </w:rPr>
              <w:t xml:space="preserve">High</w:t>
            </w:r>
          </w:p>
        </w:tc>
        <w:tc>
          <w:tcPr>
            <w:tcW w:type="dxa" w:w="4620"/>
            <w:shd w:fill="EEF4F9" w:color="auto" w:val="clear"/>
            <w:tcMar>
              <w:top w:type="dxa" w:w="90"/>
              <w:left w:type="dxa" w:w="120"/>
              <w:bottom w:type="dxa" w:w="90"/>
              <w:right w:type="dxa" w:w="120"/>
            </w:tcMar>
            <w:vAlign w:val="center"/>
          </w:tcPr>
          <w:p>
            <w:pPr>
              <w:spacing w:after="0" w:line="252"/>
            </w:pPr>
            <w:r>
              <w:rPr>
                <w:b w:val="false"/>
                <w:bCs w:val="false"/>
                <w:sz w:val="19"/>
                <w:szCs w:val="19"/>
              </w:rPr>
              <w:t xml:space="preserve">Use IAM roles rather than keys; add configuration files to .gitignore; scan history before each push.</w:t>
            </w:r>
          </w:p>
        </w:tc>
      </w:tr>
      <w:tr>
        <w:tc>
          <w:tcPr>
            <w:tcW w:type="dxa" w:w="3000"/>
            <w:tcMar>
              <w:top w:type="dxa" w:w="90"/>
              <w:left w:type="dxa" w:w="120"/>
              <w:bottom w:type="dxa" w:w="90"/>
              <w:right w:type="dxa" w:w="120"/>
            </w:tcMar>
            <w:vAlign w:val="center"/>
          </w:tcPr>
          <w:p>
            <w:pPr>
              <w:spacing w:after="0" w:line="252"/>
            </w:pPr>
            <w:r>
              <w:rPr>
                <w:b/>
                <w:bCs/>
                <w:sz w:val="19"/>
                <w:szCs w:val="19"/>
              </w:rPr>
              <w:t xml:space="preserve">Late start on AWS work leaves deployment incomplete</w:t>
            </w:r>
          </w:p>
        </w:tc>
        <w:tc>
          <w:tcPr>
            <w:tcW w:type="dxa" w:w="1400"/>
            <w:tcMar>
              <w:top w:type="dxa" w:w="90"/>
              <w:left w:type="dxa" w:w="120"/>
              <w:bottom w:type="dxa" w:w="90"/>
              <w:right w:type="dxa" w:w="120"/>
            </w:tcMar>
            <w:vAlign w:val="center"/>
          </w:tcPr>
          <w:p>
            <w:pPr>
              <w:spacing w:after="0" w:line="252"/>
            </w:pPr>
            <w:r>
              <w:rPr>
                <w:b w:val="false"/>
                <w:bCs w:val="false"/>
                <w:sz w:val="19"/>
                <w:szCs w:val="19"/>
              </w:rPr>
              <w:t xml:space="preserve">High</w:t>
            </w:r>
          </w:p>
        </w:tc>
        <w:tc>
          <w:tcPr>
            <w:tcW w:type="dxa" w:w="4620"/>
            <w:tcMar>
              <w:top w:type="dxa" w:w="90"/>
              <w:left w:type="dxa" w:w="120"/>
              <w:bottom w:type="dxa" w:w="90"/>
              <w:right w:type="dxa" w:w="120"/>
            </w:tcMar>
            <w:vAlign w:val="center"/>
          </w:tcPr>
          <w:p>
            <w:pPr>
              <w:spacing w:after="0" w:line="252"/>
            </w:pPr>
            <w:r>
              <w:rPr>
                <w:b w:val="false"/>
                <w:bCs w:val="false"/>
                <w:sz w:val="19"/>
                <w:szCs w:val="19"/>
              </w:rPr>
              <w:t xml:space="preserve">Phases 4 and 5 begin immediately after Phase 3 sign-off; deployment is not deferred to the final week.</w:t>
            </w:r>
          </w:p>
        </w:tc>
      </w:tr>
      <w:tr>
        <w:tc>
          <w:tcPr>
            <w:tcW w:type="dxa" w:w="3000"/>
            <w:shd w:fill="EEF4F9" w:color="auto" w:val="clear"/>
            <w:tcMar>
              <w:top w:type="dxa" w:w="90"/>
              <w:left w:type="dxa" w:w="120"/>
              <w:bottom w:type="dxa" w:w="90"/>
              <w:right w:type="dxa" w:w="120"/>
            </w:tcMar>
            <w:vAlign w:val="center"/>
          </w:tcPr>
          <w:p>
            <w:pPr>
              <w:spacing w:after="0" w:line="252"/>
            </w:pPr>
            <w:r>
              <w:rPr>
                <w:b/>
                <w:bCs/>
                <w:sz w:val="19"/>
                <w:szCs w:val="19"/>
              </w:rPr>
              <w:t xml:space="preserve">Data model reworked after DynamoDB migration</w:t>
            </w:r>
          </w:p>
        </w:tc>
        <w:tc>
          <w:tcPr>
            <w:tcW w:type="dxa" w:w="1400"/>
            <w:shd w:fill="EEF4F9" w:color="auto" w:val="clear"/>
            <w:tcMar>
              <w:top w:type="dxa" w:w="90"/>
              <w:left w:type="dxa" w:w="120"/>
              <w:bottom w:type="dxa" w:w="90"/>
              <w:right w:type="dxa" w:w="120"/>
            </w:tcMar>
            <w:vAlign w:val="center"/>
          </w:tcPr>
          <w:p>
            <w:pPr>
              <w:spacing w:after="0" w:line="252"/>
            </w:pPr>
            <w:r>
              <w:rPr>
                <w:b w:val="false"/>
                <w:bCs w:val="false"/>
                <w:sz w:val="19"/>
                <w:szCs w:val="19"/>
              </w:rPr>
              <w:t xml:space="preserve">Medium</w:t>
            </w:r>
          </w:p>
        </w:tc>
        <w:tc>
          <w:tcPr>
            <w:tcW w:type="dxa" w:w="4620"/>
            <w:shd w:fill="EEF4F9" w:color="auto" w:val="clear"/>
            <w:tcMar>
              <w:top w:type="dxa" w:w="90"/>
              <w:left w:type="dxa" w:w="120"/>
              <w:bottom w:type="dxa" w:w="90"/>
              <w:right w:type="dxa" w:w="120"/>
            </w:tcMar>
            <w:vAlign w:val="center"/>
          </w:tcPr>
          <w:p>
            <w:pPr>
              <w:spacing w:after="0" w:line="252"/>
            </w:pPr>
            <w:r>
              <w:rPr>
                <w:b w:val="false"/>
                <w:bCs w:val="false"/>
                <w:sz w:val="19"/>
                <w:szCs w:val="19"/>
              </w:rPr>
              <w:t xml:space="preserve">Access patterns fixed in Section 9.3 before provisioning; all data access routed through the repository module.</w:t>
            </w:r>
          </w:p>
        </w:tc>
      </w:tr>
      <w:tr>
        <w:tc>
          <w:tcPr>
            <w:tcW w:type="dxa" w:w="3000"/>
            <w:tcMar>
              <w:top w:type="dxa" w:w="90"/>
              <w:left w:type="dxa" w:w="120"/>
              <w:bottom w:type="dxa" w:w="90"/>
              <w:right w:type="dxa" w:w="120"/>
            </w:tcMar>
            <w:vAlign w:val="center"/>
          </w:tcPr>
          <w:p>
            <w:pPr>
              <w:spacing w:after="0" w:line="252"/>
            </w:pPr>
            <w:r>
              <w:rPr>
                <w:b/>
                <w:bCs/>
                <w:sz w:val="19"/>
                <w:szCs w:val="19"/>
              </w:rPr>
              <w:t xml:space="preserve">SNS SMS delivery restricted or unavailable in the account region</w:t>
            </w:r>
          </w:p>
        </w:tc>
        <w:tc>
          <w:tcPr>
            <w:tcW w:type="dxa" w:w="1400"/>
            <w:tcMar>
              <w:top w:type="dxa" w:w="90"/>
              <w:left w:type="dxa" w:w="120"/>
              <w:bottom w:type="dxa" w:w="90"/>
              <w:right w:type="dxa" w:w="120"/>
            </w:tcMar>
            <w:vAlign w:val="center"/>
          </w:tcPr>
          <w:p>
            <w:pPr>
              <w:spacing w:after="0" w:line="252"/>
            </w:pPr>
            <w:r>
              <w:rPr>
                <w:b w:val="false"/>
                <w:bCs w:val="false"/>
                <w:sz w:val="19"/>
                <w:szCs w:val="19"/>
              </w:rPr>
              <w:t xml:space="preserve">Medium</w:t>
            </w:r>
          </w:p>
        </w:tc>
        <w:tc>
          <w:tcPr>
            <w:tcW w:type="dxa" w:w="4620"/>
            <w:tcMar>
              <w:top w:type="dxa" w:w="90"/>
              <w:left w:type="dxa" w:w="120"/>
              <w:bottom w:type="dxa" w:w="90"/>
              <w:right w:type="dxa" w:w="120"/>
            </w:tcMar>
            <w:vAlign w:val="center"/>
          </w:tcPr>
          <w:p>
            <w:pPr>
              <w:spacing w:after="0" w:line="252"/>
            </w:pPr>
            <w:r>
              <w:rPr>
                <w:b w:val="false"/>
                <w:bCs w:val="false"/>
                <w:sz w:val="19"/>
                <w:szCs w:val="19"/>
              </w:rPr>
              <w:t xml:space="preserve">Use email subscriptions as the primary channel; in-application notifications remain the source of truth.</w:t>
            </w:r>
          </w:p>
        </w:tc>
      </w:tr>
      <w:tr>
        <w:tc>
          <w:tcPr>
            <w:tcW w:type="dxa" w:w="3000"/>
            <w:shd w:fill="EEF4F9" w:color="auto" w:val="clear"/>
            <w:tcMar>
              <w:top w:type="dxa" w:w="90"/>
              <w:left w:type="dxa" w:w="120"/>
              <w:bottom w:type="dxa" w:w="90"/>
              <w:right w:type="dxa" w:w="120"/>
            </w:tcMar>
            <w:vAlign w:val="center"/>
          </w:tcPr>
          <w:p>
            <w:pPr>
              <w:spacing w:after="0" w:line="252"/>
            </w:pPr>
            <w:r>
              <w:rPr>
                <w:b/>
                <w:bCs/>
                <w:sz w:val="19"/>
                <w:szCs w:val="19"/>
              </w:rPr>
              <w:t xml:space="preserve">Doctor gains access to unrelated patient records</w:t>
            </w:r>
          </w:p>
        </w:tc>
        <w:tc>
          <w:tcPr>
            <w:tcW w:type="dxa" w:w="1400"/>
            <w:shd w:fill="EEF4F9" w:color="auto" w:val="clear"/>
            <w:tcMar>
              <w:top w:type="dxa" w:w="90"/>
              <w:left w:type="dxa" w:w="120"/>
              <w:bottom w:type="dxa" w:w="90"/>
              <w:right w:type="dxa" w:w="120"/>
            </w:tcMar>
            <w:vAlign w:val="center"/>
          </w:tcPr>
          <w:p>
            <w:pPr>
              <w:spacing w:after="0" w:line="252"/>
            </w:pPr>
            <w:r>
              <w:rPr>
                <w:b w:val="false"/>
                <w:bCs w:val="false"/>
                <w:sz w:val="19"/>
                <w:szCs w:val="19"/>
              </w:rPr>
              <w:t xml:space="preserve">High</w:t>
            </w:r>
          </w:p>
        </w:tc>
        <w:tc>
          <w:tcPr>
            <w:tcW w:type="dxa" w:w="4620"/>
            <w:shd w:fill="EEF4F9" w:color="auto" w:val="clear"/>
            <w:tcMar>
              <w:top w:type="dxa" w:w="90"/>
              <w:left w:type="dxa" w:w="120"/>
              <w:bottom w:type="dxa" w:w="90"/>
              <w:right w:type="dxa" w:w="120"/>
            </w:tcMar>
            <w:vAlign w:val="center"/>
          </w:tcPr>
          <w:p>
            <w:pPr>
              <w:spacing w:after="0" w:line="252"/>
            </w:pPr>
            <w:r>
              <w:rPr>
                <w:b w:val="false"/>
                <w:bCs w:val="false"/>
                <w:sz w:val="19"/>
                <w:szCs w:val="19"/>
              </w:rPr>
              <w:t xml:space="preserve">Ownership checks on every handler; derived doctor-patient relationship enforced in the service layer; dedicated access-control test suite.</w:t>
            </w:r>
          </w:p>
        </w:tc>
      </w:tr>
      <w:tr>
        <w:tc>
          <w:tcPr>
            <w:tcW w:type="dxa" w:w="3000"/>
            <w:tcMar>
              <w:top w:type="dxa" w:w="90"/>
              <w:left w:type="dxa" w:w="120"/>
              <w:bottom w:type="dxa" w:w="90"/>
              <w:right w:type="dxa" w:w="120"/>
            </w:tcMar>
            <w:vAlign w:val="center"/>
          </w:tcPr>
          <w:p>
            <w:pPr>
              <w:spacing w:after="0" w:line="252"/>
            </w:pPr>
            <w:r>
              <w:rPr>
                <w:b/>
                <w:bCs/>
                <w:sz w:val="19"/>
                <w:szCs w:val="19"/>
              </w:rPr>
              <w:t xml:space="preserve">Scope expansion beyond the requirements in this document</w:t>
            </w:r>
          </w:p>
        </w:tc>
        <w:tc>
          <w:tcPr>
            <w:tcW w:type="dxa" w:w="1400"/>
            <w:tcMar>
              <w:top w:type="dxa" w:w="90"/>
              <w:left w:type="dxa" w:w="120"/>
              <w:bottom w:type="dxa" w:w="90"/>
              <w:right w:type="dxa" w:w="120"/>
            </w:tcMar>
            <w:vAlign w:val="center"/>
          </w:tcPr>
          <w:p>
            <w:pPr>
              <w:spacing w:after="0" w:line="252"/>
            </w:pPr>
            <w:r>
              <w:rPr>
                <w:b w:val="false"/>
                <w:bCs w:val="false"/>
                <w:sz w:val="19"/>
                <w:szCs w:val="19"/>
              </w:rPr>
              <w:t xml:space="preserve">Medium</w:t>
            </w:r>
          </w:p>
        </w:tc>
        <w:tc>
          <w:tcPr>
            <w:tcW w:type="dxa" w:w="4620"/>
            <w:tcMar>
              <w:top w:type="dxa" w:w="90"/>
              <w:left w:type="dxa" w:w="120"/>
              <w:bottom w:type="dxa" w:w="90"/>
              <w:right w:type="dxa" w:w="120"/>
            </w:tcMar>
            <w:vAlign w:val="center"/>
          </w:tcPr>
          <w:p>
            <w:pPr>
              <w:spacing w:after="0" w:line="252"/>
            </w:pPr>
            <w:r>
              <w:rPr>
                <w:b w:val="false"/>
                <w:bCs w:val="false"/>
                <w:sz w:val="19"/>
                <w:szCs w:val="19"/>
              </w:rPr>
              <w:t xml:space="preserve">Priority 2 requirements deferred until all Priority 1 requirements pass; changes require a version increment.</w:t>
            </w:r>
          </w:p>
        </w:tc>
      </w:tr>
    </w:tbl>
    <w:p>
      <w:pPr>
        <w:pStyle w:val="Heading1"/>
        <w:spacing w:after="160" w:before="320"/>
      </w:pPr>
      <w:r>
        <w:t xml:space="preserve">16. Out of Scope</w:t>
      </w:r>
    </w:p>
    <w:p>
      <w:pPr>
        <w:spacing w:after="120" w:line="276"/>
      </w:pPr>
      <w:r>
        <w:rPr>
          <w:sz w:val="21"/>
          <w:szCs w:val="21"/>
        </w:rPr>
        <w:t xml:space="preserve">The following are explicitly excluded from this release. They are recorded here so that their absence is understood as a decision rather than an omission.</w:t>
      </w:r>
    </w:p>
    <w:p>
      <w:pPr>
        <w:pStyle w:val="ListParagraph"/>
        <w:numPr>
          <w:ilvl w:val="0"/>
          <w:numId w:val="26"/>
        </w:numPr>
        <w:spacing w:after="60" w:line="276"/>
      </w:pPr>
      <w:r>
        <w:rPr>
          <w:sz w:val="21"/>
          <w:szCs w:val="21"/>
        </w:rPr>
        <w:t xml:space="preserve">Payment processing, billing and insurance claim handling.</w:t>
      </w:r>
    </w:p>
    <w:p>
      <w:pPr>
        <w:pStyle w:val="ListParagraph"/>
        <w:numPr>
          <w:ilvl w:val="0"/>
          <w:numId w:val="26"/>
        </w:numPr>
        <w:spacing w:after="60" w:line="276"/>
      </w:pPr>
      <w:r>
        <w:rPr>
          <w:sz w:val="21"/>
          <w:szCs w:val="21"/>
        </w:rPr>
        <w:t xml:space="preserve">Video consultation or real-time messaging between patient and doctor.</w:t>
      </w:r>
    </w:p>
    <w:p>
      <w:pPr>
        <w:pStyle w:val="ListParagraph"/>
        <w:numPr>
          <w:ilvl w:val="0"/>
          <w:numId w:val="26"/>
        </w:numPr>
        <w:spacing w:after="60" w:line="276"/>
      </w:pPr>
      <w:r>
        <w:rPr>
          <w:sz w:val="21"/>
          <w:szCs w:val="21"/>
        </w:rPr>
        <w:t xml:space="preserve">Prescription fulfilment or pharmacy integration.</w:t>
      </w:r>
    </w:p>
    <w:p>
      <w:pPr>
        <w:pStyle w:val="ListParagraph"/>
        <w:numPr>
          <w:ilvl w:val="0"/>
          <w:numId w:val="26"/>
        </w:numPr>
        <w:spacing w:after="60" w:line="276"/>
      </w:pPr>
      <w:r>
        <w:rPr>
          <w:sz w:val="21"/>
          <w:szCs w:val="21"/>
        </w:rPr>
        <w:t xml:space="preserve">Integration with external hospital, laboratory or EHR systems.</w:t>
      </w:r>
    </w:p>
    <w:p>
      <w:pPr>
        <w:pStyle w:val="ListParagraph"/>
        <w:numPr>
          <w:ilvl w:val="0"/>
          <w:numId w:val="26"/>
        </w:numPr>
        <w:spacing w:after="60" w:line="276"/>
      </w:pPr>
      <w:r>
        <w:rPr>
          <w:sz w:val="21"/>
          <w:szCs w:val="21"/>
        </w:rPr>
        <w:t xml:space="preserve">Native mobile applications for iOS or Android.</w:t>
      </w:r>
    </w:p>
    <w:p>
      <w:pPr>
        <w:pStyle w:val="ListParagraph"/>
        <w:numPr>
          <w:ilvl w:val="0"/>
          <w:numId w:val="26"/>
        </w:numPr>
        <w:spacing w:after="60" w:line="276"/>
      </w:pPr>
      <w:r>
        <w:rPr>
          <w:sz w:val="21"/>
          <w:szCs w:val="21"/>
        </w:rPr>
        <w:t xml:space="preserve">Administrative or clinic-manager role beyond Patient and Doctor.</w:t>
      </w:r>
    </w:p>
    <w:p>
      <w:pPr>
        <w:pStyle w:val="ListParagraph"/>
        <w:numPr>
          <w:ilvl w:val="0"/>
          <w:numId w:val="26"/>
        </w:numPr>
        <w:spacing w:after="60" w:line="276"/>
      </w:pPr>
      <w:r>
        <w:rPr>
          <w:sz w:val="21"/>
          <w:szCs w:val="21"/>
        </w:rPr>
        <w:t xml:space="preserve">Formal regulatory certification for handling health data in any jurisdiction.</w:t>
      </w:r>
    </w:p>
    <w:p>
      <w:pPr>
        <w:pStyle w:val="ListParagraph"/>
        <w:numPr>
          <w:ilvl w:val="0"/>
          <w:numId w:val="26"/>
        </w:numPr>
        <w:spacing w:after="60" w:line="276"/>
      </w:pPr>
      <w:r>
        <w:rPr>
          <w:sz w:val="21"/>
          <w:szCs w:val="21"/>
        </w:rPr>
        <w:t xml:space="preserve">Multi-language support.</w:t>
      </w:r>
    </w:p>
    <w:p>
      <w:pPr>
        <w:pStyle w:val="ListParagraph"/>
        <w:numPr>
          <w:ilvl w:val="0"/>
          <w:numId w:val="26"/>
        </w:numPr>
        <w:spacing w:after="60" w:line="276"/>
      </w:pPr>
      <w:r>
        <w:rPr>
          <w:sz w:val="21"/>
          <w:szCs w:val="21"/>
        </w:rPr>
        <w:t xml:space="preserve">File upload of scanned reports or medical imaging.</w:t>
      </w:r>
    </w:p>
    <w:p>
      <w:pPr>
        <w:pStyle w:val="Heading1"/>
        <w:spacing w:after="160" w:before="320"/>
      </w:pPr>
      <w:r>
        <w:t xml:space="preserve">17. Assumptions and Dependencies</w:t>
      </w:r>
    </w:p>
    <w:p>
      <w:pPr>
        <w:pStyle w:val="ListParagraph"/>
        <w:numPr>
          <w:ilvl w:val="0"/>
          <w:numId w:val="27"/>
        </w:numPr>
        <w:spacing w:after="60" w:line="276"/>
      </w:pPr>
      <w:r>
        <w:rPr>
          <w:sz w:val="21"/>
          <w:szCs w:val="21"/>
        </w:rPr>
        <w:t xml:space="preserve">An AWS account with Free Tier eligibility is available for the duration of the project.</w:t>
      </w:r>
    </w:p>
    <w:p>
      <w:pPr>
        <w:pStyle w:val="ListParagraph"/>
        <w:numPr>
          <w:ilvl w:val="0"/>
          <w:numId w:val="27"/>
        </w:numPr>
        <w:spacing w:after="60" w:line="276"/>
      </w:pPr>
      <w:r>
        <w:rPr>
          <w:sz w:val="21"/>
          <w:szCs w:val="21"/>
        </w:rPr>
        <w:t xml:space="preserve">Doctors are onboarded by self-registration; credential verification is assumed to happen outside the system.</w:t>
      </w:r>
    </w:p>
    <w:p>
      <w:pPr>
        <w:pStyle w:val="ListParagraph"/>
        <w:numPr>
          <w:ilvl w:val="0"/>
          <w:numId w:val="27"/>
        </w:numPr>
        <w:spacing w:after="60" w:line="276"/>
      </w:pPr>
      <w:r>
        <w:rPr>
          <w:sz w:val="21"/>
          <w:szCs w:val="21"/>
        </w:rPr>
        <w:t xml:space="preserve">Each patient manages a single profile; dependant or family profiles are not modelled.</w:t>
      </w:r>
    </w:p>
    <w:p>
      <w:pPr>
        <w:pStyle w:val="ListParagraph"/>
        <w:numPr>
          <w:ilvl w:val="0"/>
          <w:numId w:val="27"/>
        </w:numPr>
        <w:spacing w:after="60" w:line="276"/>
      </w:pPr>
      <w:r>
        <w:rPr>
          <w:sz w:val="21"/>
          <w:szCs w:val="21"/>
        </w:rPr>
        <w:t xml:space="preserve">Appointment slots are fixed-duration and defined by the doctor in their profile.</w:t>
      </w:r>
    </w:p>
    <w:p>
      <w:pPr>
        <w:pStyle w:val="ListParagraph"/>
        <w:numPr>
          <w:ilvl w:val="0"/>
          <w:numId w:val="27"/>
        </w:numPr>
        <w:spacing w:after="60" w:line="276"/>
      </w:pPr>
      <w:r>
        <w:rPr>
          <w:sz w:val="21"/>
          <w:szCs w:val="21"/>
        </w:rPr>
        <w:t xml:space="preserve">The system operates within a single time zone; no cross-time-zone scheduling is handled.</w:t>
      </w:r>
    </w:p>
    <w:p>
      <w:pPr>
        <w:pStyle w:val="ListParagraph"/>
        <w:numPr>
          <w:ilvl w:val="0"/>
          <w:numId w:val="27"/>
        </w:numPr>
        <w:spacing w:after="60" w:line="276"/>
      </w:pPr>
      <w:r>
        <w:rPr>
          <w:sz w:val="21"/>
          <w:szCs w:val="21"/>
        </w:rPr>
        <w:t xml:space="preserve">Users have a modern browser with JavaScript enabled.</w:t>
      </w:r>
    </w:p>
    <w:p>
      <w:pPr>
        <w:pStyle w:val="ListParagraph"/>
        <w:numPr>
          <w:ilvl w:val="0"/>
          <w:numId w:val="27"/>
        </w:numPr>
        <w:spacing w:after="60" w:line="276"/>
      </w:pPr>
      <w:r>
        <w:rPr>
          <w:sz w:val="21"/>
          <w:szCs w:val="21"/>
        </w:rPr>
        <w:t xml:space="preserve">SNS SMS delivery is subject to AWS account limits and regional availability.</w:t>
      </w:r>
    </w:p>
    <w:p>
      <w:pPr>
        <w:pStyle w:val="Heading1"/>
        <w:spacing w:after="160" w:before="320"/>
      </w:pPr>
      <w:r>
        <w:t xml:space="preserve">18. Definition of Done</w:t>
      </w:r>
    </w:p>
    <w:p>
      <w:pPr>
        <w:spacing w:after="120" w:line="276"/>
      </w:pPr>
      <w:r>
        <w:rPr>
          <w:sz w:val="21"/>
          <w:szCs w:val="21"/>
        </w:rPr>
        <w:t xml:space="preserve">The release is complete when all of the following are demonstrably true.</w:t>
      </w:r>
    </w:p>
    <w:p>
      <w:pPr>
        <w:pStyle w:val="ListParagraph"/>
        <w:numPr>
          <w:ilvl w:val="0"/>
          <w:numId w:val="28"/>
        </w:numPr>
        <w:spacing w:after="60" w:line="276"/>
      </w:pPr>
      <w:r>
        <w:rPr>
          <w:sz w:val="21"/>
          <w:szCs w:val="21"/>
        </w:rPr>
        <w:t xml:space="preserve">Every Priority 1 functional requirement is implemented and traceable to a passing test.</w:t>
      </w:r>
    </w:p>
    <w:p>
      <w:pPr>
        <w:pStyle w:val="ListParagraph"/>
        <w:numPr>
          <w:ilvl w:val="0"/>
          <w:numId w:val="28"/>
        </w:numPr>
        <w:spacing w:after="60" w:line="276"/>
      </w:pPr>
      <w:r>
        <w:rPr>
          <w:sz w:val="21"/>
          <w:szCs w:val="21"/>
        </w:rPr>
        <w:t xml:space="preserve">All non-functional targets in Section 7 are met or a documented exception is recorded.</w:t>
      </w:r>
    </w:p>
    <w:p>
      <w:pPr>
        <w:pStyle w:val="ListParagraph"/>
        <w:numPr>
          <w:ilvl w:val="0"/>
          <w:numId w:val="28"/>
        </w:numPr>
        <w:spacing w:after="60" w:line="276"/>
      </w:pPr>
      <w:r>
        <w:rPr>
          <w:sz w:val="21"/>
          <w:szCs w:val="21"/>
        </w:rPr>
        <w:t xml:space="preserve">The access-control test suite passes, with zero cross-role and cross-user access.</w:t>
      </w:r>
    </w:p>
    <w:p>
      <w:pPr>
        <w:pStyle w:val="ListParagraph"/>
        <w:numPr>
          <w:ilvl w:val="0"/>
          <w:numId w:val="28"/>
        </w:numPr>
        <w:spacing w:after="60" w:line="276"/>
      </w:pPr>
      <w:r>
        <w:rPr>
          <w:sz w:val="21"/>
          <w:szCs w:val="21"/>
        </w:rPr>
        <w:t xml:space="preserve">The application is deployed on EC2 and reachable over the public endpoint.</w:t>
      </w:r>
    </w:p>
    <w:p>
      <w:pPr>
        <w:pStyle w:val="ListParagraph"/>
        <w:numPr>
          <w:ilvl w:val="0"/>
          <w:numId w:val="28"/>
        </w:numPr>
        <w:spacing w:after="60" w:line="276"/>
      </w:pPr>
      <w:r>
        <w:rPr>
          <w:sz w:val="21"/>
          <w:szCs w:val="21"/>
        </w:rPr>
        <w:t xml:space="preserve">All application data is persisted in DynamoDB; no local store remains in the deployed path.</w:t>
      </w:r>
    </w:p>
    <w:p>
      <w:pPr>
        <w:pStyle w:val="ListParagraph"/>
        <w:numPr>
          <w:ilvl w:val="0"/>
          <w:numId w:val="28"/>
        </w:numPr>
        <w:spacing w:after="60" w:line="276"/>
      </w:pPr>
      <w:r>
        <w:rPr>
          <w:sz w:val="21"/>
          <w:szCs w:val="21"/>
        </w:rPr>
        <w:t xml:space="preserve">The application holds no AWS credentials; all AWS calls use the instance IAM role.</w:t>
      </w:r>
    </w:p>
    <w:p>
      <w:pPr>
        <w:pStyle w:val="ListParagraph"/>
        <w:numPr>
          <w:ilvl w:val="0"/>
          <w:numId w:val="28"/>
        </w:numPr>
        <w:spacing w:after="60" w:line="276"/>
      </w:pPr>
      <w:r>
        <w:rPr>
          <w:sz w:val="21"/>
          <w:szCs w:val="21"/>
        </w:rPr>
        <w:t xml:space="preserve">Notification events publish successfully to SNS and are recorded in application.</w:t>
      </w:r>
    </w:p>
    <w:p>
      <w:pPr>
        <w:pStyle w:val="ListParagraph"/>
        <w:numPr>
          <w:ilvl w:val="0"/>
          <w:numId w:val="28"/>
        </w:numPr>
        <w:spacing w:after="60" w:line="276"/>
      </w:pPr>
      <w:r>
        <w:rPr>
          <w:sz w:val="21"/>
          <w:szCs w:val="21"/>
        </w:rPr>
        <w:t xml:space="preserve">Application and access logs are visible in CloudWatch.</w:t>
      </w:r>
    </w:p>
    <w:p>
      <w:pPr>
        <w:pStyle w:val="ListParagraph"/>
        <w:numPr>
          <w:ilvl w:val="0"/>
          <w:numId w:val="28"/>
        </w:numPr>
        <w:spacing w:after="60" w:line="276"/>
      </w:pPr>
      <w:r>
        <w:rPr>
          <w:sz w:val="21"/>
          <w:szCs w:val="21"/>
        </w:rPr>
        <w:t xml:space="preserve">The repository contains a README with setup, configuration and deployment instructions.</w:t>
      </w:r>
    </w:p>
    <w:p>
      <w:pPr>
        <w:pStyle w:val="ListParagraph"/>
        <w:numPr>
          <w:ilvl w:val="0"/>
          <w:numId w:val="28"/>
        </w:numPr>
        <w:spacing w:after="60" w:line="276"/>
      </w:pPr>
      <w:r>
        <w:rPr>
          <w:sz w:val="21"/>
          <w:szCs w:val="21"/>
        </w:rPr>
        <w:t xml:space="preserve">This document is current and matches the delivered system.</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60"/>
      <w:jc w:val="center"/>
    </w:pPr>
    <w:r>
      <w:rPr>
        <w:color w:val="7A8A99"/>
        <w:sz w:val="16"/>
        <w:szCs w:val="16"/>
      </w:rPr>
      <w:t xml:space="preserve">Page </w:t>
    </w:r>
    <w:r>
      <w:rPr>
        <w:color w:val="7A8A99"/>
        <w:sz w:val="16"/>
        <w:szCs w:val="16"/>
      </w:rPr>
      <w:fldChar w:fldCharType="begin"/>
      <w:instrText xml:space="preserve">PAGE</w:instrText>
      <w:fldChar w:fldCharType="separate"/>
      <w:fldChar w:fldCharType="end"/>
    </w:r>
    <w:r>
      <w:rPr>
        <w:color w:val="7A8A99"/>
        <w:sz w:val="16"/>
        <w:szCs w:val="16"/>
      </w:rPr>
      <w:t xml:space="preserve"> of </w:t>
    </w:r>
    <w:r>
      <w:rPr>
        <w:color w:val="7A8A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6DF" w:sz="4"/>
      </w:pBdr>
      <w:spacing w:after="0"/>
      <w:jc w:val="right"/>
    </w:pPr>
    <w:r>
      <w:rPr>
        <w:color w:val="7A8A99"/>
        <w:sz w:val="16"/>
        <w:szCs w:val="16"/>
      </w:rPr>
      <w:t xml:space="preserve">MedTrack — Product Requirements Document  |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00" w:hanging="260"/>
      </w:pPr>
    </w:lvl>
    <w:lvl w:ilvl="2" w15:tentative="1">
      <w:start w:val="1"/>
      <w:numFmt w:val="bullet"/>
      <w:lvlText w:val="▪"/>
      <w:lvlJc w:val="left"/>
      <w:pPr>
        <w:ind w:left="1340" w:hanging="260"/>
      </w:pPr>
    </w:lvl>
  </w:abstractNum>
  <w:abstractNum w:abstractNumId="3" w15:restartNumberingAfterBreak="0">
    <w:multiLevelType w:val="hybridMultilevel"/>
    <w:lvl w:ilvl="0" w15:tentative="1">
      <w:start w:val="1"/>
      <w:numFmt w:val="decimal"/>
      <w:lvlText w:val="%1."/>
      <w:lvlJc w:val="start"/>
      <w:pPr>
        <w:ind w:left="52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2"/>
    <w:lvlOverride w:ilvl="0">
      <w:startOverride w:val="1"/>
    </w:lvlOverride>
  </w:num>
  <w:num w:numId="6">
    <w:abstractNumId w:val="2"/>
    <w:lvlOverride w:ilvl="0">
      <w:startOverride w:val="1"/>
    </w:lvlOverride>
  </w:num>
  <w:num w:numId="7">
    <w:abstractNumId w:val="2"/>
    <w:lvlOverride w:ilvl="0">
      <w:startOverride w:val="1"/>
    </w:lvlOverride>
  </w:num>
  <w:num w:numId="8">
    <w:abstractNumId w:val="2"/>
    <w:lvlOverride w:ilvl="0">
      <w:startOverride w:val="1"/>
    </w:lvlOverride>
  </w:num>
  <w:num w:numId="9">
    <w:abstractNumId w:val="2"/>
    <w:lvlOverride w:ilvl="0">
      <w:startOverride w:val="1"/>
    </w:lvlOverride>
  </w:num>
  <w:num w:numId="10">
    <w:abstractNumId w:val="2"/>
    <w:lvlOverride w:ilvl="0">
      <w:startOverride w:val="1"/>
    </w:lvlOverride>
  </w:num>
  <w:num w:numId="11">
    <w:abstractNumId w:val="2"/>
    <w:lvlOverride w:ilvl="0">
      <w:startOverride w:val="1"/>
    </w:lvlOverride>
  </w:num>
  <w:num w:numId="12">
    <w:abstractNumId w:val="2"/>
    <w:lvlOverride w:ilvl="0">
      <w:startOverride w:val="1"/>
    </w:lvlOverride>
  </w:num>
  <w:num w:numId="13">
    <w:abstractNumId w:val="2"/>
    <w:lvlOverride w:ilvl="0">
      <w:startOverride w:val="1"/>
    </w:lvlOverride>
  </w:num>
  <w:num w:numId="14">
    <w:abstractNumId w:val="2"/>
    <w:lvlOverride w:ilvl="0">
      <w:startOverride w:val="1"/>
    </w:lvlOverride>
  </w:num>
  <w:num w:numId="15">
    <w:abstractNumId w:val="2"/>
    <w:lvlOverride w:ilvl="0">
      <w:startOverride w:val="1"/>
    </w:lvlOverride>
  </w:num>
  <w:num w:numId="16">
    <w:abstractNumId w:val="2"/>
    <w:lvlOverride w:ilvl="0">
      <w:startOverride w:val="1"/>
    </w:lvlOverride>
  </w:num>
  <w:num w:numId="17">
    <w:abstractNumId w:val="2"/>
    <w:lvlOverride w:ilvl="0">
      <w:startOverride w:val="1"/>
    </w:lvlOverride>
  </w:num>
  <w:num w:numId="18">
    <w:abstractNumId w:val="2"/>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2"/>
    <w:lvlOverride w:ilvl="0">
      <w:startOverride w:val="1"/>
    </w:lvlOverride>
  </w:num>
  <w:num w:numId="22">
    <w:abstractNumId w:val="2"/>
    <w:lvlOverride w:ilvl="0">
      <w:startOverride w:val="1"/>
    </w:lvlOverride>
  </w:num>
  <w:num w:numId="23">
    <w:abstractNumId w:val="2"/>
    <w:lvlOverride w:ilvl="0">
      <w:startOverride w:val="1"/>
    </w:lvlOverride>
  </w:num>
  <w:num w:numId="24">
    <w:abstractNumId w:val="2"/>
    <w:lvlOverride w:ilvl="0">
      <w:startOverride w:val="1"/>
    </w:lvlOverride>
  </w:num>
  <w:num w:numId="25">
    <w:abstractNumId w:val="2"/>
    <w:lvlOverride w:ilvl="0">
      <w:startOverride w:val="1"/>
    </w:lvlOverride>
  </w:num>
  <w:num w:numId="26">
    <w:abstractNumId w:val="2"/>
    <w:lvlOverride w:ilvl="0">
      <w:startOverride w:val="1"/>
    </w:lvlOverride>
  </w:num>
  <w:num w:numId="27">
    <w:abstractNumId w:val="2"/>
    <w:lvlOverride w:ilvl="0">
      <w:startOverride w:val="1"/>
    </w:lvlOverride>
  </w:num>
  <w:num w:numId="28">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3"/>
        <w:sz w:val="21"/>
        <w:szCs w:val="21"/>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20"/>
      <w:outlineLvl w:val="0"/>
    </w:pPr>
    <w:rPr>
      <w:rFonts w:ascii="Calibri" w:cs="Calibri" w:eastAsia="Calibri" w:hAnsi="Calibri"/>
      <w:b/>
      <w:bCs/>
      <w:color w:val="0B3C5D"/>
      <w:sz w:val="30"/>
      <w:szCs w:val="30"/>
    </w:rPr>
  </w:style>
  <w:style w:type="paragraph" w:styleId="Heading2">
    <w:name w:val="Heading 2"/>
    <w:basedOn w:val="Normal"/>
    <w:next w:val="Normal"/>
    <w:qFormat/>
    <w:pPr>
      <w:spacing w:after="120" w:before="260"/>
      <w:outlineLvl w:val="1"/>
    </w:pPr>
    <w:rPr>
      <w:rFonts w:ascii="Calibri" w:cs="Calibri" w:eastAsia="Calibri" w:hAnsi="Calibri"/>
      <w:b/>
      <w:bCs/>
      <w:color w:val="1B6CA8"/>
      <w:sz w:val="25"/>
      <w:szCs w:val="25"/>
    </w:rPr>
  </w:style>
  <w:style w:type="paragraph" w:styleId="Heading3">
    <w:name w:val="Heading 3"/>
    <w:basedOn w:val="Normal"/>
    <w:next w:val="Normal"/>
    <w:qFormat/>
    <w:pPr>
      <w:spacing w:after="100" w:before="200"/>
      <w:outlineLvl w:val="2"/>
    </w:pPr>
    <w:rPr>
      <w:rFonts w:ascii="Calibri" w:cs="Calibri" w:eastAsia="Calibri" w:hAnsi="Calibri"/>
      <w:b/>
      <w:bCs/>
      <w:color w:val="444444"/>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MedTrack — Product Requirements Document</dc:title>
  <dc:creator>MedTrack Project Team</dc:creator>
  <dc:description>Product Requirements Document for the MedTrack AWS cloud-enabled healthcare management system</dc:description>
  <cp:lastModifiedBy>Un-named</cp:lastModifiedBy>
  <cp:revision>1</cp:revision>
  <dcterms:created xsi:type="dcterms:W3CDTF">2026-09-16T12:03:17.743Z</dcterms:created>
  <dcterms:modified xsi:type="dcterms:W3CDTF">2026-09-16T12:03:17.743Z</dcterms:modified>
</cp:coreProperties>
</file>

<file path=docProps/custom.xml><?xml version="1.0" encoding="utf-8"?>
<Properties xmlns="http://schemas.openxmlformats.org/officeDocument/2006/custom-properties" xmlns:vt="http://schemas.openxmlformats.org/officeDocument/2006/docPropsVTypes"/>
</file>