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5A151" w14:textId="5309FE41" w:rsidR="00712F48" w:rsidRDefault="00712F48" w:rsidP="00712F48">
      <w:pPr>
        <w:pStyle w:val="Madhura"/>
        <w:jc w:val="center"/>
        <w:rPr>
          <w:b/>
          <w:bCs/>
        </w:rPr>
      </w:pPr>
      <w:r w:rsidRPr="00712F48">
        <w:rPr>
          <w:b/>
          <w:bCs/>
        </w:rPr>
        <w:t>Policy Pulse Application Documentation</w:t>
      </w:r>
    </w:p>
    <w:p w14:paraId="65B9E317" w14:textId="77777777" w:rsidR="00712F48" w:rsidRPr="00712F48" w:rsidRDefault="00712F48" w:rsidP="00712F48">
      <w:pPr>
        <w:pStyle w:val="Madhura"/>
        <w:jc w:val="center"/>
        <w:rPr>
          <w:b/>
          <w:bCs/>
        </w:rPr>
      </w:pPr>
    </w:p>
    <w:p w14:paraId="061A5315" w14:textId="0DA51DEA" w:rsidR="00712F48" w:rsidRDefault="00712F48" w:rsidP="00712F48">
      <w:pPr>
        <w:pStyle w:val="Madhura"/>
      </w:pPr>
      <w:r w:rsidRPr="00251C48">
        <w:t>Dashboard</w:t>
      </w:r>
      <w:r>
        <w:t xml:space="preserve"> home page</w:t>
      </w:r>
      <w:r w:rsidRPr="00251C48">
        <w:t xml:space="preserve"> provides insights into system health and errors through two main sections: Health Monitoring and Error/Exception Monitoring.</w:t>
      </w:r>
    </w:p>
    <w:p w14:paraId="3AF1F803" w14:textId="77777777" w:rsidR="00712F48" w:rsidRPr="00251C48" w:rsidRDefault="00712F48" w:rsidP="00712F48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31088F88" wp14:editId="307729D3">
            <wp:extent cx="5943600" cy="2038350"/>
            <wp:effectExtent l="0" t="0" r="0" b="0"/>
            <wp:docPr id="2928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72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6B72" w14:textId="77777777" w:rsidR="00712F48" w:rsidRDefault="00712F48" w:rsidP="00712F48">
      <w:pPr>
        <w:pStyle w:val="Madhura"/>
      </w:pPr>
      <w:r w:rsidRPr="00251C48">
        <w:t>Each section contains clickable tiles, such as PL Quote Buy, PL Self Service, CL Quote Buy, and CL Self Service. Clicking a tile like PL Quote Buy opens a detailed page with information on Personal Lines categories, including Personal Auto, Home Owners, Renters, Vendor Integration, and Client Monitors.</w:t>
      </w:r>
    </w:p>
    <w:p w14:paraId="5D5AE4E1" w14:textId="77777777" w:rsidR="00712F48" w:rsidRPr="00251C48" w:rsidRDefault="00712F48" w:rsidP="00712F48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668C6030" wp14:editId="3252F7CA">
            <wp:extent cx="5943600" cy="3009900"/>
            <wp:effectExtent l="0" t="0" r="0" b="0"/>
            <wp:docPr id="30529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63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7E4F" w14:textId="77777777" w:rsidR="00712F48" w:rsidRPr="00251C48" w:rsidRDefault="00712F48" w:rsidP="00712F48">
      <w:pPr>
        <w:pStyle w:val="Madhura"/>
      </w:pPr>
      <w:r w:rsidRPr="00251C48">
        <w:t>Within Personal Auto, Home Owners, and Renters, there are three key phases: Submission, Quote, and Bind—each represented as clickable tiles.</w:t>
      </w:r>
    </w:p>
    <w:p w14:paraId="6AF945C2" w14:textId="77777777" w:rsidR="00712F48" w:rsidRPr="00251C48" w:rsidRDefault="00712F48" w:rsidP="00712F48">
      <w:pPr>
        <w:pStyle w:val="Madhura"/>
        <w:numPr>
          <w:ilvl w:val="0"/>
          <w:numId w:val="1"/>
        </w:numPr>
      </w:pPr>
      <w:r w:rsidRPr="00251C48">
        <w:t>Submission Phase: Clicking the Submission tile displays a list of Quotation Numbers along with:</w:t>
      </w:r>
    </w:p>
    <w:p w14:paraId="77F611FF" w14:textId="77777777" w:rsidR="00712F48" w:rsidRPr="00251C48" w:rsidRDefault="00712F48" w:rsidP="00712F48">
      <w:pPr>
        <w:pStyle w:val="Madhura"/>
        <w:numPr>
          <w:ilvl w:val="1"/>
          <w:numId w:val="1"/>
        </w:numPr>
      </w:pPr>
      <w:r w:rsidRPr="00251C48">
        <w:t>Account Name</w:t>
      </w:r>
    </w:p>
    <w:p w14:paraId="361D5168" w14:textId="77777777" w:rsidR="00712F48" w:rsidRPr="00251C48" w:rsidRDefault="00712F48" w:rsidP="00712F48">
      <w:pPr>
        <w:pStyle w:val="Madhura"/>
        <w:numPr>
          <w:ilvl w:val="1"/>
          <w:numId w:val="1"/>
        </w:numPr>
      </w:pPr>
      <w:r w:rsidRPr="00251C48">
        <w:t>Error Type</w:t>
      </w:r>
    </w:p>
    <w:p w14:paraId="1DC8E0AB" w14:textId="77777777" w:rsidR="00712F48" w:rsidRPr="00251C48" w:rsidRDefault="00712F48" w:rsidP="00712F48">
      <w:pPr>
        <w:pStyle w:val="Madhura"/>
        <w:numPr>
          <w:ilvl w:val="1"/>
          <w:numId w:val="1"/>
        </w:numPr>
      </w:pPr>
      <w:r w:rsidRPr="00251C48">
        <w:t>Page Name</w:t>
      </w:r>
    </w:p>
    <w:p w14:paraId="3E5FCA73" w14:textId="77777777" w:rsidR="00712F48" w:rsidRPr="00251C48" w:rsidRDefault="00712F48" w:rsidP="00712F48">
      <w:pPr>
        <w:pStyle w:val="Madhura"/>
        <w:numPr>
          <w:ilvl w:val="1"/>
          <w:numId w:val="1"/>
        </w:numPr>
      </w:pPr>
      <w:r w:rsidRPr="00251C48">
        <w:t>Date/Time</w:t>
      </w:r>
    </w:p>
    <w:p w14:paraId="231B7300" w14:textId="77777777" w:rsidR="00712F48" w:rsidRDefault="00712F48" w:rsidP="00712F48">
      <w:pPr>
        <w:pStyle w:val="Madhura"/>
        <w:numPr>
          <w:ilvl w:val="0"/>
          <w:numId w:val="1"/>
        </w:numPr>
      </w:pPr>
      <w:r w:rsidRPr="00251C48">
        <w:lastRenderedPageBreak/>
        <w:t>Session ID</w:t>
      </w:r>
    </w:p>
    <w:p w14:paraId="48FA2B86" w14:textId="77777777" w:rsidR="00712F48" w:rsidRDefault="00712F48" w:rsidP="00712F48">
      <w:pPr>
        <w:pStyle w:val="Madhura"/>
        <w:ind w:left="720"/>
      </w:pPr>
    </w:p>
    <w:p w14:paraId="7BE67ECE" w14:textId="752C702F" w:rsidR="00712F48" w:rsidRPr="00251C48" w:rsidRDefault="00712F48" w:rsidP="00712F48">
      <w:pPr>
        <w:pStyle w:val="Madhura"/>
        <w:ind w:left="360"/>
      </w:pPr>
      <w:r>
        <w:rPr>
          <w:noProof/>
          <w14:ligatures w14:val="standardContextual"/>
        </w:rPr>
        <w:drawing>
          <wp:inline distT="0" distB="0" distL="0" distR="0" wp14:anchorId="06436AF8" wp14:editId="636B4FD5">
            <wp:extent cx="5564505" cy="1619250"/>
            <wp:effectExtent l="0" t="0" r="0" b="0"/>
            <wp:docPr id="135836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6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664" cy="16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ADA7" w14:textId="77777777" w:rsidR="00712F48" w:rsidRPr="00251C48" w:rsidRDefault="00712F48" w:rsidP="00712F48">
      <w:pPr>
        <w:pStyle w:val="Madhura"/>
      </w:pPr>
      <w:r w:rsidRPr="00251C48">
        <w:t>Clicking a Quotation Number hyperlink opens the Quotation Summary, which includes:</w:t>
      </w:r>
    </w:p>
    <w:p w14:paraId="7361D394" w14:textId="77777777" w:rsidR="00712F48" w:rsidRPr="00251C48" w:rsidRDefault="00712F48" w:rsidP="00712F48">
      <w:pPr>
        <w:pStyle w:val="Madhura"/>
        <w:numPr>
          <w:ilvl w:val="1"/>
          <w:numId w:val="1"/>
        </w:numPr>
      </w:pPr>
      <w:r w:rsidRPr="00251C48">
        <w:t>Agent Name</w:t>
      </w:r>
    </w:p>
    <w:p w14:paraId="0AFED4E6" w14:textId="77777777" w:rsidR="00712F48" w:rsidRPr="00251C48" w:rsidRDefault="00712F48" w:rsidP="00712F48">
      <w:pPr>
        <w:pStyle w:val="Madhura"/>
        <w:numPr>
          <w:ilvl w:val="1"/>
          <w:numId w:val="1"/>
        </w:numPr>
      </w:pPr>
      <w:r w:rsidRPr="00251C48">
        <w:t>Agency Name</w:t>
      </w:r>
    </w:p>
    <w:p w14:paraId="6D3A200B" w14:textId="77777777" w:rsidR="00712F48" w:rsidRPr="00251C48" w:rsidRDefault="00712F48" w:rsidP="00712F48">
      <w:pPr>
        <w:pStyle w:val="Madhura"/>
        <w:numPr>
          <w:ilvl w:val="1"/>
          <w:numId w:val="1"/>
        </w:numPr>
      </w:pPr>
      <w:r w:rsidRPr="00251C48">
        <w:t>Line of Business</w:t>
      </w:r>
    </w:p>
    <w:p w14:paraId="69EC3171" w14:textId="77777777" w:rsidR="00712F48" w:rsidRPr="00251C48" w:rsidRDefault="00712F48" w:rsidP="00712F48">
      <w:pPr>
        <w:pStyle w:val="Madhura"/>
        <w:numPr>
          <w:ilvl w:val="1"/>
          <w:numId w:val="1"/>
        </w:numPr>
      </w:pPr>
      <w:r w:rsidRPr="00251C48">
        <w:t>Date/Time</w:t>
      </w:r>
    </w:p>
    <w:p w14:paraId="2531A82D" w14:textId="77777777" w:rsidR="00712F48" w:rsidRPr="00251C48" w:rsidRDefault="00712F48" w:rsidP="00712F48">
      <w:pPr>
        <w:pStyle w:val="Madhura"/>
        <w:numPr>
          <w:ilvl w:val="1"/>
          <w:numId w:val="1"/>
        </w:numPr>
      </w:pPr>
      <w:r w:rsidRPr="00251C48">
        <w:t>Quote Status</w:t>
      </w:r>
    </w:p>
    <w:p w14:paraId="7D0D7DF1" w14:textId="77777777" w:rsidR="00712F48" w:rsidRPr="00251C48" w:rsidRDefault="00712F48" w:rsidP="00712F48">
      <w:pPr>
        <w:pStyle w:val="Madhura"/>
        <w:numPr>
          <w:ilvl w:val="1"/>
          <w:numId w:val="1"/>
        </w:numPr>
      </w:pPr>
      <w:r w:rsidRPr="00251C48">
        <w:t>Session ID</w:t>
      </w:r>
    </w:p>
    <w:p w14:paraId="09A57E37" w14:textId="77777777" w:rsidR="00712F48" w:rsidRPr="00251C48" w:rsidRDefault="00712F48" w:rsidP="00712F48">
      <w:pPr>
        <w:pStyle w:val="Madhura"/>
        <w:numPr>
          <w:ilvl w:val="1"/>
          <w:numId w:val="1"/>
        </w:numPr>
      </w:pPr>
      <w:r w:rsidRPr="00251C48">
        <w:t>Error Message</w:t>
      </w:r>
    </w:p>
    <w:p w14:paraId="2CE7BA9B" w14:textId="77777777" w:rsidR="00712F48" w:rsidRPr="00251C48" w:rsidRDefault="00712F48" w:rsidP="00712F48">
      <w:pPr>
        <w:pStyle w:val="Madhura"/>
        <w:numPr>
          <w:ilvl w:val="1"/>
          <w:numId w:val="1"/>
        </w:numPr>
      </w:pPr>
      <w:r w:rsidRPr="00251C48">
        <w:t>Error Type</w:t>
      </w:r>
    </w:p>
    <w:p w14:paraId="50EE8FBE" w14:textId="77777777" w:rsidR="00712F48" w:rsidRPr="00251C48" w:rsidRDefault="00712F48" w:rsidP="00712F48">
      <w:pPr>
        <w:pStyle w:val="Madhura"/>
        <w:numPr>
          <w:ilvl w:val="1"/>
          <w:numId w:val="1"/>
        </w:numPr>
      </w:pPr>
      <w:r w:rsidRPr="00251C48">
        <w:t>Premium Amount</w:t>
      </w:r>
    </w:p>
    <w:p w14:paraId="6B0D5825" w14:textId="77777777" w:rsidR="00712F48" w:rsidRPr="00251C48" w:rsidRDefault="00712F48" w:rsidP="00712F48">
      <w:pPr>
        <w:pStyle w:val="Madhura"/>
        <w:numPr>
          <w:ilvl w:val="1"/>
          <w:numId w:val="1"/>
        </w:numPr>
      </w:pPr>
      <w:r w:rsidRPr="00251C48">
        <w:t>Last Page Visited Info</w:t>
      </w:r>
    </w:p>
    <w:p w14:paraId="79FB6166" w14:textId="77777777" w:rsidR="00712F48" w:rsidRDefault="00712F48" w:rsidP="00712F48">
      <w:pPr>
        <w:pStyle w:val="Madhura"/>
        <w:numPr>
          <w:ilvl w:val="1"/>
          <w:numId w:val="1"/>
        </w:numPr>
      </w:pPr>
      <w:r w:rsidRPr="00251C48">
        <w:t>Classification</w:t>
      </w:r>
    </w:p>
    <w:p w14:paraId="3BD47DDE" w14:textId="7B1B4852" w:rsidR="00712F48" w:rsidRPr="00251C48" w:rsidRDefault="00712F48" w:rsidP="00712F48">
      <w:pPr>
        <w:pStyle w:val="Madhura"/>
        <w:ind w:left="360"/>
      </w:pPr>
      <w:r>
        <w:rPr>
          <w:noProof/>
          <w14:ligatures w14:val="standardContextual"/>
        </w:rPr>
        <w:drawing>
          <wp:inline distT="0" distB="0" distL="0" distR="0" wp14:anchorId="60B26135" wp14:editId="6C8B78FF">
            <wp:extent cx="5943600" cy="3030855"/>
            <wp:effectExtent l="0" t="0" r="0" b="0"/>
            <wp:docPr id="69063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38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7235" w14:textId="77777777" w:rsidR="00712F48" w:rsidRPr="00251C48" w:rsidRDefault="00712F48" w:rsidP="00712F48">
      <w:pPr>
        <w:pStyle w:val="Madhura"/>
        <w:numPr>
          <w:ilvl w:val="0"/>
          <w:numId w:val="1"/>
        </w:numPr>
      </w:pPr>
      <w:r w:rsidRPr="00251C48">
        <w:t>Quote Phase: Clicking the Quote tile displays Quotation Numbers currently in the Quote phase.</w:t>
      </w:r>
    </w:p>
    <w:p w14:paraId="73DCB6DA" w14:textId="0A00FE7C" w:rsidR="00860C9B" w:rsidRDefault="00712F48" w:rsidP="00F269BC">
      <w:pPr>
        <w:pStyle w:val="Madhura"/>
        <w:numPr>
          <w:ilvl w:val="0"/>
          <w:numId w:val="1"/>
        </w:numPr>
      </w:pPr>
      <w:r w:rsidRPr="00251C48">
        <w:t>Bind Phase: Clicking the Bind tile displays Quotation Numbers that have been successfully bound.</w:t>
      </w:r>
    </w:p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55BF6"/>
    <w:multiLevelType w:val="multilevel"/>
    <w:tmpl w:val="62B8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18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8"/>
    <w:rsid w:val="000D211B"/>
    <w:rsid w:val="002D489A"/>
    <w:rsid w:val="00712F48"/>
    <w:rsid w:val="00860C9B"/>
    <w:rsid w:val="00B6352E"/>
    <w:rsid w:val="00B9667A"/>
    <w:rsid w:val="00B9684B"/>
    <w:rsid w:val="00BB26C1"/>
    <w:rsid w:val="00DD5E84"/>
    <w:rsid w:val="00F269BC"/>
    <w:rsid w:val="00F9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4337"/>
  <w15:chartTrackingRefBased/>
  <w15:docId w15:val="{2E9F036D-BB8B-4063-940B-A6297D5B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2F4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F4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4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48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48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48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4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4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4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12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4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4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12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4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712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48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12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Mulimani</dc:creator>
  <cp:keywords/>
  <dc:description/>
  <cp:lastModifiedBy>Madhura Mulimani</cp:lastModifiedBy>
  <cp:revision>2</cp:revision>
  <dcterms:created xsi:type="dcterms:W3CDTF">2025-02-27T22:47:00Z</dcterms:created>
  <dcterms:modified xsi:type="dcterms:W3CDTF">2025-02-27T22:59:00Z</dcterms:modified>
</cp:coreProperties>
</file>