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National Telecom Regulatory Bureau (NTRB)</w:t>
      </w:r>
    </w:p>
    <w:p>
      <w:pPr>
        <w:pStyle w:val="Heading2"/>
      </w:pPr>
      <w:r>
        <w:t>Compliance Circular NTRB/2026/07 - Quarterly Compliance Reporting</w:t>
      </w:r>
    </w:p>
    <w:p>
      <w:r>
        <w:t>Document ID: NCS-LC-REG-002 | Version: 2.0 | Effective Date: 01 July 2026</w:t>
      </w:r>
    </w:p>
    <w:p>
      <w:r>
        <w:t>Fictional regulator and fictional requirements, prepared for the Nyaya training lab. Not legal advice.</w:t>
      </w:r>
    </w:p>
    <w:p>
      <w:pPr>
        <w:pStyle w:val="Heading2"/>
      </w:pPr>
      <w:r>
        <w:t>1. Purpose</w:t>
      </w:r>
    </w:p>
    <w:p>
      <w:r>
        <w:t>This circular sets out the periodic reporting obligations applicable to holders of the Unified Network Services licence, and the penalties that apply to late filing.</w:t>
      </w:r>
    </w:p>
    <w:p>
      <w:pPr>
        <w:pStyle w:val="Heading2"/>
      </w:pPr>
      <w:r>
        <w:t>2. Quarterly Compliance Report (QCR)</w:t>
      </w:r>
    </w:p>
    <w:p>
      <w:r>
        <w:t>Licensees must submit a Quarterly Compliance Report (QCR) within fifteen (15) days of the end of each financial quarter. For the quarter ended 30 September 2026, the QCR must be submitted by 15 October 2026. Reports must be filed through the NTRB e-filing portal, and a copy must be retained by the Licensee's Legal &amp; Compliance team.</w:t>
      </w:r>
    </w:p>
    <w:p>
      <w:pPr>
        <w:pStyle w:val="Heading2"/>
      </w:pPr>
      <w:r>
        <w:t>3. Penalty for Late Filing</w:t>
      </w:r>
    </w:p>
    <w:p>
      <w:r>
        <w:t>A late fee of Rs 25,000 per calendar day applies to each late QCR, capped at Rs 5,00,000 per report. Three or more late filings in a single financial year may trigger a licence review.</w:t>
      </w:r>
    </w:p>
    <w:p>
      <w:pPr>
        <w:pStyle w:val="Heading2"/>
      </w:pPr>
      <w:r>
        <w:t>4. Annual Network Audit Certificate</w:t>
      </w:r>
    </w:p>
    <w:p>
      <w:r>
        <w:t>Licensees must file an annual network audit certificate by 31 December each year, covering the network as operated on 30 November.</w:t>
      </w:r>
    </w:p>
    <w:p>
      <w:pPr>
        <w:pStyle w:val="Heading2"/>
      </w:pPr>
      <w:r>
        <w:t>5. Queries</w:t>
      </w:r>
    </w:p>
    <w:p>
      <w:r>
        <w:t>Queries about this circular may be raised through the NTRB portal. Licensees should not approach NTRB officers directly outside the portal.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