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B4F6C"/>
          <w:sz w:val="56"/>
        </w:rPr>
        <w:t>Suraksha</w:t>
      </w:r>
    </w:p>
    <w:p>
      <w:pPr>
        <w:jc w:val="center"/>
      </w:pPr>
      <w:r>
        <w:rPr>
          <w:color w:val="555555"/>
          <w:sz w:val="24"/>
        </w:rPr>
        <w:t>IT Security Policy Trust &amp; Compliance Pipeline — Task Documentation</w:t>
      </w:r>
    </w:p>
    <w:tbl>
      <w:tblPr>
        <w:tblStyle w:val="TableGrid"/>
        <w:tblW w:type="auto" w:w="0"/>
        <w:tblLook w:firstColumn="1" w:firstRow="1" w:lastColumn="0" w:lastRow="0" w:noHBand="0" w:noVBand="1" w:val="04A0"/>
      </w:tblPr>
      <w:tblGrid>
        <w:gridCol w:w="4968"/>
        <w:gridCol w:w="4968"/>
      </w:tblGrid>
      <w:tr>
        <w:tc>
          <w:tcPr>
            <w:tcW w:type="dxa" w:w="2304"/>
            <w:shd w:val="clear" w:color="auto" w:fill="DCE6F1"/>
          </w:tcPr>
          <w:p>
            <w:r/>
            <w:r>
              <w:rPr>
                <w:b/>
                <w:sz w:val="20"/>
              </w:rPr>
              <w:t>Name</w:t>
            </w:r>
          </w:p>
        </w:tc>
        <w:tc>
          <w:tcPr>
            <w:tcW w:type="dxa" w:w="6768"/>
          </w:tcPr>
          <w:p>
            <w:r/>
            <w:r>
              <w:rPr>
                <w:sz w:val="20"/>
              </w:rPr>
              <w:t>[WRITE YOUR NAME]</w:t>
            </w:r>
          </w:p>
        </w:tc>
      </w:tr>
      <w:tr>
        <w:tc>
          <w:tcPr>
            <w:tcW w:type="dxa" w:w="2304"/>
            <w:shd w:val="clear" w:color="auto" w:fill="DCE6F1"/>
          </w:tcPr>
          <w:p>
            <w:r/>
            <w:r>
              <w:rPr>
                <w:b/>
                <w:sz w:val="20"/>
              </w:rPr>
              <w:t>Student ID</w:t>
            </w:r>
          </w:p>
        </w:tc>
        <w:tc>
          <w:tcPr>
            <w:tcW w:type="dxa" w:w="6768"/>
          </w:tcPr>
          <w:p>
            <w:r/>
            <w:r>
              <w:rPr>
                <w:sz w:val="20"/>
              </w:rPr>
              <w:t>[WRITE YOUR ID]</w:t>
            </w:r>
          </w:p>
        </w:tc>
      </w:tr>
      <w:tr>
        <w:tc>
          <w:tcPr>
            <w:tcW w:type="dxa" w:w="2304"/>
            <w:shd w:val="clear" w:color="auto" w:fill="DCE6F1"/>
          </w:tcPr>
          <w:p>
            <w:r/>
            <w:r>
              <w:rPr>
                <w:b/>
                <w:sz w:val="20"/>
              </w:rPr>
              <w:t>Date</w:t>
            </w:r>
          </w:p>
        </w:tc>
        <w:tc>
          <w:tcPr>
            <w:tcW w:type="dxa" w:w="6768"/>
          </w:tcPr>
          <w:p>
            <w:r/>
            <w:r>
              <w:rPr>
                <w:sz w:val="20"/>
              </w:rPr>
              <w:t>[WRITE THE DATE]</w:t>
            </w:r>
          </w:p>
        </w:tc>
      </w:tr>
    </w:tbl>
    <w:p>
      <w:pPr>
        <w:spacing w:after="80"/>
      </w:pPr>
    </w:p>
    <w:p>
      <w:r>
        <w:rPr>
          <w:i/>
          <w:sz w:val="21"/>
        </w:rPr>
        <w:t>What you do:  run each command below, take a screenshot, and paste it into the grey box under that step. Then fill in your name above and submit.</w:t>
      </w:r>
    </w:p>
    <w:p>
      <w:pPr>
        <w:pStyle w:val="Heading1"/>
      </w:pPr>
      <w:r>
        <w:t>Setup (once)</w:t>
      </w:r>
    </w:p>
    <w:p>
      <w:pPr>
        <w:spacing w:after="40"/>
      </w:pPr>
      <w:r>
        <w:rPr>
          <w:rFonts w:ascii="Consolas" w:hAnsi="Consolas"/>
          <w:sz w:val="20"/>
        </w:rPr>
        <w:t>unzip suraksha.zip</w:t>
      </w:r>
    </w:p>
    <w:p>
      <w:pPr>
        <w:spacing w:after="40"/>
      </w:pPr>
      <w:r>
        <w:rPr>
          <w:rFonts w:ascii="Consolas" w:hAnsi="Consolas"/>
          <w:sz w:val="20"/>
        </w:rPr>
        <w:t>cd suraksha</w:t>
      </w:r>
    </w:p>
    <w:p>
      <w:pPr>
        <w:spacing w:after="40"/>
      </w:pPr>
      <w:r>
        <w:rPr>
          <w:rFonts w:ascii="Consolas" w:hAnsi="Consolas"/>
          <w:sz w:val="20"/>
        </w:rPr>
        <w:t>cp .env.example .env        # paste your API key inside .env</w:t>
      </w:r>
    </w:p>
    <w:p>
      <w:pPr>
        <w:spacing w:after="40"/>
      </w:pPr>
      <w:r>
        <w:rPr>
          <w:rFonts w:ascii="Consolas" w:hAnsi="Consolas"/>
          <w:sz w:val="20"/>
        </w:rPr>
        <w:t>pip install -r requirements.txt</w:t>
      </w:r>
    </w:p>
    <w:p>
      <w:pPr>
        <w:pStyle w:val="Heading1"/>
      </w:pPr>
      <w:r>
        <w:t>Commands — run each one and paste a screenshot</w:t>
      </w: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w:t>
            </w:r>
          </w:p>
          <w:p>
            <w:pPr>
              <w:spacing w:after="40"/>
            </w:pPr>
            <w:r>
              <w:rPr>
                <w:b/>
                <w:sz w:val="20"/>
              </w:rPr>
              <w:t xml:space="preserve">Run:  </w:t>
            </w:r>
            <w:r>
              <w:rPr>
                <w:rFonts w:ascii="Consolas" w:hAnsi="Consolas"/>
                <w:color w:val="0B5DFF"/>
                <w:sz w:val="20"/>
              </w:rPr>
              <w:t>pip install -r requirements.txt</w:t>
            </w:r>
          </w:p>
          <w:p>
            <w:pPr>
              <w:spacing w:after="40"/>
            </w:pPr>
            <w:r>
              <w:rPr>
                <w:b/>
                <w:sz w:val="20"/>
              </w:rPr>
              <w:t xml:space="preserve">Show: </w:t>
            </w:r>
            <w:r>
              <w:rPr>
                <w:sz w:val="20"/>
              </w:rPr>
              <w:t>the last lines showing the packages installing, ending with 'Successfully installed ...'</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2</w:t>
            </w:r>
          </w:p>
          <w:p>
            <w:pPr>
              <w:spacing w:after="40"/>
            </w:pPr>
            <w:r>
              <w:rPr>
                <w:b/>
                <w:sz w:val="20"/>
              </w:rPr>
              <w:t xml:space="preserve">Run:  </w:t>
            </w:r>
            <w:r>
              <w:rPr>
                <w:rFonts w:ascii="Consolas" w:hAnsi="Consolas"/>
                <w:color w:val="0B5DFF"/>
                <w:sz w:val="20"/>
              </w:rPr>
              <w:t>cat .env.example</w:t>
            </w:r>
          </w:p>
          <w:p>
            <w:pPr>
              <w:spacing w:after="40"/>
            </w:pPr>
            <w:r>
              <w:rPr>
                <w:b/>
                <w:sz w:val="20"/>
              </w:rPr>
              <w:t xml:space="preserve">Show: </w:t>
            </w:r>
            <w:r>
              <w:rPr>
                <w:sz w:val="20"/>
              </w:rPr>
              <w:t>the contents of the example file (it must NOT contain a real key)</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3</w:t>
            </w:r>
          </w:p>
          <w:p>
            <w:pPr>
              <w:spacing w:after="40"/>
            </w:pPr>
            <w:r>
              <w:rPr>
                <w:b/>
                <w:sz w:val="20"/>
              </w:rPr>
              <w:t xml:space="preserve">Run:  </w:t>
            </w:r>
            <w:r>
              <w:rPr>
                <w:rFonts w:ascii="Consolas" w:hAnsi="Consolas"/>
                <w:color w:val="0B5DFF"/>
                <w:sz w:val="20"/>
              </w:rPr>
              <w:t>python test_pipeline.py</w:t>
            </w:r>
          </w:p>
          <w:p>
            <w:pPr>
              <w:spacing w:after="40"/>
            </w:pPr>
            <w:r>
              <w:rPr>
                <w:b/>
                <w:sz w:val="20"/>
              </w:rPr>
              <w:t xml:space="preserve">Show: </w:t>
            </w:r>
            <w:r>
              <w:rPr>
                <w:sz w:val="20"/>
              </w:rPr>
              <w:t>the last line: '109 passed, 0 failed'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4</w:t>
            </w:r>
          </w:p>
          <w:p>
            <w:pPr>
              <w:spacing w:after="40"/>
            </w:pPr>
            <w:r>
              <w:rPr>
                <w:b/>
                <w:sz w:val="20"/>
              </w:rPr>
              <w:t xml:space="preserve">Run:  </w:t>
            </w:r>
            <w:r>
              <w:rPr>
                <w:rFonts w:ascii="Consolas" w:hAnsi="Consolas"/>
                <w:color w:val="0B5DFF"/>
                <w:sz w:val="20"/>
              </w:rPr>
              <w:t>python test_pipeline.py   (scroll to the 'NEW CHECK' lines)</w:t>
            </w:r>
          </w:p>
          <w:p>
            <w:pPr>
              <w:spacing w:after="40"/>
            </w:pPr>
            <w:r>
              <w:rPr>
                <w:b/>
                <w:sz w:val="20"/>
              </w:rPr>
              <w:t xml:space="preserve">Show: </w:t>
            </w:r>
            <w:r>
              <w:rPr>
                <w:sz w:val="20"/>
              </w:rPr>
              <w:t>the lines starting 'NEW CHECK:' — shows my 5th check failing on purpose and then passing</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5</w:t>
            </w:r>
          </w:p>
          <w:p>
            <w:pPr>
              <w:spacing w:after="40"/>
            </w:pPr>
            <w:r>
              <w:rPr>
                <w:b/>
                <w:sz w:val="20"/>
              </w:rPr>
              <w:t xml:space="preserve">Run:  </w:t>
            </w:r>
            <w:r>
              <w:rPr>
                <w:rFonts w:ascii="Consolas" w:hAnsi="Consolas"/>
                <w:color w:val="0B5DFF"/>
                <w:sz w:val="20"/>
              </w:rPr>
              <w:t>python build_vectorstore.py --dry-run</w:t>
            </w:r>
          </w:p>
          <w:p>
            <w:pPr>
              <w:spacing w:after="40"/>
            </w:pPr>
            <w:r>
              <w:rPr>
                <w:b/>
                <w:sz w:val="20"/>
              </w:rPr>
              <w:t xml:space="preserve">Show: </w:t>
            </w:r>
            <w:r>
              <w:rPr>
                <w:sz w:val="20"/>
              </w:rPr>
              <w:t>the end of the output: 'Total chunks to embed: 31' and 'PII redacted at INGEST time: {...}'</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6</w:t>
            </w:r>
          </w:p>
          <w:p>
            <w:pPr>
              <w:spacing w:after="40"/>
            </w:pPr>
            <w:r>
              <w:rPr>
                <w:b/>
                <w:sz w:val="20"/>
              </w:rPr>
              <w:t xml:space="preserve">Run:  </w:t>
            </w:r>
            <w:r>
              <w:rPr>
                <w:rFonts w:ascii="Consolas" w:hAnsi="Consolas"/>
                <w:color w:val="0B5DFF"/>
                <w:sz w:val="20"/>
              </w:rPr>
              <w:t>python build_vectorstore.py</w:t>
            </w:r>
          </w:p>
          <w:p>
            <w:pPr>
              <w:spacing w:after="40"/>
            </w:pPr>
            <w:r>
              <w:rPr>
                <w:b/>
                <w:sz w:val="20"/>
              </w:rPr>
              <w:t xml:space="preserve">Show: </w:t>
            </w:r>
            <w:r>
              <w:rPr>
                <w:sz w:val="20"/>
              </w:rPr>
              <w:t>the end of the build output, showing the collection saved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7</w:t>
            </w:r>
          </w:p>
          <w:p>
            <w:pPr>
              <w:spacing w:after="40"/>
            </w:pPr>
            <w:r>
              <w:rPr>
                <w:b/>
                <w:sz w:val="20"/>
              </w:rPr>
              <w:t xml:space="preserve">Run:  </w:t>
            </w:r>
            <w:r>
              <w:rPr>
                <w:rFonts w:ascii="Consolas" w:hAnsi="Consolas"/>
                <w:color w:val="0B5DFF"/>
                <w:sz w:val="20"/>
              </w:rPr>
              <w:t>ls chroma_store</w:t>
            </w:r>
          </w:p>
          <w:p>
            <w:pPr>
              <w:spacing w:after="40"/>
            </w:pPr>
            <w:r>
              <w:rPr>
                <w:b/>
                <w:sz w:val="20"/>
              </w:rPr>
              <w:t xml:space="preserve">Show: </w:t>
            </w:r>
            <w:r>
              <w:rPr>
                <w:sz w:val="20"/>
              </w:rPr>
              <w:t>the folder that was created — proves the knowledge base is on disk</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8</w:t>
            </w:r>
          </w:p>
          <w:p>
            <w:pPr>
              <w:spacing w:after="40"/>
            </w:pPr>
            <w:r>
              <w:rPr>
                <w:b/>
                <w:sz w:val="20"/>
              </w:rPr>
              <w:t xml:space="preserve">Run:  </w:t>
            </w:r>
            <w:r>
              <w:rPr>
                <w:rFonts w:ascii="Consolas" w:hAnsi="Consolas"/>
                <w:color w:val="0B5DFF"/>
                <w:sz w:val="20"/>
              </w:rPr>
              <w:t>uvicorn app:app --reload --port 8000   (Terminal 1)</w:t>
            </w:r>
          </w:p>
          <w:p>
            <w:pPr>
              <w:spacing w:after="40"/>
            </w:pPr>
            <w:r>
              <w:rPr>
                <w:b/>
                <w:sz w:val="20"/>
              </w:rPr>
              <w:t xml:space="preserve">Show: </w:t>
            </w:r>
            <w:r>
              <w:rPr>
                <w:sz w:val="20"/>
              </w:rPr>
              <w:t>the line saying the server is running on port 8000. Keep this terminal open.</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9</w:t>
            </w:r>
          </w:p>
          <w:p>
            <w:pPr>
              <w:spacing w:after="40"/>
            </w:pPr>
            <w:r>
              <w:rPr>
                <w:b/>
                <w:sz w:val="20"/>
              </w:rPr>
              <w:t xml:space="preserve">Run:  </w:t>
            </w:r>
            <w:r>
              <w:rPr>
                <w:rFonts w:ascii="Consolas" w:hAnsi="Consolas"/>
                <w:color w:val="0B5DFF"/>
                <w:sz w:val="20"/>
              </w:rPr>
              <w:t>python agent.py   (Terminal 2 — Question 1)</w:t>
            </w:r>
          </w:p>
          <w:p>
            <w:pPr>
              <w:spacing w:after="40"/>
            </w:pPr>
            <w:r>
              <w:rPr>
                <w:b/>
                <w:sz w:val="20"/>
              </w:rPr>
              <w:t xml:space="preserve">Show: </w:t>
            </w:r>
            <w:r>
              <w:rPr>
                <w:sz w:val="20"/>
              </w:rPr>
              <w:t>the answer to the MFA question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10</w:t>
            </w:r>
          </w:p>
          <w:p>
            <w:pPr>
              <w:spacing w:after="40"/>
            </w:pPr>
            <w:r>
              <w:rPr>
                <w:b/>
                <w:sz w:val="20"/>
              </w:rPr>
              <w:t xml:space="preserve">Run:  </w:t>
            </w:r>
            <w:r>
              <w:rPr>
                <w:rFonts w:ascii="Consolas" w:hAnsi="Consolas"/>
                <w:color w:val="0B5DFF"/>
                <w:sz w:val="20"/>
              </w:rPr>
              <w:t>python agent.py   (Question 2)</w:t>
            </w:r>
          </w:p>
          <w:p>
            <w:pPr>
              <w:spacing w:after="40"/>
            </w:pPr>
            <w:r>
              <w:rPr>
                <w:b/>
                <w:sz w:val="20"/>
              </w:rPr>
              <w:t xml:space="preserve">Show: </w:t>
            </w:r>
            <w:r>
              <w:rPr>
                <w:sz w:val="20"/>
              </w:rPr>
              <w:t>the answer about breach notification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11</w:t>
            </w:r>
          </w:p>
          <w:p>
            <w:pPr>
              <w:spacing w:after="40"/>
            </w:pPr>
            <w:r>
              <w:rPr>
                <w:b/>
                <w:sz w:val="20"/>
              </w:rPr>
              <w:t xml:space="preserve">Run:  </w:t>
            </w:r>
            <w:r>
              <w:rPr>
                <w:rFonts w:ascii="Consolas" w:hAnsi="Consolas"/>
                <w:color w:val="0B5DFF"/>
                <w:sz w:val="20"/>
              </w:rPr>
              <w:t>python agent.py   (Question 3)</w:t>
            </w:r>
          </w:p>
          <w:p>
            <w:pPr>
              <w:spacing w:after="40"/>
            </w:pPr>
            <w:r>
              <w:rPr>
                <w:b/>
                <w:sz w:val="20"/>
              </w:rPr>
              <w:t xml:space="preserve">Show: </w:t>
            </w:r>
            <w:r>
              <w:rPr>
                <w:sz w:val="20"/>
              </w:rPr>
              <w:t>the phishing-question answer, and the named contact shown as REDACTED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12</w:t>
            </w:r>
          </w:p>
          <w:p>
            <w:pPr>
              <w:spacing w:after="40"/>
            </w:pPr>
            <w:r>
              <w:rPr>
                <w:b/>
                <w:sz w:val="20"/>
              </w:rPr>
              <w:t xml:space="preserve">Run:  </w:t>
            </w:r>
            <w:r>
              <w:rPr>
                <w:rFonts w:ascii="Consolas" w:hAnsi="Consolas"/>
                <w:color w:val="0B5DFF"/>
                <w:sz w:val="20"/>
              </w:rPr>
              <w:t>python agent.py   (Question 4)</w:t>
            </w:r>
          </w:p>
          <w:p>
            <w:pPr>
              <w:spacing w:after="40"/>
            </w:pPr>
            <w:r>
              <w:rPr>
                <w:b/>
                <w:sz w:val="20"/>
              </w:rPr>
              <w:t xml:space="preserve">Show: </w:t>
            </w:r>
            <w:r>
              <w:rPr>
                <w:sz w:val="20"/>
              </w:rPr>
              <w:t>the answer listing the Open incidents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13</w:t>
            </w:r>
          </w:p>
          <w:p>
            <w:pPr>
              <w:spacing w:after="40"/>
            </w:pPr>
            <w:r>
              <w:rPr>
                <w:b/>
                <w:sz w:val="20"/>
              </w:rPr>
              <w:t xml:space="preserve">Run:  </w:t>
            </w:r>
            <w:r>
              <w:rPr>
                <w:rFonts w:ascii="Consolas" w:hAnsi="Consolas"/>
                <w:color w:val="0B5DFF"/>
                <w:sz w:val="20"/>
              </w:rPr>
              <w:t>python agent.py   (Question 5)</w:t>
            </w:r>
          </w:p>
          <w:p>
            <w:pPr>
              <w:spacing w:after="40"/>
            </w:pPr>
            <w:r>
              <w:rPr>
                <w:b/>
                <w:sz w:val="20"/>
              </w:rPr>
              <w:t xml:space="preserve">Show: </w:t>
            </w:r>
            <w:r>
              <w:rPr>
                <w:sz w:val="20"/>
              </w:rPr>
              <w:t>the answer about the vendor certification with its (Source: ...) line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14</w:t>
            </w:r>
          </w:p>
          <w:p>
            <w:pPr>
              <w:spacing w:after="40"/>
            </w:pPr>
            <w:r>
              <w:rPr>
                <w:b/>
                <w:sz w:val="20"/>
              </w:rPr>
              <w:t xml:space="preserve">Run:  </w:t>
            </w:r>
            <w:r>
              <w:rPr>
                <w:rFonts w:ascii="Consolas" w:hAnsi="Consolas"/>
                <w:color w:val="0B5DFF"/>
                <w:sz w:val="20"/>
              </w:rPr>
              <w:t>python agent.py   (scroll to the demos)</w:t>
            </w:r>
          </w:p>
          <w:p>
            <w:pPr>
              <w:spacing w:after="40"/>
            </w:pPr>
            <w:r>
              <w:rPr>
                <w:b/>
                <w:sz w:val="20"/>
              </w:rPr>
              <w:t xml:space="preserve">Show: </w:t>
            </w:r>
            <w:r>
              <w:rPr>
                <w:sz w:val="20"/>
              </w:rPr>
              <w:t>the demo where my phone number in the question is shown as REDACTED before it is sent</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15</w:t>
            </w:r>
          </w:p>
          <w:p>
            <w:pPr>
              <w:spacing w:after="40"/>
            </w:pPr>
            <w:r>
              <w:rPr>
                <w:b/>
                <w:sz w:val="20"/>
              </w:rPr>
              <w:t xml:space="preserve">Run:  </w:t>
            </w:r>
            <w:r>
              <w:rPr>
                <w:rFonts w:ascii="Consolas" w:hAnsi="Consolas"/>
                <w:color w:val="0B5DFF"/>
                <w:sz w:val="20"/>
              </w:rPr>
              <w:t>python agent.py   (next demo)</w:t>
            </w:r>
          </w:p>
          <w:p>
            <w:pPr>
              <w:spacing w:after="40"/>
            </w:pPr>
            <w:r>
              <w:rPr>
                <w:b/>
                <w:sz w:val="20"/>
              </w:rPr>
              <w:t xml:space="preserve">Show: </w:t>
            </w:r>
            <w:r>
              <w:rPr>
                <w:sz w:val="20"/>
              </w:rPr>
              <w:t>the phishing/phishing-injection demo — the flagged warning and the trace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16</w:t>
            </w:r>
          </w:p>
          <w:p>
            <w:pPr>
              <w:spacing w:after="40"/>
            </w:pPr>
            <w:r>
              <w:rPr>
                <w:b/>
                <w:sz w:val="20"/>
              </w:rPr>
              <w:t xml:space="preserve">Run:  </w:t>
            </w:r>
            <w:r>
              <w:rPr>
                <w:rFonts w:ascii="Consolas" w:hAnsi="Consolas"/>
                <w:color w:val="0B5DFF"/>
                <w:sz w:val="20"/>
              </w:rPr>
              <w:t>python agent.py   (next demo)</w:t>
            </w:r>
          </w:p>
          <w:p>
            <w:pPr>
              <w:spacing w:after="40"/>
            </w:pPr>
            <w:r>
              <w:rPr>
                <w:b/>
                <w:sz w:val="20"/>
              </w:rPr>
              <w:t xml:space="preserve">Show: </w:t>
            </w:r>
            <w:r>
              <w:rPr>
                <w:sz w:val="20"/>
              </w:rPr>
              <w:t>the leaky-answer demo where the PII is redacted on the way OUT</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17</w:t>
            </w:r>
          </w:p>
          <w:p>
            <w:pPr>
              <w:spacing w:after="40"/>
            </w:pPr>
            <w:r>
              <w:rPr>
                <w:b/>
                <w:sz w:val="20"/>
              </w:rPr>
              <w:t xml:space="preserve">Run:  </w:t>
            </w:r>
            <w:r>
              <w:rPr>
                <w:rFonts w:ascii="Consolas" w:hAnsi="Consolas"/>
                <w:color w:val="0B5DFF"/>
                <w:sz w:val="20"/>
              </w:rPr>
              <w:t>python agent.py   (last demo — out-of-scope question)</w:t>
            </w:r>
          </w:p>
          <w:p>
            <w:pPr>
              <w:spacing w:after="40"/>
            </w:pPr>
            <w:r>
              <w:rPr>
                <w:b/>
                <w:sz w:val="20"/>
              </w:rPr>
              <w:t xml:space="preserve">Show: </w:t>
            </w:r>
            <w:r>
              <w:rPr>
                <w:sz w:val="20"/>
              </w:rPr>
              <w:t>the refusal, with 'llm_called: false' visible in the response</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18</w:t>
            </w:r>
          </w:p>
          <w:p>
            <w:pPr>
              <w:spacing w:after="40"/>
            </w:pPr>
            <w:r>
              <w:rPr>
                <w:b/>
                <w:sz w:val="20"/>
              </w:rPr>
              <w:t xml:space="preserve">Run:  </w:t>
            </w:r>
            <w:r>
              <w:rPr>
                <w:rFonts w:ascii="Consolas" w:hAnsi="Consolas"/>
                <w:color w:val="0B5DFF"/>
                <w:sz w:val="20"/>
              </w:rPr>
              <w:t>python audit_query_tool.py</w:t>
            </w:r>
          </w:p>
          <w:p>
            <w:pPr>
              <w:spacing w:after="40"/>
            </w:pPr>
            <w:r>
              <w:rPr>
                <w:b/>
                <w:sz w:val="20"/>
              </w:rPr>
              <w:t xml:space="preserve">Show: </w:t>
            </w:r>
            <w:r>
              <w:rPr>
                <w:sz w:val="20"/>
              </w:rPr>
              <w:t>the refused rows, the flagged injection row, the redaction rows and the latency lines</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19</w:t>
            </w:r>
          </w:p>
          <w:p>
            <w:pPr>
              <w:spacing w:after="40"/>
            </w:pPr>
            <w:r>
              <w:rPr>
                <w:b/>
                <w:sz w:val="20"/>
              </w:rPr>
              <w:t xml:space="preserve">Run:  </w:t>
            </w:r>
            <w:r>
              <w:rPr>
                <w:rFonts w:ascii="Consolas" w:hAnsi="Consolas"/>
                <w:color w:val="0B5DFF"/>
                <w:sz w:val="20"/>
              </w:rPr>
              <w:t>python inspect_vectorstore.py</w:t>
            </w:r>
          </w:p>
          <w:p>
            <w:pPr>
              <w:spacing w:after="40"/>
            </w:pPr>
            <w:r>
              <w:rPr>
                <w:b/>
                <w:sz w:val="20"/>
              </w:rPr>
              <w:t xml:space="preserve">Show: </w:t>
            </w:r>
            <w:r>
              <w:rPr>
                <w:sz w:val="20"/>
              </w:rPr>
              <w:t>the number of text pieces stored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tbl>
      <w:tblPr>
        <w:tblStyle w:val="TableGrid"/>
        <w:tblW w:type="auto" w:w="0"/>
        <w:jc w:val="center"/>
        <w:tblLook w:firstColumn="1" w:firstRow="1" w:lastColumn="0" w:lastRow="0" w:noHBand="0" w:noVBand="1" w:val="04A0"/>
      </w:tblPr>
      <w:tblGrid>
        <w:gridCol w:w="9936"/>
      </w:tblGrid>
      <w:tr>
        <w:tc>
          <w:tcPr>
            <w:tcW w:type="dxa" w:w="9936"/>
            <w:shd w:val="clear" w:color="auto" w:fill="EEF4FF"/>
          </w:tcPr>
          <w:p>
            <w:r/>
            <w:r>
              <w:rPr>
                <w:b/>
                <w:color w:val="0B4F6C"/>
                <w:sz w:val="22"/>
              </w:rPr>
              <w:t>Screenshot 20</w:t>
            </w:r>
          </w:p>
          <w:p>
            <w:pPr>
              <w:spacing w:after="40"/>
            </w:pPr>
            <w:r>
              <w:rPr>
                <w:b/>
                <w:sz w:val="20"/>
              </w:rPr>
              <w:t xml:space="preserve">Run:  </w:t>
            </w:r>
            <w:r>
              <w:rPr>
                <w:rFonts w:ascii="Consolas" w:hAnsi="Consolas"/>
                <w:color w:val="0B5DFF"/>
                <w:sz w:val="20"/>
              </w:rPr>
              <w:t>open http://localhost:8000/docs</w:t>
            </w:r>
          </w:p>
          <w:p>
            <w:pPr>
              <w:spacing w:after="40"/>
            </w:pPr>
            <w:r>
              <w:rPr>
                <w:b/>
                <w:sz w:val="20"/>
              </w:rPr>
              <w:t xml:space="preserve">Show: </w:t>
            </w:r>
            <w:r>
              <w:rPr>
                <w:sz w:val="20"/>
              </w:rPr>
              <w:t>the interactive page with a question typed in and the JSON answer returned</w:t>
            </w:r>
          </w:p>
        </w:tc>
      </w:tr>
      <w:tr>
        <w:trPr>
          <w:trHeight w:val="3024" w:hRule="atLeast"/>
        </w:trPr>
        <w:tc>
          <w:tcPr>
            <w:tcW w:type="dxa" w:w="9936"/>
            <w:shd w:val="clear" w:color="auto" w:fill="FAFAFA"/>
          </w:tcPr>
          <w:p>
            <w:pPr>
              <w:jc w:val="center"/>
            </w:pPr>
            <w:r/>
            <w:r>
              <w:rPr>
                <w:color w:val="555555"/>
                <w:sz w:val="20"/>
              </w:rPr>
              <w:br/>
              <w:br/>
              <w:t>PASTE YOUR SCREENSHOT HERE</w:t>
              <w:br/>
              <w:br/>
            </w:r>
          </w:p>
        </w:tc>
      </w:tr>
    </w:tbl>
    <w:p>
      <w:pPr>
        <w:spacing w:after="120"/>
      </w:pPr>
    </w:p>
    <w:p>
      <w:r>
        <w:br w:type="page"/>
      </w:r>
    </w:p>
    <w:p>
      <w:pPr>
        <w:pStyle w:val="Heading1"/>
      </w:pPr>
      <w:r>
        <w:t>Reflection</w:t>
      </w:r>
    </w:p>
    <w:p>
      <w:r>
        <w:rPr>
          <w:i/>
          <w:sz w:val="21"/>
        </w:rPr>
        <w:t>This is written out already — nothing to fill in.</w:t>
      </w:r>
    </w:p>
    <w:p>
      <w:pPr>
        <w:pStyle w:val="Heading2"/>
      </w:pPr>
      <w:r>
        <w:t>Q1. What is your new check, and what could go wrong without it?</w:t>
      </w:r>
    </w:p>
    <w:p>
      <w:r>
        <w:t>My new check is called citations_are_grounded. Every (Source: ...) in an answer must be one of the documents that were actually retrieved for that question. Without it, an answer can look perfectly fine — non-empty, no PII, no injected phrasing, so the original four checks all pass — while citing a policy document that was never searched. In a security context that is dangerous, because the reader would act on a citation they cannot find. With the check in place, an answer with an ungrounded citation is blocked and the user gets the safe fallback message instead. The test suite shows the check failing on purpose for a phantom citation and passing for the same answer once the cited document really was retrieved.</w:t>
      </w:r>
    </w:p>
    <w:p>
      <w:pPr>
        <w:pStyle w:val="Heading2"/>
      </w:pPr>
      <w:r>
        <w:t>Q2. Which safety layer matters most for a security-policy assistant, and why?</w:t>
      </w:r>
    </w:p>
    <w:p>
      <w:r>
        <w:t>The audit log. Security is the one area where someone will later ask 'why did the system say that?', possibly months afterwards. The audit row is the only record that can justify a past answer without re-running the pipeline, which is probabilistic and may not repeat itself. It stores the redacted question, the documents retrieved, the confidence level, whether the LLM was called, whether an injection was flagged, the validation result, the redactions and the latency. The other layers stop bad answers from going out; the log is what makes every answer accountable afterwards.</w:t>
      </w:r>
    </w:p>
    <w:p>
      <w:pPr>
        <w:pStyle w:val="Heading2"/>
      </w:pPr>
      <w:r>
        <w:t>Q3. Which checklist item is only Partial, and how would you finish it?</w:t>
      </w:r>
    </w:p>
    <w:p>
      <w:r>
        <w:t>Item 2.3, the confidence thresholds. The project uses the same starting values as the reference project (High at 0.5 and above, Medium at 0.3 and above) and they were not tuned against this particular set of documents. To close the gap I would collect the live relevance scores for the five domain questions, confirm each one lands in the band it should, and confirm that the out-of-scope question still refuses. Then I would either adjust the constants or record the evidence that the defaults are already correct for this embedding model and this corpus.</w:t>
      </w:r>
    </w:p>
    <w:p>
      <w:pPr>
        <w:pStyle w:val="Heading1"/>
      </w:pPr>
      <w:r>
        <w:t>Checklist before submitting</w:t>
      </w:r>
    </w:p>
    <w:tbl>
      <w:tblPr>
        <w:tblStyle w:val="TableGrid"/>
        <w:tblW w:type="auto" w:w="0"/>
        <w:tblLook w:firstColumn="1" w:firstRow="1" w:lastColumn="0" w:lastRow="0" w:noHBand="0" w:noVBand="1" w:val="04A0"/>
      </w:tblPr>
      <w:tblGrid>
        <w:gridCol w:w="4968"/>
        <w:gridCol w:w="4968"/>
      </w:tblGrid>
      <w:tr>
        <w:tc>
          <w:tcPr>
            <w:tcW w:type="dxa" w:w="4968"/>
            <w:shd w:val="clear" w:color="auto" w:fill="DCE6F1"/>
          </w:tcPr>
          <w:p>
            <w:r/>
            <w:r>
              <w:rPr>
                <w:b/>
                <w:sz w:val="20"/>
              </w:rPr>
              <w:t>Item</w:t>
            </w:r>
          </w:p>
        </w:tc>
        <w:tc>
          <w:tcPr>
            <w:tcW w:type="dxa" w:w="4968"/>
            <w:shd w:val="clear" w:color="auto" w:fill="DCE6F1"/>
          </w:tcPr>
          <w:p>
            <w:r/>
            <w:r>
              <w:rPr>
                <w:b/>
                <w:sz w:val="20"/>
              </w:rPr>
              <w:t>Done?</w:t>
            </w:r>
          </w:p>
        </w:tc>
      </w:tr>
      <w:tr>
        <w:tc>
          <w:tcPr>
            <w:tcW w:type="dxa" w:w="7632"/>
          </w:tcPr>
          <w:p>
            <w:r/>
            <w:r>
              <w:rPr>
                <w:sz w:val="20"/>
              </w:rPr>
              <w:t>5 documents in the documents/ folder</w:t>
            </w:r>
          </w:p>
        </w:tc>
        <w:tc>
          <w:tcPr>
            <w:tcW w:type="dxa" w:w="1440"/>
          </w:tcPr>
          <w:p>
            <w:r/>
            <w:r>
              <w:rPr>
                <w:b w:val="0"/>
                <w:sz w:val="20"/>
              </w:rPr>
              <w:t>Yes</w:t>
            </w:r>
          </w:p>
        </w:tc>
      </w:tr>
      <w:tr>
        <w:tc>
          <w:tcPr>
            <w:tcW w:type="dxa" w:w="7632"/>
          </w:tcPr>
          <w:p>
            <w:r/>
            <w:r>
              <w:rPr>
                <w:sz w:val="20"/>
              </w:rPr>
              <w:t>Planted phishing sentence is detected</w:t>
            </w:r>
          </w:p>
        </w:tc>
        <w:tc>
          <w:tcPr>
            <w:tcW w:type="dxa" w:w="1440"/>
          </w:tcPr>
          <w:p>
            <w:r/>
            <w:r>
              <w:rPr>
                <w:b w:val="0"/>
                <w:sz w:val="20"/>
              </w:rPr>
              <w:t>Yes</w:t>
            </w:r>
          </w:p>
        </w:tc>
      </w:tr>
      <w:tr>
        <w:tc>
          <w:tcPr>
            <w:tcW w:type="dxa" w:w="7632"/>
          </w:tcPr>
          <w:p>
            <w:r/>
            <w:r>
              <w:rPr>
                <w:sz w:val="20"/>
              </w:rPr>
              <w:t>Audit log works and can be searched</w:t>
            </w:r>
          </w:p>
        </w:tc>
        <w:tc>
          <w:tcPr>
            <w:tcW w:type="dxa" w:w="1440"/>
          </w:tcPr>
          <w:p>
            <w:r/>
            <w:r>
              <w:rPr>
                <w:b w:val="0"/>
                <w:sz w:val="20"/>
              </w:rPr>
              <w:t>Yes</w:t>
            </w:r>
          </w:p>
        </w:tc>
      </w:tr>
      <w:tr>
        <w:tc>
          <w:tcPr>
            <w:tcW w:type="dxa" w:w="7632"/>
          </w:tcPr>
          <w:p>
            <w:r/>
            <w:r>
              <w:rPr>
                <w:sz w:val="20"/>
              </w:rPr>
              <w:t>PII hidden in all 3 places</w:t>
            </w:r>
          </w:p>
        </w:tc>
        <w:tc>
          <w:tcPr>
            <w:tcW w:type="dxa" w:w="1440"/>
          </w:tcPr>
          <w:p>
            <w:r/>
            <w:r>
              <w:rPr>
                <w:b w:val="0"/>
                <w:sz w:val="20"/>
              </w:rPr>
              <w:t>Yes</w:t>
            </w:r>
          </w:p>
        </w:tc>
      </w:tr>
      <w:tr>
        <w:tc>
          <w:tcPr>
            <w:tcW w:type="dxa" w:w="7632"/>
          </w:tcPr>
          <w:p>
            <w:r/>
            <w:r>
              <w:rPr>
                <w:sz w:val="20"/>
              </w:rPr>
              <w:t>Original 4 checks kept + new 5th check added</w:t>
            </w:r>
          </w:p>
        </w:tc>
        <w:tc>
          <w:tcPr>
            <w:tcW w:type="dxa" w:w="1440"/>
          </w:tcPr>
          <w:p>
            <w:r/>
            <w:r>
              <w:rPr>
                <w:b w:val="0"/>
                <w:sz w:val="20"/>
              </w:rPr>
              <w:t>Yes</w:t>
            </w:r>
          </w:p>
        </w:tc>
      </w:tr>
      <w:tr>
        <w:tc>
          <w:tcPr>
            <w:tcW w:type="dxa" w:w="7632"/>
          </w:tcPr>
          <w:p>
            <w:r/>
            <w:r>
              <w:rPr>
                <w:sz w:val="20"/>
              </w:rPr>
              <w:t>Refusal skips the AI (llm_called = 0)</w:t>
            </w:r>
          </w:p>
        </w:tc>
        <w:tc>
          <w:tcPr>
            <w:tcW w:type="dxa" w:w="1440"/>
          </w:tcPr>
          <w:p>
            <w:r/>
            <w:r>
              <w:rPr>
                <w:b w:val="0"/>
                <w:sz w:val="20"/>
              </w:rPr>
              <w:t>Yes</w:t>
            </w:r>
          </w:p>
        </w:tc>
      </w:tr>
      <w:tr>
        <w:tc>
          <w:tcPr>
            <w:tcW w:type="dxa" w:w="7632"/>
          </w:tcPr>
          <w:p>
            <w:r/>
            <w:r>
              <w:rPr>
                <w:sz w:val="20"/>
              </w:rPr>
              <w:t>All screenshots are pasted in above</w:t>
            </w:r>
          </w:p>
        </w:tc>
        <w:tc>
          <w:tcPr>
            <w:tcW w:type="dxa" w:w="1440"/>
          </w:tcPr>
          <w:p>
            <w:r/>
            <w:r>
              <w:rPr>
                <w:b/>
                <w:sz w:val="20"/>
              </w:rPr>
              <w:t>TODO</w:t>
            </w:r>
          </w:p>
        </w:tc>
      </w:tr>
      <w:tr>
        <w:tc>
          <w:tcPr>
            <w:tcW w:type="dxa" w:w="7632"/>
          </w:tcPr>
          <w:p>
            <w:r/>
            <w:r>
              <w:rPr>
                <w:sz w:val="20"/>
              </w:rPr>
              <w:t>My name is written on page 1</w:t>
            </w:r>
          </w:p>
        </w:tc>
        <w:tc>
          <w:tcPr>
            <w:tcW w:type="dxa" w:w="1440"/>
          </w:tcPr>
          <w:p>
            <w:r/>
            <w:r>
              <w:rPr>
                <w:b/>
                <w:sz w:val="20"/>
              </w:rPr>
              <w:t>TODO</w:t>
            </w:r>
          </w:p>
        </w:tc>
      </w:tr>
      <w:tr>
        <w:tc>
          <w:tcPr>
            <w:tcW w:type="dxa" w:w="7632"/>
          </w:tcPr>
          <w:p>
            <w:r/>
            <w:r>
              <w:rPr>
                <w:sz w:val="20"/>
              </w:rPr>
              <w:t>.env and audit_log.db are NOT in the zip</w:t>
            </w:r>
          </w:p>
        </w:tc>
        <w:tc>
          <w:tcPr>
            <w:tcW w:type="dxa" w:w="1440"/>
          </w:tcPr>
          <w:p>
            <w:r/>
            <w:r>
              <w:rPr>
                <w:b w:val="0"/>
                <w:sz w:val="20"/>
              </w:rPr>
              <w:t>Yes</w:t>
            </w:r>
          </w:p>
        </w:tc>
      </w:tr>
      <w:tr>
        <w:tc>
          <w:tcPr>
            <w:tcW w:type="dxa" w:w="7632"/>
          </w:tcPr>
          <w:p>
            <w:r/>
            <w:r>
              <w:rPr>
                <w:sz w:val="20"/>
              </w:rPr>
              <w:t>File named LastName_FirstName_Suraksha.zip</w:t>
            </w:r>
          </w:p>
        </w:tc>
        <w:tc>
          <w:tcPr>
            <w:tcW w:type="dxa" w:w="1440"/>
          </w:tcPr>
          <w:p>
            <w:r/>
            <w:r>
              <w:rPr>
                <w:b/>
                <w:sz w:val="20"/>
              </w:rPr>
              <w:t>TODO</w:t>
            </w:r>
          </w:p>
        </w:tc>
      </w:tr>
      <w:tr>
        <w:tc>
          <w:tcPr>
            <w:tcW w:type="dxa" w:w="7632"/>
          </w:tcPr>
          <w:p>
            <w:r/>
            <w:r>
              <w:rPr>
                <w:sz w:val="20"/>
              </w:rPr>
              <w:t>This document is inside the zip</w:t>
            </w:r>
          </w:p>
        </w:tc>
        <w:tc>
          <w:tcPr>
            <w:tcW w:type="dxa" w:w="1440"/>
          </w:tcPr>
          <w:p>
            <w:r/>
            <w:r>
              <w:rPr>
                <w:b/>
                <w:sz w:val="20"/>
              </w:rPr>
              <w:t>TODO</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