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988B8" w14:textId="77777777" w:rsidR="00471CEB" w:rsidRDefault="00471CEB"/>
    <w:sectPr w:rsidR="00471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EB"/>
    <w:rsid w:val="002956C3"/>
    <w:rsid w:val="0047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0E4A6"/>
  <w15:chartTrackingRefBased/>
  <w15:docId w15:val="{B0DCA515-8D57-4122-99ED-7FA85146B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Dash</dc:creator>
  <cp:keywords/>
  <dc:description/>
  <cp:lastModifiedBy>Madhuri Dash</cp:lastModifiedBy>
  <cp:revision>1</cp:revision>
  <dcterms:created xsi:type="dcterms:W3CDTF">2026-08-14T19:19:00Z</dcterms:created>
  <dcterms:modified xsi:type="dcterms:W3CDTF">2026-08-14T19:20:00Z</dcterms:modified>
</cp:coreProperties>
</file>