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33570" w14:textId="3CBA517A" w:rsidR="002969FA" w:rsidRPr="004102C5" w:rsidRDefault="002969FA" w:rsidP="002969FA">
      <w:pPr>
        <w:spacing w:before="100" w:beforeAutospacing="1" w:after="100" w:afterAutospacing="1" w:line="240" w:lineRule="auto"/>
        <w:jc w:val="center"/>
        <w:outlineLvl w:val="2"/>
        <w:rPr>
          <w:rFonts w:ascii="Times New Roman" w:eastAsia="Times New Roman" w:hAnsi="Times New Roman" w:cs="Times New Roman"/>
          <w:b/>
          <w:bCs/>
          <w:color w:val="FF0000"/>
          <w:sz w:val="27"/>
          <w:szCs w:val="27"/>
          <w:lang w:eastAsia="en-IN"/>
        </w:rPr>
      </w:pPr>
      <w:r w:rsidRPr="004102C5">
        <w:rPr>
          <w:rFonts w:ascii="Times New Roman" w:eastAsia="Times New Roman" w:hAnsi="Times New Roman" w:cs="Times New Roman"/>
          <w:b/>
          <w:bCs/>
          <w:color w:val="FF0000"/>
          <w:sz w:val="27"/>
          <w:szCs w:val="27"/>
          <w:lang w:eastAsia="en-IN"/>
        </w:rPr>
        <w:t>Performance Analysis of Global-Superstore</w:t>
      </w:r>
    </w:p>
    <w:p w14:paraId="52D48D0F" w14:textId="77777777" w:rsidR="002969FA" w:rsidRPr="002969FA" w:rsidRDefault="002969FA" w:rsidP="002969FA">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p>
    <w:p w14:paraId="1E10C2FC" w14:textId="77777777" w:rsidR="002969FA" w:rsidRPr="002969FA" w:rsidRDefault="002969FA" w:rsidP="002969FA">
      <w:pPr>
        <w:spacing w:before="100" w:beforeAutospacing="1" w:after="100" w:afterAutospacing="1" w:line="240" w:lineRule="auto"/>
        <w:rPr>
          <w:rFonts w:ascii="Times New Roman" w:eastAsia="Times New Roman" w:hAnsi="Times New Roman" w:cs="Times New Roman"/>
          <w:sz w:val="24"/>
          <w:szCs w:val="24"/>
          <w:lang w:eastAsia="en-IN"/>
        </w:rPr>
      </w:pPr>
      <w:r w:rsidRPr="002969FA">
        <w:rPr>
          <w:rFonts w:ascii="Times New Roman" w:eastAsia="Times New Roman" w:hAnsi="Times New Roman" w:cs="Times New Roman"/>
          <w:b/>
          <w:bCs/>
          <w:sz w:val="24"/>
          <w:szCs w:val="24"/>
          <w:lang w:eastAsia="en-IN"/>
        </w:rPr>
        <w:t>Introduction:</w:t>
      </w:r>
      <w:r w:rsidRPr="002969FA">
        <w:rPr>
          <w:rFonts w:ascii="Times New Roman" w:eastAsia="Times New Roman" w:hAnsi="Times New Roman" w:cs="Times New Roman"/>
          <w:sz w:val="24"/>
          <w:szCs w:val="24"/>
          <w:lang w:eastAsia="en-IN"/>
        </w:rPr>
        <w:t xml:space="preserve"> The "Global-Superstore" dataset provides comprehensive sales data, including information on product categories, customer segments, and sales trends over time. This analysis aims to uncover key insights and trends in sales performance to inform strategic business decisions.</w:t>
      </w:r>
    </w:p>
    <w:p w14:paraId="04150748" w14:textId="77777777" w:rsidR="002969FA" w:rsidRPr="002969FA" w:rsidRDefault="002969FA" w:rsidP="002969FA">
      <w:pPr>
        <w:spacing w:before="100" w:beforeAutospacing="1" w:after="100" w:afterAutospacing="1" w:line="240" w:lineRule="auto"/>
        <w:rPr>
          <w:rFonts w:ascii="Times New Roman" w:eastAsia="Times New Roman" w:hAnsi="Times New Roman" w:cs="Times New Roman"/>
          <w:sz w:val="24"/>
          <w:szCs w:val="24"/>
          <w:lang w:eastAsia="en-IN"/>
        </w:rPr>
      </w:pPr>
      <w:r w:rsidRPr="002969FA">
        <w:rPr>
          <w:rFonts w:ascii="Times New Roman" w:eastAsia="Times New Roman" w:hAnsi="Times New Roman" w:cs="Times New Roman"/>
          <w:b/>
          <w:bCs/>
          <w:sz w:val="24"/>
          <w:szCs w:val="24"/>
          <w:lang w:eastAsia="en-IN"/>
        </w:rPr>
        <w:t>Key Insights:</w:t>
      </w:r>
    </w:p>
    <w:p w14:paraId="35C4FE71" w14:textId="77777777" w:rsidR="002969FA" w:rsidRPr="002969FA" w:rsidRDefault="002969FA" w:rsidP="00296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969FA">
        <w:rPr>
          <w:rFonts w:ascii="Times New Roman" w:eastAsia="Times New Roman" w:hAnsi="Times New Roman" w:cs="Times New Roman"/>
          <w:b/>
          <w:bCs/>
          <w:sz w:val="24"/>
          <w:szCs w:val="24"/>
          <w:lang w:eastAsia="en-IN"/>
        </w:rPr>
        <w:t>Total Sales Revenue:</w:t>
      </w:r>
    </w:p>
    <w:p w14:paraId="6162121C" w14:textId="77777777" w:rsidR="002969FA" w:rsidRPr="002969FA" w:rsidRDefault="002969FA" w:rsidP="002969FA">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969FA">
        <w:rPr>
          <w:rFonts w:ascii="Times New Roman" w:eastAsia="Times New Roman" w:hAnsi="Times New Roman" w:cs="Times New Roman"/>
          <w:sz w:val="24"/>
          <w:szCs w:val="24"/>
          <w:lang w:eastAsia="en-IN"/>
        </w:rPr>
        <w:t>The total sales revenue for the given period is substantial, indicating a thriving business.</w:t>
      </w:r>
    </w:p>
    <w:p w14:paraId="0A5DACF1" w14:textId="77777777" w:rsidR="002969FA" w:rsidRPr="002969FA" w:rsidRDefault="002969FA" w:rsidP="002969FA">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969FA">
        <w:rPr>
          <w:rFonts w:ascii="Times New Roman" w:eastAsia="Times New Roman" w:hAnsi="Times New Roman" w:cs="Times New Roman"/>
          <w:sz w:val="24"/>
          <w:szCs w:val="24"/>
          <w:lang w:eastAsia="en-IN"/>
        </w:rPr>
        <w:t>This figure provides a benchmark for future performance comparisons.</w:t>
      </w:r>
    </w:p>
    <w:p w14:paraId="46C05B30" w14:textId="77777777" w:rsidR="002969FA" w:rsidRPr="002969FA" w:rsidRDefault="002969FA" w:rsidP="00296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969FA">
        <w:rPr>
          <w:rFonts w:ascii="Times New Roman" w:eastAsia="Times New Roman" w:hAnsi="Times New Roman" w:cs="Times New Roman"/>
          <w:b/>
          <w:bCs/>
          <w:sz w:val="24"/>
          <w:szCs w:val="24"/>
          <w:lang w:eastAsia="en-IN"/>
        </w:rPr>
        <w:t>Sales by Product Category:</w:t>
      </w:r>
    </w:p>
    <w:p w14:paraId="5C771EC5" w14:textId="77777777" w:rsidR="002969FA" w:rsidRPr="002969FA" w:rsidRDefault="002969FA" w:rsidP="002969F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969FA">
        <w:rPr>
          <w:rFonts w:ascii="Times New Roman" w:eastAsia="Times New Roman" w:hAnsi="Times New Roman" w:cs="Times New Roman"/>
          <w:sz w:val="24"/>
          <w:szCs w:val="24"/>
          <w:lang w:eastAsia="en-IN"/>
        </w:rPr>
        <w:t>The analysis shows significant revenue differences across product categories.</w:t>
      </w:r>
    </w:p>
    <w:p w14:paraId="60E45FB4" w14:textId="77777777" w:rsidR="002969FA" w:rsidRPr="002969FA" w:rsidRDefault="002969FA" w:rsidP="002969F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969FA">
        <w:rPr>
          <w:rFonts w:ascii="Times New Roman" w:eastAsia="Times New Roman" w:hAnsi="Times New Roman" w:cs="Times New Roman"/>
          <w:sz w:val="24"/>
          <w:szCs w:val="24"/>
          <w:lang w:eastAsia="en-IN"/>
        </w:rPr>
        <w:t>Identifying the top-performing categories helps prioritize inventory and marketing efforts.</w:t>
      </w:r>
    </w:p>
    <w:p w14:paraId="34386B10" w14:textId="77777777" w:rsidR="002969FA" w:rsidRPr="002969FA" w:rsidRDefault="002969FA" w:rsidP="00296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969FA">
        <w:rPr>
          <w:rFonts w:ascii="Times New Roman" w:eastAsia="Times New Roman" w:hAnsi="Times New Roman" w:cs="Times New Roman"/>
          <w:b/>
          <w:bCs/>
          <w:sz w:val="24"/>
          <w:szCs w:val="24"/>
          <w:lang w:eastAsia="en-IN"/>
        </w:rPr>
        <w:t>Top Selling Products:</w:t>
      </w:r>
    </w:p>
    <w:p w14:paraId="73700326" w14:textId="77777777" w:rsidR="002969FA" w:rsidRPr="002969FA" w:rsidRDefault="002969FA" w:rsidP="002969F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969FA">
        <w:rPr>
          <w:rFonts w:ascii="Times New Roman" w:eastAsia="Times New Roman" w:hAnsi="Times New Roman" w:cs="Times New Roman"/>
          <w:sz w:val="24"/>
          <w:szCs w:val="24"/>
          <w:lang w:eastAsia="en-IN"/>
        </w:rPr>
        <w:t>Highlighting the top 10 selling products reveals customer preferences.</w:t>
      </w:r>
    </w:p>
    <w:p w14:paraId="2B35CDCE" w14:textId="77777777" w:rsidR="002969FA" w:rsidRPr="002969FA" w:rsidRDefault="002969FA" w:rsidP="002969F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969FA">
        <w:rPr>
          <w:rFonts w:ascii="Times New Roman" w:eastAsia="Times New Roman" w:hAnsi="Times New Roman" w:cs="Times New Roman"/>
          <w:sz w:val="24"/>
          <w:szCs w:val="24"/>
          <w:lang w:eastAsia="en-IN"/>
        </w:rPr>
        <w:t>This can guide future product development and stocking decisions.</w:t>
      </w:r>
    </w:p>
    <w:p w14:paraId="4A251B32" w14:textId="77777777" w:rsidR="002969FA" w:rsidRPr="002969FA" w:rsidRDefault="002969FA" w:rsidP="00296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969FA">
        <w:rPr>
          <w:rFonts w:ascii="Times New Roman" w:eastAsia="Times New Roman" w:hAnsi="Times New Roman" w:cs="Times New Roman"/>
          <w:b/>
          <w:bCs/>
          <w:sz w:val="24"/>
          <w:szCs w:val="24"/>
          <w:lang w:eastAsia="en-IN"/>
        </w:rPr>
        <w:t>Sales Trend Over Time:</w:t>
      </w:r>
    </w:p>
    <w:p w14:paraId="0C913252" w14:textId="77777777" w:rsidR="002969FA" w:rsidRPr="002969FA" w:rsidRDefault="002969FA" w:rsidP="002969FA">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969FA">
        <w:rPr>
          <w:rFonts w:ascii="Times New Roman" w:eastAsia="Times New Roman" w:hAnsi="Times New Roman" w:cs="Times New Roman"/>
          <w:sz w:val="24"/>
          <w:szCs w:val="24"/>
          <w:lang w:eastAsia="en-IN"/>
        </w:rPr>
        <w:t>The sales trend visualization reveals seasonal patterns and significant peaks and troughs in sales.</w:t>
      </w:r>
    </w:p>
    <w:p w14:paraId="39442F82" w14:textId="77777777" w:rsidR="002969FA" w:rsidRPr="002969FA" w:rsidRDefault="002969FA" w:rsidP="002969FA">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969FA">
        <w:rPr>
          <w:rFonts w:ascii="Times New Roman" w:eastAsia="Times New Roman" w:hAnsi="Times New Roman" w:cs="Times New Roman"/>
          <w:sz w:val="24"/>
          <w:szCs w:val="24"/>
          <w:lang w:eastAsia="en-IN"/>
        </w:rPr>
        <w:t>Understanding these trends allows for better forecasting and inventory management.</w:t>
      </w:r>
    </w:p>
    <w:p w14:paraId="07DF5F27" w14:textId="77777777" w:rsidR="002969FA" w:rsidRPr="002969FA" w:rsidRDefault="002969FA" w:rsidP="00296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969FA">
        <w:rPr>
          <w:rFonts w:ascii="Times New Roman" w:eastAsia="Times New Roman" w:hAnsi="Times New Roman" w:cs="Times New Roman"/>
          <w:b/>
          <w:bCs/>
          <w:sz w:val="24"/>
          <w:szCs w:val="24"/>
          <w:lang w:eastAsia="en-IN"/>
        </w:rPr>
        <w:t>Monthly Sales Comparison:</w:t>
      </w:r>
    </w:p>
    <w:p w14:paraId="1F52153D" w14:textId="77777777" w:rsidR="002969FA" w:rsidRPr="002969FA" w:rsidRDefault="002969FA" w:rsidP="002969F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969FA">
        <w:rPr>
          <w:rFonts w:ascii="Times New Roman" w:eastAsia="Times New Roman" w:hAnsi="Times New Roman" w:cs="Times New Roman"/>
          <w:sz w:val="24"/>
          <w:szCs w:val="24"/>
          <w:lang w:eastAsia="en-IN"/>
        </w:rPr>
        <w:t>Monthly sales comparison shows variability in revenue generation.</w:t>
      </w:r>
    </w:p>
    <w:p w14:paraId="2B05963C" w14:textId="599D6B1D" w:rsidR="002969FA" w:rsidRDefault="002969FA" w:rsidP="002969F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969FA">
        <w:rPr>
          <w:rFonts w:ascii="Times New Roman" w:eastAsia="Times New Roman" w:hAnsi="Times New Roman" w:cs="Times New Roman"/>
          <w:sz w:val="24"/>
          <w:szCs w:val="24"/>
          <w:lang w:eastAsia="en-IN"/>
        </w:rPr>
        <w:t>Identifying months with high or low sales can help plan promotional activities and manage cash flow.</w:t>
      </w:r>
    </w:p>
    <w:p w14:paraId="07231161" w14:textId="77777777" w:rsidR="002969FA" w:rsidRPr="002969FA" w:rsidRDefault="002969FA" w:rsidP="002969FA">
      <w:pPr>
        <w:spacing w:before="100" w:beforeAutospacing="1" w:after="100" w:afterAutospacing="1" w:line="240" w:lineRule="auto"/>
        <w:ind w:left="1080"/>
        <w:rPr>
          <w:rFonts w:ascii="Times New Roman" w:eastAsia="Times New Roman" w:hAnsi="Times New Roman" w:cs="Times New Roman"/>
          <w:sz w:val="24"/>
          <w:szCs w:val="24"/>
          <w:lang w:eastAsia="en-IN"/>
        </w:rPr>
      </w:pPr>
    </w:p>
    <w:p w14:paraId="106143CE" w14:textId="77777777" w:rsidR="002969FA" w:rsidRPr="002969FA" w:rsidRDefault="002969FA" w:rsidP="002969FA">
      <w:pPr>
        <w:spacing w:before="100" w:beforeAutospacing="1" w:after="100" w:afterAutospacing="1" w:line="240" w:lineRule="auto"/>
        <w:rPr>
          <w:rFonts w:ascii="Times New Roman" w:eastAsia="Times New Roman" w:hAnsi="Times New Roman" w:cs="Times New Roman"/>
          <w:sz w:val="24"/>
          <w:szCs w:val="24"/>
          <w:lang w:eastAsia="en-IN"/>
        </w:rPr>
      </w:pPr>
      <w:r w:rsidRPr="002969FA">
        <w:rPr>
          <w:rFonts w:ascii="Times New Roman" w:eastAsia="Times New Roman" w:hAnsi="Times New Roman" w:cs="Times New Roman"/>
          <w:b/>
          <w:bCs/>
          <w:sz w:val="24"/>
          <w:szCs w:val="24"/>
          <w:lang w:eastAsia="en-IN"/>
        </w:rPr>
        <w:t>Additional Metrics and Visualizations:</w:t>
      </w:r>
    </w:p>
    <w:p w14:paraId="7E72FEAA" w14:textId="77777777" w:rsidR="002969FA" w:rsidRPr="002969FA" w:rsidRDefault="002969FA" w:rsidP="002969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969FA">
        <w:rPr>
          <w:rFonts w:ascii="Times New Roman" w:eastAsia="Times New Roman" w:hAnsi="Times New Roman" w:cs="Times New Roman"/>
          <w:b/>
          <w:bCs/>
          <w:sz w:val="24"/>
          <w:szCs w:val="24"/>
          <w:lang w:eastAsia="en-IN"/>
        </w:rPr>
        <w:t>Profit by Product Category:</w:t>
      </w:r>
    </w:p>
    <w:p w14:paraId="1CA0AEE1" w14:textId="77777777" w:rsidR="002969FA" w:rsidRPr="002969FA" w:rsidRDefault="002969FA" w:rsidP="002969F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969FA">
        <w:rPr>
          <w:rFonts w:ascii="Times New Roman" w:eastAsia="Times New Roman" w:hAnsi="Times New Roman" w:cs="Times New Roman"/>
          <w:sz w:val="24"/>
          <w:szCs w:val="24"/>
          <w:lang w:eastAsia="en-IN"/>
        </w:rPr>
        <w:t>Analyzing</w:t>
      </w:r>
      <w:proofErr w:type="spellEnd"/>
      <w:r w:rsidRPr="002969FA">
        <w:rPr>
          <w:rFonts w:ascii="Times New Roman" w:eastAsia="Times New Roman" w:hAnsi="Times New Roman" w:cs="Times New Roman"/>
          <w:sz w:val="24"/>
          <w:szCs w:val="24"/>
          <w:lang w:eastAsia="en-IN"/>
        </w:rPr>
        <w:t xml:space="preserve"> profit by category highlights the most and least profitable product lines.</w:t>
      </w:r>
    </w:p>
    <w:p w14:paraId="5B61AF99" w14:textId="77777777" w:rsidR="002969FA" w:rsidRPr="002969FA" w:rsidRDefault="002969FA" w:rsidP="002969F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969FA">
        <w:rPr>
          <w:rFonts w:ascii="Times New Roman" w:eastAsia="Times New Roman" w:hAnsi="Times New Roman" w:cs="Times New Roman"/>
          <w:sz w:val="24"/>
          <w:szCs w:val="24"/>
          <w:lang w:eastAsia="en-IN"/>
        </w:rPr>
        <w:t>This aids in strategic pricing and inventory decisions.</w:t>
      </w:r>
    </w:p>
    <w:p w14:paraId="4D9A73D2" w14:textId="77777777" w:rsidR="002969FA" w:rsidRPr="002969FA" w:rsidRDefault="002969FA" w:rsidP="002969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969FA">
        <w:rPr>
          <w:rFonts w:ascii="Times New Roman" w:eastAsia="Times New Roman" w:hAnsi="Times New Roman" w:cs="Times New Roman"/>
          <w:b/>
          <w:bCs/>
          <w:sz w:val="24"/>
          <w:szCs w:val="24"/>
          <w:lang w:eastAsia="en-IN"/>
        </w:rPr>
        <w:lastRenderedPageBreak/>
        <w:t>Top Profitable Products:</w:t>
      </w:r>
    </w:p>
    <w:p w14:paraId="395A2711" w14:textId="77777777" w:rsidR="002969FA" w:rsidRPr="002969FA" w:rsidRDefault="002969FA" w:rsidP="002969F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969FA">
        <w:rPr>
          <w:rFonts w:ascii="Times New Roman" w:eastAsia="Times New Roman" w:hAnsi="Times New Roman" w:cs="Times New Roman"/>
          <w:sz w:val="24"/>
          <w:szCs w:val="24"/>
          <w:lang w:eastAsia="en-IN"/>
        </w:rPr>
        <w:t>Identifying the top 10 profitable products helps in understanding which items contribute the most to the bottom line.</w:t>
      </w:r>
    </w:p>
    <w:p w14:paraId="5299809B" w14:textId="77777777" w:rsidR="002969FA" w:rsidRPr="002969FA" w:rsidRDefault="002969FA" w:rsidP="002969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969FA">
        <w:rPr>
          <w:rFonts w:ascii="Times New Roman" w:eastAsia="Times New Roman" w:hAnsi="Times New Roman" w:cs="Times New Roman"/>
          <w:b/>
          <w:bCs/>
          <w:sz w:val="24"/>
          <w:szCs w:val="24"/>
          <w:lang w:eastAsia="en-IN"/>
        </w:rPr>
        <w:t>Sales and Profit by Region:</w:t>
      </w:r>
    </w:p>
    <w:p w14:paraId="65E79472" w14:textId="77777777" w:rsidR="002969FA" w:rsidRPr="002969FA" w:rsidRDefault="002969FA" w:rsidP="002969F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969FA">
        <w:rPr>
          <w:rFonts w:ascii="Times New Roman" w:eastAsia="Times New Roman" w:hAnsi="Times New Roman" w:cs="Times New Roman"/>
          <w:sz w:val="24"/>
          <w:szCs w:val="24"/>
          <w:lang w:eastAsia="en-IN"/>
        </w:rPr>
        <w:t>This analysis provides insights into regional performance.</w:t>
      </w:r>
    </w:p>
    <w:p w14:paraId="0036C6F7" w14:textId="77777777" w:rsidR="002969FA" w:rsidRPr="002969FA" w:rsidRDefault="002969FA" w:rsidP="002969F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969FA">
        <w:rPr>
          <w:rFonts w:ascii="Times New Roman" w:eastAsia="Times New Roman" w:hAnsi="Times New Roman" w:cs="Times New Roman"/>
          <w:sz w:val="24"/>
          <w:szCs w:val="24"/>
          <w:lang w:eastAsia="en-IN"/>
        </w:rPr>
        <w:t>Tailoring marketing and sales strategies to different geographic areas can enhance overall performance.</w:t>
      </w:r>
    </w:p>
    <w:p w14:paraId="507B9446" w14:textId="77777777" w:rsidR="002969FA" w:rsidRPr="002969FA" w:rsidRDefault="002969FA" w:rsidP="002969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969FA">
        <w:rPr>
          <w:rFonts w:ascii="Times New Roman" w:eastAsia="Times New Roman" w:hAnsi="Times New Roman" w:cs="Times New Roman"/>
          <w:b/>
          <w:bCs/>
          <w:sz w:val="24"/>
          <w:szCs w:val="24"/>
          <w:lang w:eastAsia="en-IN"/>
        </w:rPr>
        <w:t>Sales by Customer Segment:</w:t>
      </w:r>
    </w:p>
    <w:p w14:paraId="2FF41128" w14:textId="77777777" w:rsidR="002969FA" w:rsidRPr="002969FA" w:rsidRDefault="002969FA" w:rsidP="002969F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969FA">
        <w:rPr>
          <w:rFonts w:ascii="Times New Roman" w:eastAsia="Times New Roman" w:hAnsi="Times New Roman" w:cs="Times New Roman"/>
          <w:sz w:val="24"/>
          <w:szCs w:val="24"/>
          <w:lang w:eastAsia="en-IN"/>
        </w:rPr>
        <w:t>Understanding sales by customer segment allows for targeted marketing and improved customer service strategies.</w:t>
      </w:r>
    </w:p>
    <w:p w14:paraId="4142F795" w14:textId="77777777" w:rsidR="002969FA" w:rsidRPr="002969FA" w:rsidRDefault="002969FA" w:rsidP="002969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969FA">
        <w:rPr>
          <w:rFonts w:ascii="Times New Roman" w:eastAsia="Times New Roman" w:hAnsi="Times New Roman" w:cs="Times New Roman"/>
          <w:b/>
          <w:bCs/>
          <w:sz w:val="24"/>
          <w:szCs w:val="24"/>
          <w:lang w:eastAsia="en-IN"/>
        </w:rPr>
        <w:t>Discount Impact on Sales and Profit:</w:t>
      </w:r>
    </w:p>
    <w:p w14:paraId="4120F6FB" w14:textId="77777777" w:rsidR="002969FA" w:rsidRPr="002969FA" w:rsidRDefault="002969FA" w:rsidP="002969FA">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969FA">
        <w:rPr>
          <w:rFonts w:ascii="Times New Roman" w:eastAsia="Times New Roman" w:hAnsi="Times New Roman" w:cs="Times New Roman"/>
          <w:sz w:val="24"/>
          <w:szCs w:val="24"/>
          <w:lang w:eastAsia="en-IN"/>
        </w:rPr>
        <w:t>Analyzing</w:t>
      </w:r>
      <w:proofErr w:type="spellEnd"/>
      <w:r w:rsidRPr="002969FA">
        <w:rPr>
          <w:rFonts w:ascii="Times New Roman" w:eastAsia="Times New Roman" w:hAnsi="Times New Roman" w:cs="Times New Roman"/>
          <w:sz w:val="24"/>
          <w:szCs w:val="24"/>
          <w:lang w:eastAsia="en-IN"/>
        </w:rPr>
        <w:t xml:space="preserve"> the impact of discounts on sales and profit helps in understanding the effectiveness of discount strategies.</w:t>
      </w:r>
    </w:p>
    <w:p w14:paraId="65B91BC2" w14:textId="10BAE457" w:rsidR="002969FA" w:rsidRDefault="002969FA" w:rsidP="002969FA">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969FA">
        <w:rPr>
          <w:rFonts w:ascii="Times New Roman" w:eastAsia="Times New Roman" w:hAnsi="Times New Roman" w:cs="Times New Roman"/>
          <w:sz w:val="24"/>
          <w:szCs w:val="24"/>
          <w:lang w:eastAsia="en-IN"/>
        </w:rPr>
        <w:t>This reveals how discounts influence profitability.</w:t>
      </w:r>
    </w:p>
    <w:p w14:paraId="6CD69799" w14:textId="77777777" w:rsidR="002969FA" w:rsidRPr="002969FA" w:rsidRDefault="002969FA" w:rsidP="002969FA">
      <w:pPr>
        <w:spacing w:before="100" w:beforeAutospacing="1" w:after="100" w:afterAutospacing="1" w:line="240" w:lineRule="auto"/>
        <w:ind w:left="1440"/>
        <w:rPr>
          <w:rFonts w:ascii="Times New Roman" w:eastAsia="Times New Roman" w:hAnsi="Times New Roman" w:cs="Times New Roman"/>
          <w:sz w:val="24"/>
          <w:szCs w:val="24"/>
          <w:lang w:eastAsia="en-IN"/>
        </w:rPr>
      </w:pPr>
    </w:p>
    <w:p w14:paraId="7B21E925" w14:textId="5C0C446A" w:rsidR="002969FA" w:rsidRPr="002969FA" w:rsidRDefault="002969FA" w:rsidP="002969FA">
      <w:pPr>
        <w:spacing w:before="100" w:beforeAutospacing="1" w:after="100" w:afterAutospacing="1" w:line="240" w:lineRule="auto"/>
        <w:rPr>
          <w:rFonts w:ascii="Times New Roman" w:eastAsia="Times New Roman" w:hAnsi="Times New Roman" w:cs="Times New Roman"/>
          <w:sz w:val="24"/>
          <w:szCs w:val="24"/>
          <w:lang w:eastAsia="en-IN"/>
        </w:rPr>
      </w:pPr>
      <w:r w:rsidRPr="002969FA">
        <w:rPr>
          <w:rFonts w:ascii="Times New Roman" w:eastAsia="Times New Roman" w:hAnsi="Times New Roman" w:cs="Times New Roman"/>
          <w:b/>
          <w:bCs/>
          <w:sz w:val="24"/>
          <w:szCs w:val="24"/>
          <w:lang w:eastAsia="en-IN"/>
        </w:rPr>
        <w:t>Conclusion:</w:t>
      </w:r>
      <w:r w:rsidRPr="002969FA">
        <w:rPr>
          <w:rFonts w:ascii="Times New Roman" w:eastAsia="Times New Roman" w:hAnsi="Times New Roman" w:cs="Times New Roman"/>
          <w:sz w:val="24"/>
          <w:szCs w:val="24"/>
          <w:lang w:eastAsia="en-IN"/>
        </w:rPr>
        <w:t xml:space="preserve"> This analysis provides valuable insights into the sales performance of the Global-Superstore. By leveraging these insights, the store can optimize its operations, improve inventory management, and enhance customer satisfaction. </w:t>
      </w:r>
    </w:p>
    <w:p w14:paraId="114ECDE8" w14:textId="77777777" w:rsidR="002969FA" w:rsidRDefault="002969FA"/>
    <w:sectPr w:rsidR="002969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31759"/>
    <w:multiLevelType w:val="multilevel"/>
    <w:tmpl w:val="D2E08E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B90832"/>
    <w:multiLevelType w:val="multilevel"/>
    <w:tmpl w:val="30745D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4B64A6"/>
    <w:multiLevelType w:val="multilevel"/>
    <w:tmpl w:val="254E83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E34D13"/>
    <w:multiLevelType w:val="multilevel"/>
    <w:tmpl w:val="513245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5B298E"/>
    <w:multiLevelType w:val="hybridMultilevel"/>
    <w:tmpl w:val="B9F0D0C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AC00472"/>
    <w:multiLevelType w:val="multilevel"/>
    <w:tmpl w:val="601EE3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27018C"/>
    <w:multiLevelType w:val="hybridMultilevel"/>
    <w:tmpl w:val="F496A50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F542A13"/>
    <w:multiLevelType w:val="multilevel"/>
    <w:tmpl w:val="C09E1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CB4C66"/>
    <w:multiLevelType w:val="multilevel"/>
    <w:tmpl w:val="45124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D433BE"/>
    <w:multiLevelType w:val="multilevel"/>
    <w:tmpl w:val="9B0225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DC5D7B"/>
    <w:multiLevelType w:val="multilevel"/>
    <w:tmpl w:val="01660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3D234D"/>
    <w:multiLevelType w:val="multilevel"/>
    <w:tmpl w:val="D49878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1E4632"/>
    <w:multiLevelType w:val="hybridMultilevel"/>
    <w:tmpl w:val="4BBA791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10"/>
  </w:num>
  <w:num w:numId="3">
    <w:abstractNumId w:val="7"/>
  </w:num>
  <w:num w:numId="4">
    <w:abstractNumId w:val="4"/>
  </w:num>
  <w:num w:numId="5">
    <w:abstractNumId w:val="12"/>
  </w:num>
  <w:num w:numId="6">
    <w:abstractNumId w:val="0"/>
  </w:num>
  <w:num w:numId="7">
    <w:abstractNumId w:val="6"/>
  </w:num>
  <w:num w:numId="8">
    <w:abstractNumId w:val="9"/>
  </w:num>
  <w:num w:numId="9">
    <w:abstractNumId w:val="1"/>
  </w:num>
  <w:num w:numId="10">
    <w:abstractNumId w:val="2"/>
  </w:num>
  <w:num w:numId="11">
    <w:abstractNumId w:val="11"/>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9FA"/>
    <w:rsid w:val="002969FA"/>
    <w:rsid w:val="00410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F110C"/>
  <w15:chartTrackingRefBased/>
  <w15:docId w15:val="{67D8751F-5A6C-4D5C-AF2E-D2D9A5BDF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969F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69F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969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969FA"/>
    <w:rPr>
      <w:b/>
      <w:bCs/>
    </w:rPr>
  </w:style>
  <w:style w:type="paragraph" w:styleId="ListParagraph">
    <w:name w:val="List Paragraph"/>
    <w:basedOn w:val="Normal"/>
    <w:uiPriority w:val="34"/>
    <w:qFormat/>
    <w:rsid w:val="002969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258605">
      <w:bodyDiv w:val="1"/>
      <w:marLeft w:val="0"/>
      <w:marRight w:val="0"/>
      <w:marTop w:val="0"/>
      <w:marBottom w:val="0"/>
      <w:divBdr>
        <w:top w:val="none" w:sz="0" w:space="0" w:color="auto"/>
        <w:left w:val="none" w:sz="0" w:space="0" w:color="auto"/>
        <w:bottom w:val="none" w:sz="0" w:space="0" w:color="auto"/>
        <w:right w:val="none" w:sz="0" w:space="0" w:color="auto"/>
      </w:divBdr>
    </w:div>
    <w:div w:id="209643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Manisankar Madineni</dc:creator>
  <cp:keywords/>
  <dc:description/>
  <cp:lastModifiedBy>Manisankar Madineni</cp:lastModifiedBy>
  <cp:revision>2</cp:revision>
  <dcterms:created xsi:type="dcterms:W3CDTF">2024-08-02T01:31:00Z</dcterms:created>
  <dcterms:modified xsi:type="dcterms:W3CDTF">2024-08-02T01:43:00Z</dcterms:modified>
</cp:coreProperties>
</file>