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97EE3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572B3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2B9E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C507F" w14:textId="1488DC2B" w:rsidR="006B031C" w:rsidRPr="004400CA" w:rsidRDefault="00595601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0E9D">
        <w:rPr>
          <w:rFonts w:ascii="Times New Roman" w:hAnsi="Times New Roman" w:cs="Times New Roman"/>
          <w:b/>
          <w:bCs/>
          <w:sz w:val="24"/>
          <w:szCs w:val="24"/>
        </w:rPr>
        <w:t>Breast Cancer Survival Prediction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31C">
        <w:rPr>
          <w:rFonts w:ascii="Times New Roman" w:hAnsi="Times New Roman" w:cs="Times New Roman"/>
          <w:b/>
          <w:bCs/>
          <w:sz w:val="24"/>
          <w:szCs w:val="24"/>
        </w:rPr>
        <w:t>(Questions and Answers)</w:t>
      </w:r>
    </w:p>
    <w:p w14:paraId="3D68FAF8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0CA">
        <w:rPr>
          <w:rFonts w:ascii="Times New Roman" w:hAnsi="Times New Roman" w:cs="Times New Roman"/>
          <w:sz w:val="24"/>
          <w:szCs w:val="24"/>
        </w:rPr>
        <w:t>Madhuri Basava</w:t>
      </w:r>
    </w:p>
    <w:p w14:paraId="7F70C60B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0CA">
        <w:rPr>
          <w:rFonts w:ascii="Times New Roman" w:hAnsi="Times New Roman" w:cs="Times New Roman"/>
          <w:sz w:val="24"/>
          <w:szCs w:val="24"/>
        </w:rPr>
        <w:t>Bellevue University</w:t>
      </w:r>
    </w:p>
    <w:p w14:paraId="246A9EEA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Data Science DSC680</w:t>
      </w:r>
    </w:p>
    <w:p w14:paraId="295F47DB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DFF">
        <w:rPr>
          <w:rFonts w:ascii="Times New Roman" w:hAnsi="Times New Roman" w:cs="Times New Roman"/>
          <w:sz w:val="24"/>
          <w:szCs w:val="24"/>
        </w:rPr>
        <w:t>Amirfarrokh Iranitalab</w:t>
      </w:r>
    </w:p>
    <w:p w14:paraId="466105F1" w14:textId="50BDBDAE" w:rsidR="009809AC" w:rsidRDefault="00595601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 5th</w:t>
      </w:r>
      <w:r w:rsidR="000A0D7F" w:rsidRPr="000A0D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0D7F">
        <w:rPr>
          <w:rFonts w:ascii="Times New Roman" w:hAnsi="Times New Roman" w:cs="Times New Roman"/>
          <w:sz w:val="24"/>
          <w:szCs w:val="24"/>
        </w:rPr>
        <w:t>, 2024</w:t>
      </w:r>
    </w:p>
    <w:p w14:paraId="47547606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94276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C3E2A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D81B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81B91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ACCBF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B342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EDD7A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8C0D2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219C4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D8708" w14:textId="1787DAC1" w:rsidR="00B87F2C" w:rsidRPr="006177BE" w:rsidRDefault="00B87F2C" w:rsidP="00B87F2C">
      <w:pPr>
        <w:spacing w:line="48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6177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Research Questions</w:t>
      </w:r>
      <w:r w:rsidR="00F765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&amp; Answers</w:t>
      </w:r>
      <w:r w:rsidRPr="006177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: </w:t>
      </w:r>
    </w:p>
    <w:p w14:paraId="47FC784A" w14:textId="77777777" w:rsidR="00FF3F91" w:rsidRPr="000529D4" w:rsidRDefault="00FF3F91" w:rsidP="00FF3F91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29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Which features are most relevant for predicting Breast Cancer survival?</w:t>
      </w:r>
    </w:p>
    <w:p w14:paraId="67903915" w14:textId="7A2576C9" w:rsidR="00F7655E" w:rsidRDefault="00080320" w:rsidP="00F7655E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below chart from the XG Boost Classifier shows </w:t>
      </w:r>
      <w:r w:rsidR="00F765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that </w:t>
      </w:r>
      <w:r w:rsidR="00FF3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‘Tumour Stage III’, Surgery type Other, ER2 Status_Negative, Surgery_type_Mastectomy, </w:t>
      </w:r>
      <w:r w:rsidR="00810E7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and </w:t>
      </w:r>
      <w:r w:rsidR="00FF3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‘Tumour Stage I’</w:t>
      </w:r>
      <w:r w:rsidR="00F765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features are importan</w:t>
      </w:r>
      <w:r w:rsidR="000C044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t.</w:t>
      </w:r>
    </w:p>
    <w:p w14:paraId="03576DF9" w14:textId="61F688F0" w:rsidR="00FF3F91" w:rsidRDefault="00FF3F91" w:rsidP="00F7655E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F3F9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9F03C19" wp14:editId="160B73E4">
            <wp:extent cx="4892464" cy="4656223"/>
            <wp:effectExtent l="0" t="0" r="3810" b="0"/>
            <wp:docPr id="374412692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2692" name="Picture 1" descr="A graph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B97" w14:textId="77777777" w:rsidR="00FF3F91" w:rsidRDefault="00FF3F91" w:rsidP="00FF3F91">
      <w:pPr>
        <w:pStyle w:val="Style1"/>
        <w:numPr>
          <w:ilvl w:val="0"/>
          <w:numId w:val="5"/>
        </w:numPr>
        <w:spacing w:line="480" w:lineRule="auto"/>
      </w:pPr>
      <w:r>
        <w:t xml:space="preserve">Which models are suitable for </w:t>
      </w:r>
      <w:r>
        <w:rPr>
          <w:color w:val="000000"/>
          <w:bdr w:val="none" w:sz="0" w:space="0" w:color="auto" w:frame="1"/>
        </w:rPr>
        <w:t>Breast Cancer survival prediction</w:t>
      </w:r>
      <w:r>
        <w:t>?</w:t>
      </w:r>
    </w:p>
    <w:p w14:paraId="73F9D665" w14:textId="24CD43DD" w:rsidR="00FF3F91" w:rsidRPr="003160A9" w:rsidRDefault="00FF3F91" w:rsidP="00747E7B">
      <w:pPr>
        <w:pStyle w:val="ListParagraph"/>
        <w:spacing w:after="12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lastRenderedPageBreak/>
        <w:t xml:space="preserve">Random Forest, </w:t>
      </w:r>
      <w:r w:rsidRPr="003160A9">
        <w:rPr>
          <w:rFonts w:ascii="Times New Roman" w:hAnsi="Times New Roman" w:cs="Times New Roman"/>
          <w:color w:val="000000"/>
          <w:kern w:val="36"/>
          <w:sz w:val="24"/>
          <w:szCs w:val="24"/>
        </w:rPr>
        <w:t xml:space="preserve">Decision Tree </w:t>
      </w:r>
      <w:r w:rsidRPr="003160A9">
        <w:rPr>
          <w:rFonts w:ascii="Times New Roman" w:hAnsi="Times New Roman" w:cs="Times New Roman"/>
          <w:sz w:val="24"/>
          <w:szCs w:val="24"/>
        </w:rPr>
        <w:t>Classifier</w:t>
      </w:r>
      <w:r w:rsidR="003160A9" w:rsidRPr="003160A9">
        <w:rPr>
          <w:rFonts w:ascii="Times New Roman" w:hAnsi="Times New Roman" w:cs="Times New Roman"/>
          <w:sz w:val="24"/>
          <w:szCs w:val="24"/>
        </w:rPr>
        <w:t xml:space="preserve">, </w:t>
      </w:r>
      <w:r w:rsidRPr="003160A9">
        <w:rPr>
          <w:rFonts w:ascii="Times New Roman" w:hAnsi="Times New Roman" w:cs="Times New Roman"/>
          <w:sz w:val="24"/>
          <w:szCs w:val="24"/>
        </w:rPr>
        <w:t>XG Boost Classifier,</w:t>
      </w:r>
      <w:r w:rsidR="003160A9" w:rsidRPr="003160A9">
        <w:rPr>
          <w:rFonts w:ascii="Times New Roman" w:hAnsi="Times New Roman" w:cs="Times New Roman"/>
          <w:sz w:val="24"/>
          <w:szCs w:val="24"/>
        </w:rPr>
        <w:t xml:space="preserve"> </w:t>
      </w:r>
      <w:r w:rsidR="003160A9" w:rsidRPr="003160A9">
        <w:rPr>
          <w:rFonts w:ascii="Times New Roman" w:hAnsi="Times New Roman" w:cs="Times New Roman"/>
          <w:color w:val="000000"/>
          <w:sz w:val="24"/>
          <w:szCs w:val="24"/>
        </w:rPr>
        <w:t xml:space="preserve">Support Vector Classification, </w:t>
      </w:r>
      <w:r w:rsidRPr="003160A9">
        <w:rPr>
          <w:rFonts w:ascii="Times New Roman" w:hAnsi="Times New Roman" w:cs="Times New Roman"/>
          <w:sz w:val="24"/>
          <w:szCs w:val="24"/>
        </w:rPr>
        <w:t>and Logistic Regression algorithms are suitable for modeling. Ensemble methods like Random Forest and Gradient Boosting perform well due to their ability to handle complex interactions between various features.</w:t>
      </w:r>
    </w:p>
    <w:p w14:paraId="318BA605" w14:textId="77777777" w:rsidR="00FF3F91" w:rsidRDefault="00FF3F91" w:rsidP="00FF3F91">
      <w:pPr>
        <w:pStyle w:val="Style1"/>
        <w:numPr>
          <w:ilvl w:val="0"/>
          <w:numId w:val="5"/>
        </w:numPr>
        <w:spacing w:line="480" w:lineRule="auto"/>
      </w:pPr>
      <w:r>
        <w:t>What criteria should be used to evaluate the performance of the models?</w:t>
      </w:r>
    </w:p>
    <w:p w14:paraId="272B9ECE" w14:textId="168106AB" w:rsidR="008F679F" w:rsidRDefault="008F679F" w:rsidP="008F679F">
      <w:pPr>
        <w:pStyle w:val="Style1"/>
        <w:spacing w:line="480" w:lineRule="auto"/>
        <w:ind w:left="720"/>
      </w:pPr>
      <w:r>
        <w:t>Me</w:t>
      </w:r>
      <w:r w:rsidRPr="008F679F">
        <w:t xml:space="preserve">trics </w:t>
      </w:r>
      <w:r>
        <w:t>like</w:t>
      </w:r>
      <w:r w:rsidRPr="008F679F">
        <w:t xml:space="preserve"> accuracy, precision, recall, F1-score,</w:t>
      </w:r>
      <w:r>
        <w:t xml:space="preserve"> and confusion Matrix are used to evaluate the performance of the models.</w:t>
      </w:r>
    </w:p>
    <w:p w14:paraId="556CD286" w14:textId="77777777" w:rsidR="00FF3F91" w:rsidRDefault="00FF3F91" w:rsidP="00FF3F91">
      <w:pPr>
        <w:pStyle w:val="Style1"/>
        <w:numPr>
          <w:ilvl w:val="0"/>
          <w:numId w:val="5"/>
        </w:numPr>
        <w:spacing w:line="480" w:lineRule="auto"/>
      </w:pPr>
      <w:r w:rsidRPr="00846CD2">
        <w:t>How will missing data be handled in the dataset?</w:t>
      </w:r>
    </w:p>
    <w:p w14:paraId="2224D18A" w14:textId="3AFFD9CA" w:rsidR="00703EDB" w:rsidRDefault="00703EDB" w:rsidP="00703EDB">
      <w:pPr>
        <w:pStyle w:val="Style1"/>
        <w:spacing w:line="480" w:lineRule="auto"/>
        <w:ind w:left="720"/>
      </w:pPr>
      <w:r w:rsidRPr="00703EDB">
        <w:t xml:space="preserve">Missing data </w:t>
      </w:r>
      <w:r>
        <w:t xml:space="preserve">is </w:t>
      </w:r>
      <w:r w:rsidRPr="00703EDB">
        <w:t xml:space="preserve">handled using </w:t>
      </w:r>
      <w:r>
        <w:t xml:space="preserve">the </w:t>
      </w:r>
      <w:r w:rsidRPr="00703EDB">
        <w:t>imputation technique</w:t>
      </w:r>
      <w:r>
        <w:t xml:space="preserve"> by removing the rows with null values.</w:t>
      </w:r>
    </w:p>
    <w:p w14:paraId="4AD54E2C" w14:textId="3206DE0A" w:rsidR="00FF3F91" w:rsidRDefault="00FF3F91" w:rsidP="00703EDB">
      <w:pPr>
        <w:pStyle w:val="Style1"/>
        <w:numPr>
          <w:ilvl w:val="0"/>
          <w:numId w:val="5"/>
        </w:numPr>
        <w:spacing w:line="480" w:lineRule="auto"/>
      </w:pPr>
      <w:r w:rsidRPr="00846CD2">
        <w:t>What steps will be taken to ensure data quality and integrity?</w:t>
      </w:r>
    </w:p>
    <w:p w14:paraId="3E9DAFB4" w14:textId="03F8D7A7" w:rsidR="00033EEC" w:rsidRDefault="003E0CFA" w:rsidP="00033EEC">
      <w:pPr>
        <w:pStyle w:val="Style1"/>
        <w:spacing w:line="480" w:lineRule="auto"/>
        <w:ind w:left="720"/>
      </w:pPr>
      <w:r w:rsidRPr="003E0CFA">
        <w:t>Data quality will be ensured through rigorous data cleaning, validation checks, consistency checks, and by setting up a data governance framework to monitor and maintain data integrity.</w:t>
      </w:r>
    </w:p>
    <w:p w14:paraId="7424D29C" w14:textId="77777777" w:rsidR="00FF3F91" w:rsidRDefault="00FF3F91" w:rsidP="00861FF5">
      <w:pPr>
        <w:pStyle w:val="Style1"/>
        <w:numPr>
          <w:ilvl w:val="0"/>
          <w:numId w:val="5"/>
        </w:numPr>
        <w:spacing w:line="480" w:lineRule="auto"/>
      </w:pPr>
      <w:r w:rsidRPr="000529D4">
        <w:t xml:space="preserve">How will data privacy </w:t>
      </w:r>
      <w:r>
        <w:t>be</w:t>
      </w:r>
      <w:r w:rsidRPr="000529D4">
        <w:t xml:space="preserve"> ensured, given the sensitivity of medical data?</w:t>
      </w:r>
    </w:p>
    <w:p w14:paraId="1924E329" w14:textId="6BF353FF" w:rsidR="00181D6D" w:rsidRDefault="00591A26" w:rsidP="00861FF5">
      <w:pPr>
        <w:pStyle w:val="Style1"/>
        <w:spacing w:line="480" w:lineRule="auto"/>
        <w:ind w:left="720"/>
      </w:pPr>
      <w:r>
        <w:t>The anonymization of patient data ensures data privacy</w:t>
      </w:r>
      <w:r w:rsidR="00181D6D" w:rsidRPr="00181D6D">
        <w:t>.</w:t>
      </w:r>
      <w:r w:rsidR="00181D6D">
        <w:t xml:space="preserve"> Here</w:t>
      </w:r>
      <w:r>
        <w:t>, in</w:t>
      </w:r>
      <w:r w:rsidR="00181D6D">
        <w:t xml:space="preserve"> the first column</w:t>
      </w:r>
      <w:r w:rsidR="0016141E">
        <w:t>,</w:t>
      </w:r>
      <w:r w:rsidR="00181D6D">
        <w:t xml:space="preserve"> Patient_</w:t>
      </w:r>
      <w:r w:rsidR="0023736E">
        <w:t>Id’s</w:t>
      </w:r>
      <w:r w:rsidR="00181D6D">
        <w:t xml:space="preserve"> values in the data set are anonymized.</w:t>
      </w:r>
    </w:p>
    <w:p w14:paraId="43B0A8B4" w14:textId="359FC14E" w:rsidR="00FF3F91" w:rsidRDefault="00FF3F91" w:rsidP="00181D6D">
      <w:pPr>
        <w:pStyle w:val="Style1"/>
        <w:numPr>
          <w:ilvl w:val="0"/>
          <w:numId w:val="5"/>
        </w:numPr>
        <w:spacing w:line="480" w:lineRule="auto"/>
      </w:pPr>
      <w:r w:rsidRPr="00846CD2">
        <w:t>How will the ethical implications of survival predictions be communicated to patients and healthcare providers?</w:t>
      </w:r>
    </w:p>
    <w:p w14:paraId="50523BB0" w14:textId="2841F39F" w:rsidR="00C15FBC" w:rsidRDefault="00C15FBC" w:rsidP="00C15FBC">
      <w:pPr>
        <w:pStyle w:val="Style1"/>
        <w:spacing w:line="480" w:lineRule="auto"/>
        <w:ind w:left="720"/>
      </w:pPr>
      <w:r w:rsidRPr="00C15FBC">
        <w:lastRenderedPageBreak/>
        <w:t>Ethical implications will be communicated through clear, understandable reports and consultations with healthcare providers, ensuring patients are fully informed about their prognosis and treatment options.</w:t>
      </w:r>
    </w:p>
    <w:p w14:paraId="6B44C8F2" w14:textId="77777777" w:rsidR="00FF3F91" w:rsidRDefault="00FF3F91" w:rsidP="00FF3F91">
      <w:pPr>
        <w:pStyle w:val="Style1"/>
        <w:numPr>
          <w:ilvl w:val="0"/>
          <w:numId w:val="5"/>
        </w:numPr>
        <w:spacing w:line="480" w:lineRule="auto"/>
      </w:pPr>
      <w:r w:rsidRPr="00846CD2">
        <w:t>How will the models be updated with new data and advancements in medical research?</w:t>
      </w:r>
    </w:p>
    <w:p w14:paraId="58FDA531" w14:textId="047745E5" w:rsidR="00C15FBC" w:rsidRDefault="00C15FBC" w:rsidP="00C15FBC">
      <w:pPr>
        <w:pStyle w:val="Style1"/>
        <w:spacing w:line="480" w:lineRule="auto"/>
        <w:ind w:left="720"/>
      </w:pPr>
      <w:r w:rsidRPr="00C15FBC">
        <w:t>Models will be periodically retrained with new data, and a continuous learning framework will be established to incorporate the latest medical research findings.</w:t>
      </w:r>
    </w:p>
    <w:p w14:paraId="48DDD7A9" w14:textId="77777777" w:rsidR="00FF3F91" w:rsidRDefault="00FF3F91" w:rsidP="00FF3F91">
      <w:pPr>
        <w:pStyle w:val="Style1"/>
        <w:numPr>
          <w:ilvl w:val="0"/>
          <w:numId w:val="5"/>
        </w:numPr>
        <w:spacing w:line="480" w:lineRule="auto"/>
      </w:pPr>
      <w:r w:rsidRPr="00846CD2">
        <w:t xml:space="preserve">How will real-time data </w:t>
      </w:r>
      <w:r>
        <w:t>b</w:t>
      </w:r>
      <w:r w:rsidRPr="00846CD2">
        <w:t>e incorporated into the prediction models?</w:t>
      </w:r>
    </w:p>
    <w:p w14:paraId="7473C86B" w14:textId="73B72438" w:rsidR="00C15FBC" w:rsidRDefault="00C15FBC" w:rsidP="00C15FBC">
      <w:pPr>
        <w:pStyle w:val="Style1"/>
        <w:spacing w:line="480" w:lineRule="auto"/>
        <w:ind w:left="720"/>
      </w:pPr>
      <w:r w:rsidRPr="00C15FBC">
        <w:t>Real-time data will be incorporated through integration with IoT platforms and wearable devices, enabling continuous monitoring and dynamic updates to predictions.</w:t>
      </w:r>
    </w:p>
    <w:p w14:paraId="01A75008" w14:textId="337DBF6D" w:rsidR="00FF3F91" w:rsidRDefault="00810E7B" w:rsidP="00FF3F91">
      <w:pPr>
        <w:pStyle w:val="Style1"/>
        <w:numPr>
          <w:ilvl w:val="0"/>
          <w:numId w:val="5"/>
        </w:numPr>
        <w:spacing w:line="480" w:lineRule="auto"/>
      </w:pPr>
      <w:r>
        <w:t xml:space="preserve"> </w:t>
      </w:r>
      <w:r w:rsidR="00FF3F91" w:rsidRPr="00846CD2">
        <w:t>How will the success of the project be measured in terms of improving patient outcomes and healthcare efficiency?</w:t>
      </w:r>
    </w:p>
    <w:p w14:paraId="36D00ED5" w14:textId="3EEDF1C5" w:rsidR="00C15FBC" w:rsidRDefault="00C15FBC" w:rsidP="00C15FBC">
      <w:pPr>
        <w:pStyle w:val="Style1"/>
        <w:spacing w:line="480" w:lineRule="auto"/>
        <w:ind w:left="720"/>
      </w:pPr>
      <w:r w:rsidRPr="00C15FBC">
        <w:t>Success will be measured through metrics such as improved survival rates, patient satisfaction, reduced treatment costs, and enhanced healthcare provider efficiency.</w:t>
      </w:r>
    </w:p>
    <w:p w14:paraId="2CD3F3CF" w14:textId="77777777" w:rsidR="00B84170" w:rsidRDefault="00B84170">
      <w:pPr>
        <w:rPr>
          <w:b/>
          <w:bCs/>
        </w:rPr>
      </w:pPr>
    </w:p>
    <w:p w14:paraId="736567C8" w14:textId="77777777" w:rsidR="00B84170" w:rsidRDefault="00B84170">
      <w:pPr>
        <w:rPr>
          <w:b/>
          <w:bCs/>
        </w:rPr>
      </w:pPr>
    </w:p>
    <w:p w14:paraId="2906BA55" w14:textId="77777777" w:rsidR="00B84170" w:rsidRDefault="00B84170">
      <w:pPr>
        <w:rPr>
          <w:b/>
          <w:bCs/>
        </w:rPr>
      </w:pPr>
    </w:p>
    <w:p w14:paraId="2FABB68C" w14:textId="77777777" w:rsidR="00B84170" w:rsidRDefault="00B84170">
      <w:pPr>
        <w:rPr>
          <w:b/>
          <w:bCs/>
        </w:rPr>
      </w:pPr>
    </w:p>
    <w:p w14:paraId="7012856C" w14:textId="696A3B04" w:rsidR="004869DD" w:rsidRPr="004869DD" w:rsidRDefault="004869DD">
      <w:pPr>
        <w:rPr>
          <w:b/>
          <w:bCs/>
        </w:rPr>
      </w:pPr>
    </w:p>
    <w:sectPr w:rsidR="004869DD" w:rsidRPr="0048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B48F3"/>
    <w:multiLevelType w:val="hybridMultilevel"/>
    <w:tmpl w:val="C772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4201"/>
    <w:multiLevelType w:val="hybridMultilevel"/>
    <w:tmpl w:val="AF526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77C9"/>
    <w:multiLevelType w:val="hybridMultilevel"/>
    <w:tmpl w:val="5478E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34BDC"/>
    <w:multiLevelType w:val="hybridMultilevel"/>
    <w:tmpl w:val="1CC8AFF4"/>
    <w:lvl w:ilvl="0" w:tplc="AE42A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88B3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92A7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6232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631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B6B1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E08C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89F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60CF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3180F26"/>
    <w:multiLevelType w:val="hybridMultilevel"/>
    <w:tmpl w:val="CD827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B28"/>
    <w:multiLevelType w:val="multilevel"/>
    <w:tmpl w:val="7716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661BA"/>
    <w:multiLevelType w:val="hybridMultilevel"/>
    <w:tmpl w:val="6F14B1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27D89"/>
    <w:multiLevelType w:val="hybridMultilevel"/>
    <w:tmpl w:val="A5063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6431"/>
    <w:multiLevelType w:val="hybridMultilevel"/>
    <w:tmpl w:val="6FF80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9437">
    <w:abstractNumId w:val="7"/>
  </w:num>
  <w:num w:numId="2" w16cid:durableId="870190145">
    <w:abstractNumId w:val="5"/>
  </w:num>
  <w:num w:numId="3" w16cid:durableId="2125075703">
    <w:abstractNumId w:val="3"/>
  </w:num>
  <w:num w:numId="4" w16cid:durableId="23597372">
    <w:abstractNumId w:val="1"/>
  </w:num>
  <w:num w:numId="5" w16cid:durableId="949051763">
    <w:abstractNumId w:val="8"/>
  </w:num>
  <w:num w:numId="6" w16cid:durableId="97604961">
    <w:abstractNumId w:val="2"/>
  </w:num>
  <w:num w:numId="7" w16cid:durableId="1619143277">
    <w:abstractNumId w:val="4"/>
  </w:num>
  <w:num w:numId="8" w16cid:durableId="1882325259">
    <w:abstractNumId w:val="6"/>
  </w:num>
  <w:num w:numId="9" w16cid:durableId="95841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1C"/>
    <w:rsid w:val="0001248C"/>
    <w:rsid w:val="0001327A"/>
    <w:rsid w:val="00033EEC"/>
    <w:rsid w:val="00046087"/>
    <w:rsid w:val="00051B80"/>
    <w:rsid w:val="000726F7"/>
    <w:rsid w:val="00080320"/>
    <w:rsid w:val="0008665A"/>
    <w:rsid w:val="000A0D7F"/>
    <w:rsid w:val="000C0446"/>
    <w:rsid w:val="000E3313"/>
    <w:rsid w:val="000F76FB"/>
    <w:rsid w:val="001209D7"/>
    <w:rsid w:val="00137DD3"/>
    <w:rsid w:val="001442B2"/>
    <w:rsid w:val="0016141E"/>
    <w:rsid w:val="00181D6D"/>
    <w:rsid w:val="001E00B1"/>
    <w:rsid w:val="0023736E"/>
    <w:rsid w:val="002553BF"/>
    <w:rsid w:val="00274D24"/>
    <w:rsid w:val="002B72B2"/>
    <w:rsid w:val="002E79A3"/>
    <w:rsid w:val="002F2BE0"/>
    <w:rsid w:val="003160A9"/>
    <w:rsid w:val="00361464"/>
    <w:rsid w:val="00387376"/>
    <w:rsid w:val="003C2B18"/>
    <w:rsid w:val="003E0CFA"/>
    <w:rsid w:val="003F0B03"/>
    <w:rsid w:val="00400253"/>
    <w:rsid w:val="004064AA"/>
    <w:rsid w:val="004276CB"/>
    <w:rsid w:val="00455018"/>
    <w:rsid w:val="004869DD"/>
    <w:rsid w:val="004F0143"/>
    <w:rsid w:val="00591A26"/>
    <w:rsid w:val="00595601"/>
    <w:rsid w:val="005D3F87"/>
    <w:rsid w:val="00617D35"/>
    <w:rsid w:val="006347D1"/>
    <w:rsid w:val="006A28DE"/>
    <w:rsid w:val="006B031C"/>
    <w:rsid w:val="006C2643"/>
    <w:rsid w:val="00703EDB"/>
    <w:rsid w:val="007273F2"/>
    <w:rsid w:val="007350A7"/>
    <w:rsid w:val="00747E7B"/>
    <w:rsid w:val="007B0ECC"/>
    <w:rsid w:val="007C6346"/>
    <w:rsid w:val="00810E7B"/>
    <w:rsid w:val="00817B95"/>
    <w:rsid w:val="00861FF5"/>
    <w:rsid w:val="00891630"/>
    <w:rsid w:val="008A0DD4"/>
    <w:rsid w:val="008C27D9"/>
    <w:rsid w:val="008E2F3F"/>
    <w:rsid w:val="008F679F"/>
    <w:rsid w:val="00907E24"/>
    <w:rsid w:val="00957773"/>
    <w:rsid w:val="009643E4"/>
    <w:rsid w:val="009809AC"/>
    <w:rsid w:val="00996C4C"/>
    <w:rsid w:val="009D429B"/>
    <w:rsid w:val="009F6C3B"/>
    <w:rsid w:val="00A41044"/>
    <w:rsid w:val="00A914D8"/>
    <w:rsid w:val="00AC31EC"/>
    <w:rsid w:val="00AF4A4D"/>
    <w:rsid w:val="00B339A6"/>
    <w:rsid w:val="00B80233"/>
    <w:rsid w:val="00B84170"/>
    <w:rsid w:val="00B87F2C"/>
    <w:rsid w:val="00C15FBC"/>
    <w:rsid w:val="00C62F0A"/>
    <w:rsid w:val="00CF6F4B"/>
    <w:rsid w:val="00D3330B"/>
    <w:rsid w:val="00E05B90"/>
    <w:rsid w:val="00E1641E"/>
    <w:rsid w:val="00E81D0B"/>
    <w:rsid w:val="00EB7073"/>
    <w:rsid w:val="00F0410C"/>
    <w:rsid w:val="00F07A09"/>
    <w:rsid w:val="00F13EE1"/>
    <w:rsid w:val="00F16F39"/>
    <w:rsid w:val="00F4518E"/>
    <w:rsid w:val="00F60B16"/>
    <w:rsid w:val="00F7655E"/>
    <w:rsid w:val="00FC3805"/>
    <w:rsid w:val="00FD21BF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EFDEC"/>
  <w15:chartTrackingRefBased/>
  <w15:docId w15:val="{C4E545D8-DAB1-4E9D-B69C-1A86FE6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1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1C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Web"/>
    <w:link w:val="Style1Char"/>
    <w:qFormat/>
    <w:rsid w:val="006B031C"/>
    <w:pPr>
      <w:spacing w:after="240" w:line="240" w:lineRule="auto"/>
    </w:pPr>
    <w:rPr>
      <w:rFonts w:eastAsia="Times New Roman"/>
    </w:rPr>
  </w:style>
  <w:style w:type="character" w:customStyle="1" w:styleId="Style1Char">
    <w:name w:val="Style1 Char"/>
    <w:basedOn w:val="DefaultParagraphFont"/>
    <w:link w:val="Style1"/>
    <w:rsid w:val="006B03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3a10209b0f18aad7decea96df700fec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5857e3059b71781b3cff5e8141db185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7139C5-C2AF-41FF-8E5E-E8FE2EC62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26B8B-0F5A-4A81-8A32-35A469B23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98F0D1-B1FC-4583-8C0A-BF7A10087CAC}">
  <ds:schemaRefs>
    <ds:schemaRef ds:uri="http://schemas.microsoft.com/office/2006/metadata/properties"/>
    <ds:schemaRef ds:uri="http://schemas.microsoft.com/office/infopath/2007/PartnerControls"/>
    <ds:schemaRef ds:uri="79cf79ad-c52e-47f8-8205-14d79ea2b552"/>
  </ds:schemaRefs>
</ds:datastoreItem>
</file>

<file path=customXml/itemProps4.xml><?xml version="1.0" encoding="utf-8"?>
<ds:datastoreItem xmlns:ds="http://schemas.openxmlformats.org/officeDocument/2006/customXml" ds:itemID="{ACFB7575-E77C-4984-924D-F69202C4C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391</Words>
  <Characters>2331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Basava</dc:creator>
  <cp:keywords/>
  <dc:description/>
  <cp:lastModifiedBy>Madhuri Basava</cp:lastModifiedBy>
  <cp:revision>54</cp:revision>
  <dcterms:created xsi:type="dcterms:W3CDTF">2024-06-29T18:18:00Z</dcterms:created>
  <dcterms:modified xsi:type="dcterms:W3CDTF">2024-08-04T15:27:00Z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42b2583a-b614-45c3-91c9-eb92552d9f3e</vt:lpwstr>
  </property>
  <property fmtid="{D5CDD505-2E9C-101B-9397-08002B2CF9AE}" pid="3" name="ContentTypeId">
    <vt:lpwstr>0x01010034A9E84A0A257C4ABBFC9C905A4C82C6</vt:lpwstr>
  </property>
</Properties>
</file>