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B03F" w14:textId="16D638E4" w:rsidR="00AB31AC" w:rsidRDefault="003A2637" w:rsidP="003A2637">
      <w:pPr>
        <w:jc w:val="center"/>
        <w:rPr>
          <w:b/>
          <w:bCs/>
          <w:sz w:val="48"/>
          <w:szCs w:val="44"/>
        </w:rPr>
      </w:pPr>
      <w:r w:rsidRPr="003A2637">
        <w:rPr>
          <w:b/>
          <w:bCs/>
          <w:sz w:val="48"/>
          <w:szCs w:val="44"/>
        </w:rPr>
        <w:t>Unit – 3</w:t>
      </w:r>
    </w:p>
    <w:p w14:paraId="38120D65" w14:textId="31C03AC9" w:rsidR="001362DC" w:rsidRPr="007A56CC" w:rsidRDefault="001362DC" w:rsidP="001362D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A56CC">
        <w:rPr>
          <w:rFonts w:ascii="Times New Roman" w:hAnsi="Times New Roman" w:cs="Times New Roman"/>
          <w:b/>
          <w:bCs/>
          <w:sz w:val="40"/>
          <w:szCs w:val="40"/>
        </w:rPr>
        <w:t>4 marks</w:t>
      </w:r>
    </w:p>
    <w:p w14:paraId="4428867A" w14:textId="4B91EBDB" w:rsidR="001362DC" w:rsidRPr="007A56CC" w:rsidRDefault="00D0297D" w:rsidP="001362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7A56CC">
        <w:rPr>
          <w:rFonts w:ascii="Times New Roman" w:hAnsi="Times New Roman" w:cs="Times New Roman"/>
          <w:sz w:val="40"/>
          <w:szCs w:val="40"/>
        </w:rPr>
        <w:t>Define the architecture of a simple RNN with a diagram.</w:t>
      </w:r>
    </w:p>
    <w:p w14:paraId="4FB6A7D3" w14:textId="28FCC597" w:rsidR="003A2637" w:rsidRPr="007A56CC" w:rsidRDefault="00D0297D" w:rsidP="001362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7A56CC">
        <w:rPr>
          <w:rFonts w:ascii="Times New Roman" w:hAnsi="Times New Roman" w:cs="Times New Roman"/>
          <w:sz w:val="40"/>
          <w:szCs w:val="40"/>
        </w:rPr>
        <w:t>Briefly describe how information flows through time steps in RNNs.</w:t>
      </w:r>
    </w:p>
    <w:p w14:paraId="1C34E309" w14:textId="4BFF6474" w:rsidR="00B91F18" w:rsidRPr="007A56CC" w:rsidRDefault="00B91F18" w:rsidP="001362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7A56CC">
        <w:rPr>
          <w:rFonts w:ascii="Times New Roman" w:hAnsi="Times New Roman" w:cs="Times New Roman"/>
          <w:sz w:val="40"/>
          <w:szCs w:val="40"/>
        </w:rPr>
        <w:t>How does LSTM prevent the vanishing gradient problem?</w:t>
      </w:r>
    </w:p>
    <w:p w14:paraId="4768D4EC" w14:textId="4D4ADD10" w:rsidR="00B91F18" w:rsidRPr="007A56CC" w:rsidRDefault="00B91F18" w:rsidP="001362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7A56CC">
        <w:rPr>
          <w:rFonts w:ascii="Times New Roman" w:hAnsi="Times New Roman" w:cs="Times New Roman"/>
          <w:sz w:val="40"/>
          <w:szCs w:val="40"/>
        </w:rPr>
        <w:t>Differentiate between cell state and hidden state in LSTM.</w:t>
      </w:r>
    </w:p>
    <w:p w14:paraId="65220133" w14:textId="55845325" w:rsidR="008A38A8" w:rsidRPr="007A56CC" w:rsidRDefault="008A38A8" w:rsidP="001362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7A56CC">
        <w:rPr>
          <w:rFonts w:ascii="Times New Roman" w:hAnsi="Times New Roman" w:cs="Times New Roman"/>
          <w:sz w:val="40"/>
          <w:szCs w:val="40"/>
        </w:rPr>
        <w:t>How does GRU differ from LSTM in structure?</w:t>
      </w:r>
    </w:p>
    <w:p w14:paraId="70914513" w14:textId="69686C34" w:rsidR="008A38A8" w:rsidRPr="007A56CC" w:rsidRDefault="008A38A8" w:rsidP="001362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7A56CC">
        <w:rPr>
          <w:rFonts w:ascii="Times New Roman" w:hAnsi="Times New Roman" w:cs="Times New Roman"/>
          <w:sz w:val="40"/>
          <w:szCs w:val="40"/>
        </w:rPr>
        <w:t>Write the update gate equation in GRU and explain its significance.</w:t>
      </w:r>
    </w:p>
    <w:p w14:paraId="75B927B4" w14:textId="6BB14839" w:rsidR="001362DC" w:rsidRPr="007A56CC" w:rsidRDefault="001362DC" w:rsidP="001362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7A56CC">
        <w:rPr>
          <w:rFonts w:ascii="Times New Roman" w:hAnsi="Times New Roman" w:cs="Times New Roman"/>
          <w:sz w:val="40"/>
          <w:szCs w:val="40"/>
        </w:rPr>
        <w:t>How are RNNs used in time-series forecasting?</w:t>
      </w:r>
    </w:p>
    <w:p w14:paraId="495E4688" w14:textId="5D9EBFBB" w:rsidR="00B91F18" w:rsidRPr="007A56CC" w:rsidRDefault="001362DC" w:rsidP="003A26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7A56CC">
        <w:rPr>
          <w:rFonts w:ascii="Times New Roman" w:hAnsi="Times New Roman" w:cs="Times New Roman"/>
          <w:sz w:val="40"/>
          <w:szCs w:val="40"/>
        </w:rPr>
        <w:t xml:space="preserve">How are RNNs applied in language </w:t>
      </w:r>
      <w:r w:rsidR="00FE297A" w:rsidRPr="007A56CC">
        <w:rPr>
          <w:rFonts w:ascii="Times New Roman" w:hAnsi="Times New Roman" w:cs="Times New Roman"/>
          <w:sz w:val="40"/>
          <w:szCs w:val="40"/>
        </w:rPr>
        <w:t>modelling</w:t>
      </w:r>
      <w:r w:rsidRPr="007A56CC">
        <w:rPr>
          <w:rFonts w:ascii="Times New Roman" w:hAnsi="Times New Roman" w:cs="Times New Roman"/>
          <w:sz w:val="40"/>
          <w:szCs w:val="40"/>
        </w:rPr>
        <w:t>?</w:t>
      </w:r>
    </w:p>
    <w:p w14:paraId="5241D735" w14:textId="1C7E755D" w:rsidR="00B91F18" w:rsidRPr="007A56CC" w:rsidRDefault="001362DC" w:rsidP="003A263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A56CC">
        <w:rPr>
          <w:rFonts w:ascii="Times New Roman" w:hAnsi="Times New Roman" w:cs="Times New Roman"/>
          <w:b/>
          <w:bCs/>
          <w:sz w:val="40"/>
          <w:szCs w:val="40"/>
        </w:rPr>
        <w:t>8 marks</w:t>
      </w:r>
    </w:p>
    <w:p w14:paraId="2218D94C" w14:textId="191670F0" w:rsidR="00B91F18" w:rsidRPr="007A56CC" w:rsidRDefault="00B91F18" w:rsidP="001362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7A56CC">
        <w:rPr>
          <w:rFonts w:ascii="Times New Roman" w:hAnsi="Times New Roman" w:cs="Times New Roman"/>
          <w:sz w:val="40"/>
          <w:szCs w:val="40"/>
        </w:rPr>
        <w:t>Describe the process of backpropagation through time with an example. What are its main challenges?</w:t>
      </w:r>
    </w:p>
    <w:p w14:paraId="07D403A4" w14:textId="53C9230B" w:rsidR="00B91F18" w:rsidRPr="007A56CC" w:rsidRDefault="00B91F18" w:rsidP="001362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7A56CC">
        <w:rPr>
          <w:rFonts w:ascii="Times New Roman" w:hAnsi="Times New Roman" w:cs="Times New Roman"/>
          <w:sz w:val="40"/>
          <w:szCs w:val="40"/>
        </w:rPr>
        <w:t>Compare the learning process of feedforward networks and RNNs.</w:t>
      </w:r>
    </w:p>
    <w:p w14:paraId="0B283E46" w14:textId="7C89ADF1" w:rsidR="00B91F18" w:rsidRPr="007A56CC" w:rsidRDefault="00B91F18" w:rsidP="001362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7A56CC">
        <w:rPr>
          <w:rFonts w:ascii="Times New Roman" w:hAnsi="Times New Roman" w:cs="Times New Roman"/>
          <w:sz w:val="40"/>
          <w:szCs w:val="40"/>
        </w:rPr>
        <w:t>Describe how input, forget, and output gates function in LSTM.</w:t>
      </w:r>
    </w:p>
    <w:p w14:paraId="43EAD56A" w14:textId="43B64F7A" w:rsidR="00B91F18" w:rsidRPr="007A56CC" w:rsidRDefault="00B91F18" w:rsidP="001362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7A56CC">
        <w:rPr>
          <w:rFonts w:ascii="Times New Roman" w:hAnsi="Times New Roman" w:cs="Times New Roman"/>
          <w:sz w:val="40"/>
          <w:szCs w:val="40"/>
        </w:rPr>
        <w:t>Explain the internal architecture of an LSTM cell with a neat diagram.</w:t>
      </w:r>
    </w:p>
    <w:p w14:paraId="715FF01A" w14:textId="34963549" w:rsidR="008A38A8" w:rsidRPr="007A56CC" w:rsidRDefault="008A38A8" w:rsidP="001362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7A56CC">
        <w:rPr>
          <w:rFonts w:ascii="Times New Roman" w:hAnsi="Times New Roman" w:cs="Times New Roman"/>
          <w:sz w:val="40"/>
          <w:szCs w:val="40"/>
        </w:rPr>
        <w:lastRenderedPageBreak/>
        <w:t>Explain the architecture and working of a GRU unit with equations.</w:t>
      </w:r>
    </w:p>
    <w:p w14:paraId="34D439B5" w14:textId="2242D001" w:rsidR="008A38A8" w:rsidRPr="007A56CC" w:rsidRDefault="008A38A8" w:rsidP="001362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7A56CC">
        <w:rPr>
          <w:rFonts w:ascii="Times New Roman" w:hAnsi="Times New Roman" w:cs="Times New Roman"/>
          <w:sz w:val="40"/>
          <w:szCs w:val="40"/>
        </w:rPr>
        <w:t>Discuss how GRUs manage the vanishing gradient problem.</w:t>
      </w:r>
    </w:p>
    <w:p w14:paraId="48F77FAC" w14:textId="77777777" w:rsidR="001362DC" w:rsidRPr="007A56CC" w:rsidRDefault="001362DC" w:rsidP="001362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7A56CC">
        <w:rPr>
          <w:rFonts w:ascii="Times New Roman" w:hAnsi="Times New Roman" w:cs="Times New Roman"/>
          <w:sz w:val="40"/>
          <w:szCs w:val="40"/>
        </w:rPr>
        <w:t>Explain how sequence-to-sequence models can be used in multivariate time-series forecasting.</w:t>
      </w:r>
    </w:p>
    <w:p w14:paraId="0A38C0A2" w14:textId="2E968D0C" w:rsidR="001362DC" w:rsidRPr="007A56CC" w:rsidRDefault="001362DC" w:rsidP="001362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7A56CC">
        <w:rPr>
          <w:rFonts w:ascii="Times New Roman" w:hAnsi="Times New Roman" w:cs="Times New Roman"/>
          <w:sz w:val="40"/>
          <w:szCs w:val="40"/>
        </w:rPr>
        <w:t>Discuss the use of bidirectional RNNs in text classification.</w:t>
      </w:r>
    </w:p>
    <w:p w14:paraId="22DAA37B" w14:textId="7FE724CF" w:rsidR="001362DC" w:rsidRPr="007A56CC" w:rsidRDefault="001362DC" w:rsidP="001362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7A56CC">
        <w:rPr>
          <w:rFonts w:ascii="Times New Roman" w:hAnsi="Times New Roman" w:cs="Times New Roman"/>
          <w:sz w:val="40"/>
          <w:szCs w:val="40"/>
        </w:rPr>
        <w:t>Describe different types of attention mechanisms (e.g., additive vs multiplicative).</w:t>
      </w:r>
    </w:p>
    <w:p w14:paraId="2A4C45C4" w14:textId="4DFEA118" w:rsidR="001362DC" w:rsidRPr="007A56CC" w:rsidRDefault="001362DC" w:rsidP="001362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7A56CC">
        <w:rPr>
          <w:rFonts w:ascii="Times New Roman" w:hAnsi="Times New Roman" w:cs="Times New Roman"/>
          <w:sz w:val="40"/>
          <w:szCs w:val="40"/>
        </w:rPr>
        <w:t>Explain the architecture of the Transformer model introduced in "Attention is All You Need".</w:t>
      </w:r>
    </w:p>
    <w:p w14:paraId="486EB94B" w14:textId="77777777" w:rsidR="001362DC" w:rsidRDefault="001362DC" w:rsidP="003A2637"/>
    <w:p w14:paraId="0AB0287D" w14:textId="51B838A9" w:rsidR="001362DC" w:rsidRPr="007A56CC" w:rsidRDefault="001362DC" w:rsidP="001362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94761279"/>
      <w:r w:rsidRPr="007A56CC">
        <w:rPr>
          <w:rFonts w:ascii="Times New Roman" w:hAnsi="Times New Roman" w:cs="Times New Roman"/>
          <w:b/>
          <w:bCs/>
          <w:sz w:val="40"/>
          <w:szCs w:val="40"/>
        </w:rPr>
        <w:t xml:space="preserve">Unit – </w:t>
      </w:r>
      <w:r w:rsidRPr="007A56CC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230DE8CD" w14:textId="77777777" w:rsidR="001362DC" w:rsidRPr="007A56CC" w:rsidRDefault="001362DC" w:rsidP="001362D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A56CC">
        <w:rPr>
          <w:rFonts w:ascii="Times New Roman" w:hAnsi="Times New Roman" w:cs="Times New Roman"/>
          <w:b/>
          <w:bCs/>
          <w:sz w:val="40"/>
          <w:szCs w:val="40"/>
        </w:rPr>
        <w:t>4 marks</w:t>
      </w:r>
    </w:p>
    <w:bookmarkEnd w:id="0"/>
    <w:p w14:paraId="14D209A7" w14:textId="10C9A9CA" w:rsidR="001362DC" w:rsidRPr="007A56CC" w:rsidRDefault="001362DC" w:rsidP="002044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7A56CC">
        <w:rPr>
          <w:rFonts w:ascii="Times New Roman" w:hAnsi="Times New Roman" w:cs="Times New Roman"/>
          <w:sz w:val="40"/>
          <w:szCs w:val="40"/>
        </w:rPr>
        <w:t>What is the basic architecture of an autoencoder?</w:t>
      </w:r>
    </w:p>
    <w:p w14:paraId="4FFE6325" w14:textId="7208CA08" w:rsidR="002044BF" w:rsidRPr="007A56CC" w:rsidRDefault="002044BF" w:rsidP="002044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7A56CC">
        <w:rPr>
          <w:rFonts w:ascii="Times New Roman" w:hAnsi="Times New Roman" w:cs="Times New Roman"/>
          <w:sz w:val="40"/>
          <w:szCs w:val="40"/>
        </w:rPr>
        <w:t>Define the reparameterization trick used in VAEs.</w:t>
      </w:r>
    </w:p>
    <w:p w14:paraId="47B1B82A" w14:textId="5D1B72F5" w:rsidR="002044BF" w:rsidRPr="007A56CC" w:rsidRDefault="002044BF" w:rsidP="002044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7A56CC">
        <w:rPr>
          <w:rFonts w:ascii="Times New Roman" w:hAnsi="Times New Roman" w:cs="Times New Roman"/>
          <w:sz w:val="40"/>
          <w:szCs w:val="40"/>
        </w:rPr>
        <w:t>Differentiate between the roles of generator and discriminator.</w:t>
      </w:r>
    </w:p>
    <w:p w14:paraId="77922CE7" w14:textId="06F80076" w:rsidR="002044BF" w:rsidRPr="007A56CC" w:rsidRDefault="002044BF" w:rsidP="002044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7A56CC">
        <w:rPr>
          <w:rFonts w:ascii="Times New Roman" w:hAnsi="Times New Roman" w:cs="Times New Roman"/>
          <w:sz w:val="40"/>
          <w:szCs w:val="40"/>
        </w:rPr>
        <w:t>List two challenges when applying GANs to image generation.</w:t>
      </w:r>
    </w:p>
    <w:p w14:paraId="484DF5E7" w14:textId="369B5253" w:rsidR="001362DC" w:rsidRPr="007A56CC" w:rsidRDefault="002044BF" w:rsidP="001362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7A56CC">
        <w:rPr>
          <w:rFonts w:ascii="Times New Roman" w:hAnsi="Times New Roman" w:cs="Times New Roman"/>
          <w:sz w:val="40"/>
          <w:szCs w:val="40"/>
        </w:rPr>
        <w:t>Mention two methods to improve GAN training stability.</w:t>
      </w:r>
    </w:p>
    <w:p w14:paraId="7C08CB3B" w14:textId="77777777" w:rsidR="002044BF" w:rsidRPr="007A56CC" w:rsidRDefault="002044BF" w:rsidP="002044B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A56CC">
        <w:rPr>
          <w:rFonts w:ascii="Times New Roman" w:hAnsi="Times New Roman" w:cs="Times New Roman"/>
          <w:b/>
          <w:bCs/>
          <w:sz w:val="40"/>
          <w:szCs w:val="40"/>
        </w:rPr>
        <w:t>8 marks</w:t>
      </w:r>
    </w:p>
    <w:p w14:paraId="2617116B" w14:textId="77777777" w:rsidR="001362DC" w:rsidRPr="007A56CC" w:rsidRDefault="001362DC" w:rsidP="001362DC">
      <w:pPr>
        <w:rPr>
          <w:rFonts w:ascii="Times New Roman" w:hAnsi="Times New Roman" w:cs="Times New Roman"/>
          <w:sz w:val="40"/>
          <w:szCs w:val="40"/>
        </w:rPr>
      </w:pPr>
    </w:p>
    <w:p w14:paraId="57890817" w14:textId="601EB9DD" w:rsidR="001362DC" w:rsidRPr="007A56CC" w:rsidRDefault="001362DC" w:rsidP="002044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7A56CC">
        <w:rPr>
          <w:rFonts w:ascii="Times New Roman" w:hAnsi="Times New Roman" w:cs="Times New Roman"/>
          <w:sz w:val="40"/>
          <w:szCs w:val="40"/>
        </w:rPr>
        <w:lastRenderedPageBreak/>
        <w:t>Discuss how autoencoders can be used for dimensionality reduction.</w:t>
      </w:r>
    </w:p>
    <w:p w14:paraId="0CCA419A" w14:textId="31D74153" w:rsidR="002044BF" w:rsidRPr="007A56CC" w:rsidRDefault="002044BF" w:rsidP="002044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7A56CC">
        <w:rPr>
          <w:rFonts w:ascii="Times New Roman" w:hAnsi="Times New Roman" w:cs="Times New Roman"/>
          <w:sz w:val="40"/>
          <w:szCs w:val="40"/>
        </w:rPr>
        <w:t>Compare autoencoders and VAEs in terms of generative capability.</w:t>
      </w:r>
    </w:p>
    <w:p w14:paraId="097F60FA" w14:textId="7A4C3F78" w:rsidR="002044BF" w:rsidRPr="007A56CC" w:rsidRDefault="002044BF" w:rsidP="002044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7A56CC">
        <w:rPr>
          <w:rFonts w:ascii="Times New Roman" w:hAnsi="Times New Roman" w:cs="Times New Roman"/>
          <w:sz w:val="40"/>
          <w:szCs w:val="40"/>
        </w:rPr>
        <w:t>Explain the architecture and working of a Variational Autoencoder.</w:t>
      </w:r>
    </w:p>
    <w:p w14:paraId="7A762844" w14:textId="4D89AD0D" w:rsidR="00B91F18" w:rsidRPr="007A56CC" w:rsidRDefault="002044BF" w:rsidP="002044B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7A56C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Discuss the minimax game formulation of GANs with a mathematical representation</w:t>
      </w:r>
      <w:r w:rsidRPr="007A56C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.</w:t>
      </w:r>
    </w:p>
    <w:p w14:paraId="529E74D1" w14:textId="77777777" w:rsidR="002044BF" w:rsidRPr="007A56CC" w:rsidRDefault="002044BF" w:rsidP="002044B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7A56C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Explain how style transfer differs from texture synthesis, with examples.</w:t>
      </w:r>
    </w:p>
    <w:p w14:paraId="5B84A310" w14:textId="502EBE97" w:rsidR="002044BF" w:rsidRPr="007A56CC" w:rsidRDefault="002044BF" w:rsidP="002044B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7A56CC">
        <w:rPr>
          <w:rFonts w:ascii="Times New Roman" w:hAnsi="Times New Roman" w:cs="Times New Roman"/>
          <w:sz w:val="40"/>
          <w:szCs w:val="40"/>
        </w:rPr>
        <w:t>Explain the concept of mode collapse and techniques to mitigate it.</w:t>
      </w:r>
    </w:p>
    <w:p w14:paraId="61E374C3" w14:textId="4F9492EE" w:rsidR="002044BF" w:rsidRPr="007A56CC" w:rsidRDefault="002044BF" w:rsidP="002044B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7A56CC">
        <w:rPr>
          <w:rFonts w:ascii="Times New Roman" w:hAnsi="Times New Roman" w:cs="Times New Roman"/>
          <w:sz w:val="40"/>
          <w:szCs w:val="40"/>
        </w:rPr>
        <w:t>Describe how conditional GANs (</w:t>
      </w:r>
      <w:proofErr w:type="spellStart"/>
      <w:r w:rsidRPr="007A56CC">
        <w:rPr>
          <w:rFonts w:ascii="Times New Roman" w:hAnsi="Times New Roman" w:cs="Times New Roman"/>
          <w:sz w:val="40"/>
          <w:szCs w:val="40"/>
        </w:rPr>
        <w:t>cGANs</w:t>
      </w:r>
      <w:proofErr w:type="spellEnd"/>
      <w:r w:rsidRPr="007A56CC">
        <w:rPr>
          <w:rFonts w:ascii="Times New Roman" w:hAnsi="Times New Roman" w:cs="Times New Roman"/>
          <w:sz w:val="40"/>
          <w:szCs w:val="40"/>
        </w:rPr>
        <w:t>) are used for image generation.</w:t>
      </w:r>
    </w:p>
    <w:p w14:paraId="55B8FB0C" w14:textId="77777777" w:rsidR="00D31633" w:rsidRPr="007A56CC" w:rsidRDefault="00D31633" w:rsidP="00D31633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296802E" w14:textId="77777777" w:rsidR="00D31633" w:rsidRPr="002044BF" w:rsidRDefault="00D31633" w:rsidP="00D31633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9C3886" w14:textId="77777777" w:rsidR="002044BF" w:rsidRDefault="002044BF" w:rsidP="00204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1EB4D1" w14:textId="1379DEB9" w:rsidR="00D31633" w:rsidRDefault="00D31633" w:rsidP="00D31633">
      <w:pPr>
        <w:jc w:val="center"/>
        <w:rPr>
          <w:b/>
          <w:bCs/>
          <w:sz w:val="48"/>
          <w:szCs w:val="44"/>
        </w:rPr>
      </w:pPr>
      <w:r w:rsidRPr="003A2637">
        <w:rPr>
          <w:b/>
          <w:bCs/>
          <w:sz w:val="48"/>
          <w:szCs w:val="44"/>
        </w:rPr>
        <w:t xml:space="preserve">Unit – </w:t>
      </w:r>
      <w:r w:rsidR="00D23A3D">
        <w:rPr>
          <w:b/>
          <w:bCs/>
          <w:sz w:val="48"/>
          <w:szCs w:val="44"/>
        </w:rPr>
        <w:t>5</w:t>
      </w:r>
    </w:p>
    <w:p w14:paraId="020B76F8" w14:textId="77777777" w:rsidR="00D31633" w:rsidRPr="007A56CC" w:rsidRDefault="00D31633" w:rsidP="00D3163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A56CC">
        <w:rPr>
          <w:rFonts w:ascii="Times New Roman" w:hAnsi="Times New Roman" w:cs="Times New Roman"/>
          <w:b/>
          <w:bCs/>
          <w:sz w:val="40"/>
          <w:szCs w:val="40"/>
        </w:rPr>
        <w:t>4 marks</w:t>
      </w:r>
    </w:p>
    <w:p w14:paraId="623F3509" w14:textId="70B01D06" w:rsidR="00D23A3D" w:rsidRPr="007A56CC" w:rsidRDefault="00D23A3D" w:rsidP="007A56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7A56CC">
        <w:rPr>
          <w:rFonts w:ascii="Times New Roman" w:hAnsi="Times New Roman" w:cs="Times New Roman"/>
          <w:sz w:val="40"/>
          <w:szCs w:val="40"/>
        </w:rPr>
        <w:t>What is hyperparameter tuning in deep learning?</w:t>
      </w:r>
    </w:p>
    <w:p w14:paraId="47B46ACC" w14:textId="33B46ADC" w:rsidR="00D23A3D" w:rsidRPr="007A56CC" w:rsidRDefault="00D23A3D" w:rsidP="007A56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7A56CC">
        <w:rPr>
          <w:rFonts w:ascii="Times New Roman" w:hAnsi="Times New Roman" w:cs="Times New Roman"/>
          <w:sz w:val="40"/>
          <w:szCs w:val="40"/>
        </w:rPr>
        <w:t>Define L1 and L2 regularization.</w:t>
      </w:r>
    </w:p>
    <w:p w14:paraId="42DC4F76" w14:textId="1A7A1F06" w:rsidR="00D23A3D" w:rsidRPr="007A56CC" w:rsidRDefault="00D23A3D" w:rsidP="007A56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7A56CC">
        <w:rPr>
          <w:rFonts w:ascii="Times New Roman" w:hAnsi="Times New Roman" w:cs="Times New Roman"/>
          <w:sz w:val="40"/>
          <w:szCs w:val="40"/>
        </w:rPr>
        <w:t xml:space="preserve">Why is model </w:t>
      </w:r>
      <w:r w:rsidR="00FE297A" w:rsidRPr="007A56CC">
        <w:rPr>
          <w:rFonts w:ascii="Times New Roman" w:hAnsi="Times New Roman" w:cs="Times New Roman"/>
          <w:sz w:val="40"/>
          <w:szCs w:val="40"/>
        </w:rPr>
        <w:t>explain ability</w:t>
      </w:r>
      <w:r w:rsidRPr="007A56CC">
        <w:rPr>
          <w:rFonts w:ascii="Times New Roman" w:hAnsi="Times New Roman" w:cs="Times New Roman"/>
          <w:sz w:val="40"/>
          <w:szCs w:val="40"/>
        </w:rPr>
        <w:t xml:space="preserve"> important in deep learning?</w:t>
      </w:r>
    </w:p>
    <w:p w14:paraId="217C6335" w14:textId="2C219756" w:rsidR="00D23A3D" w:rsidRPr="007A56CC" w:rsidRDefault="00D23A3D" w:rsidP="007A56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7A56CC">
        <w:rPr>
          <w:rFonts w:ascii="Times New Roman" w:hAnsi="Times New Roman" w:cs="Times New Roman"/>
          <w:sz w:val="40"/>
          <w:szCs w:val="40"/>
        </w:rPr>
        <w:t>List two challenges in deploying models on edge devices.</w:t>
      </w:r>
    </w:p>
    <w:p w14:paraId="4E958212" w14:textId="53888BE8" w:rsidR="00D23A3D" w:rsidRPr="007A56CC" w:rsidRDefault="00D23A3D" w:rsidP="00D316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7A56CC">
        <w:rPr>
          <w:rFonts w:ascii="Times New Roman" w:hAnsi="Times New Roman" w:cs="Times New Roman"/>
          <w:sz w:val="40"/>
          <w:szCs w:val="40"/>
        </w:rPr>
        <w:t>What is the black-box problem in deep learning</w:t>
      </w:r>
    </w:p>
    <w:p w14:paraId="54530177" w14:textId="1D2642B6" w:rsidR="00D23A3D" w:rsidRPr="007A56CC" w:rsidRDefault="007A56CC" w:rsidP="00D3163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A56CC">
        <w:rPr>
          <w:rFonts w:ascii="Times New Roman" w:hAnsi="Times New Roman" w:cs="Times New Roman"/>
          <w:b/>
          <w:bCs/>
          <w:sz w:val="40"/>
          <w:szCs w:val="40"/>
        </w:rPr>
        <w:lastRenderedPageBreak/>
        <w:t>8</w:t>
      </w:r>
      <w:r w:rsidRPr="007A56CC">
        <w:rPr>
          <w:rFonts w:ascii="Times New Roman" w:hAnsi="Times New Roman" w:cs="Times New Roman"/>
          <w:b/>
          <w:bCs/>
          <w:sz w:val="40"/>
          <w:szCs w:val="40"/>
        </w:rPr>
        <w:t xml:space="preserve"> marks</w:t>
      </w:r>
    </w:p>
    <w:p w14:paraId="46490F70" w14:textId="21873443" w:rsidR="00D23A3D" w:rsidRPr="007A56CC" w:rsidRDefault="00D23A3D" w:rsidP="007A56C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7A56C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Describe the effect of tuning batch size, learning rate, and number of epochs.</w:t>
      </w:r>
    </w:p>
    <w:p w14:paraId="7BE21B71" w14:textId="5BFC33CF" w:rsidR="00D23A3D" w:rsidRPr="007A56CC" w:rsidRDefault="00D23A3D" w:rsidP="007A56C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7A56C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Discuss the use of Bayesian optimization in hyperparameter tuning.</w:t>
      </w:r>
    </w:p>
    <w:p w14:paraId="61E5F7DE" w14:textId="77777777" w:rsidR="00D23A3D" w:rsidRPr="007A56CC" w:rsidRDefault="00D23A3D" w:rsidP="007A56C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7A56C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Describe how regularization affects model performance and generalization.</w:t>
      </w:r>
    </w:p>
    <w:p w14:paraId="04D97CE6" w14:textId="14E0C258" w:rsidR="00D23A3D" w:rsidRPr="007A56CC" w:rsidRDefault="00D23A3D" w:rsidP="007A5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7A56CC">
        <w:rPr>
          <w:rFonts w:ascii="Times New Roman" w:hAnsi="Times New Roman" w:cs="Times New Roman"/>
          <w:sz w:val="40"/>
          <w:szCs w:val="40"/>
        </w:rPr>
        <w:t>Discuss the trade-off between accuracy and interpretability in deep learning models.</w:t>
      </w:r>
    </w:p>
    <w:p w14:paraId="6D539761" w14:textId="4EF1BBA4" w:rsidR="00D23A3D" w:rsidRPr="007A56CC" w:rsidRDefault="00D23A3D" w:rsidP="007A5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7A56CC">
        <w:rPr>
          <w:rFonts w:ascii="Times New Roman" w:hAnsi="Times New Roman" w:cs="Times New Roman"/>
          <w:sz w:val="40"/>
          <w:szCs w:val="40"/>
        </w:rPr>
        <w:t xml:space="preserve">Describe how </w:t>
      </w:r>
      <w:proofErr w:type="spellStart"/>
      <w:r w:rsidRPr="007A56CC">
        <w:rPr>
          <w:rFonts w:ascii="Times New Roman" w:hAnsi="Times New Roman" w:cs="Times New Roman"/>
          <w:sz w:val="40"/>
          <w:szCs w:val="40"/>
        </w:rPr>
        <w:t>explainability</w:t>
      </w:r>
      <w:proofErr w:type="spellEnd"/>
      <w:r w:rsidRPr="007A56CC">
        <w:rPr>
          <w:rFonts w:ascii="Times New Roman" w:hAnsi="Times New Roman" w:cs="Times New Roman"/>
          <w:sz w:val="40"/>
          <w:szCs w:val="40"/>
        </w:rPr>
        <w:t xml:space="preserve"> techniques improve trust in AI systems.</w:t>
      </w:r>
    </w:p>
    <w:p w14:paraId="772B4FEE" w14:textId="63837B8A" w:rsidR="00D23A3D" w:rsidRPr="007A56CC" w:rsidRDefault="00D23A3D" w:rsidP="007A5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7A56CC">
        <w:rPr>
          <w:rFonts w:ascii="Times New Roman" w:hAnsi="Times New Roman" w:cs="Times New Roman"/>
          <w:sz w:val="40"/>
          <w:szCs w:val="40"/>
        </w:rPr>
        <w:t>Describe the steps involved in deploying a deep learning model to a cloud service.</w:t>
      </w:r>
    </w:p>
    <w:p w14:paraId="0EA43F95" w14:textId="0C4094C7" w:rsidR="007A56CC" w:rsidRPr="007A56CC" w:rsidRDefault="00FE297A" w:rsidP="007A5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7A56CC">
        <w:rPr>
          <w:rFonts w:ascii="Times New Roman" w:hAnsi="Times New Roman" w:cs="Times New Roman"/>
          <w:sz w:val="40"/>
          <w:szCs w:val="40"/>
        </w:rPr>
        <w:t>Analyse</w:t>
      </w:r>
      <w:r w:rsidR="007A56CC" w:rsidRPr="007A56CC">
        <w:rPr>
          <w:rFonts w:ascii="Times New Roman" w:hAnsi="Times New Roman" w:cs="Times New Roman"/>
          <w:sz w:val="40"/>
          <w:szCs w:val="40"/>
        </w:rPr>
        <w:t xml:space="preserve"> privacy and accountability issues in deep learning–based decision systems.</w:t>
      </w:r>
    </w:p>
    <w:p w14:paraId="197F8311" w14:textId="77777777" w:rsidR="007A56CC" w:rsidRPr="007A56CC" w:rsidRDefault="007A56CC" w:rsidP="00D23A3D">
      <w:pPr>
        <w:rPr>
          <w:rFonts w:ascii="Times New Roman" w:hAnsi="Times New Roman" w:cs="Times New Roman"/>
          <w:sz w:val="40"/>
          <w:szCs w:val="40"/>
        </w:rPr>
      </w:pPr>
    </w:p>
    <w:p w14:paraId="20711977" w14:textId="77777777" w:rsidR="00D23A3D" w:rsidRPr="00D23A3D" w:rsidRDefault="00D23A3D" w:rsidP="00D23A3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335B44" w14:textId="77777777" w:rsidR="00D23A3D" w:rsidRPr="00D23A3D" w:rsidRDefault="00D23A3D" w:rsidP="00D23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D58F45" w14:textId="77777777" w:rsidR="00D23A3D" w:rsidRDefault="00D23A3D" w:rsidP="00D31633">
      <w:pPr>
        <w:rPr>
          <w:b/>
          <w:bCs/>
        </w:rPr>
      </w:pPr>
    </w:p>
    <w:p w14:paraId="3BCD0947" w14:textId="77777777" w:rsidR="002044BF" w:rsidRPr="002044BF" w:rsidRDefault="002044BF" w:rsidP="00204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2044BF" w:rsidRPr="00204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C5921"/>
    <w:multiLevelType w:val="hybridMultilevel"/>
    <w:tmpl w:val="3474C7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A6A77"/>
    <w:multiLevelType w:val="hybridMultilevel"/>
    <w:tmpl w:val="3C8A0B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206FD"/>
    <w:multiLevelType w:val="hybridMultilevel"/>
    <w:tmpl w:val="6B5C08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B34C3"/>
    <w:multiLevelType w:val="multilevel"/>
    <w:tmpl w:val="A3162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CA3463"/>
    <w:multiLevelType w:val="hybridMultilevel"/>
    <w:tmpl w:val="DB7CA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A7CFF"/>
    <w:multiLevelType w:val="hybridMultilevel"/>
    <w:tmpl w:val="086C5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C6DB7"/>
    <w:multiLevelType w:val="hybridMultilevel"/>
    <w:tmpl w:val="A1E09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987003">
    <w:abstractNumId w:val="3"/>
  </w:num>
  <w:num w:numId="2" w16cid:durableId="1957440068">
    <w:abstractNumId w:val="2"/>
  </w:num>
  <w:num w:numId="3" w16cid:durableId="700202070">
    <w:abstractNumId w:val="5"/>
  </w:num>
  <w:num w:numId="4" w16cid:durableId="92865419">
    <w:abstractNumId w:val="0"/>
  </w:num>
  <w:num w:numId="5" w16cid:durableId="1786845371">
    <w:abstractNumId w:val="4"/>
  </w:num>
  <w:num w:numId="6" w16cid:durableId="1846358243">
    <w:abstractNumId w:val="1"/>
  </w:num>
  <w:num w:numId="7" w16cid:durableId="3635575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37"/>
    <w:rsid w:val="001362DC"/>
    <w:rsid w:val="002044BF"/>
    <w:rsid w:val="002A1B49"/>
    <w:rsid w:val="003A2637"/>
    <w:rsid w:val="007A56CC"/>
    <w:rsid w:val="008A38A8"/>
    <w:rsid w:val="00AB31AC"/>
    <w:rsid w:val="00B91F18"/>
    <w:rsid w:val="00D0297D"/>
    <w:rsid w:val="00D23A3D"/>
    <w:rsid w:val="00D31633"/>
    <w:rsid w:val="00ED665A"/>
    <w:rsid w:val="00FE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431F"/>
  <w15:chartTrackingRefBased/>
  <w15:docId w15:val="{3D1BC070-191B-47CA-A48B-4DD82F64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633"/>
  </w:style>
  <w:style w:type="paragraph" w:styleId="Heading1">
    <w:name w:val="heading 1"/>
    <w:basedOn w:val="Normal"/>
    <w:next w:val="Normal"/>
    <w:link w:val="Heading1Char"/>
    <w:uiPriority w:val="9"/>
    <w:qFormat/>
    <w:rsid w:val="003A2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63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63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637"/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637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637"/>
    <w:rPr>
      <w:rFonts w:eastAsiaTheme="majorEastAsia" w:cstheme="majorBidi"/>
      <w:color w:val="2E74B5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63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63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A263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A263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A2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63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63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63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63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2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THANESHWARI SAHU</dc:creator>
  <cp:keywords/>
  <dc:description/>
  <cp:lastModifiedBy>THANESHWARI SAHU</cp:lastModifiedBy>
  <cp:revision>4</cp:revision>
  <dcterms:created xsi:type="dcterms:W3CDTF">2025-04-05T08:06:00Z</dcterms:created>
  <dcterms:modified xsi:type="dcterms:W3CDTF">2025-04-05T10:49:00Z</dcterms:modified>
</cp:coreProperties>
</file>