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0530" w14:textId="77777777" w:rsidR="00B050C8" w:rsidRDefault="00000000">
      <w:pPr>
        <w:pStyle w:val="Title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510E845" w14:textId="77777777" w:rsidR="00B050C8" w:rsidRDefault="00B050C8">
      <w:pPr>
        <w:rPr>
          <w:b/>
          <w:sz w:val="20"/>
        </w:rPr>
      </w:pPr>
    </w:p>
    <w:p w14:paraId="74AB4CC5" w14:textId="77777777" w:rsidR="00B050C8" w:rsidRDefault="00B050C8">
      <w:pPr>
        <w:rPr>
          <w:b/>
          <w:sz w:val="20"/>
        </w:rPr>
      </w:pPr>
    </w:p>
    <w:p w14:paraId="6AAD1A20" w14:textId="77777777" w:rsidR="00B050C8" w:rsidRDefault="00B050C8">
      <w:pPr>
        <w:spacing w:before="5"/>
        <w:rPr>
          <w:b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050C8" w14:paraId="5D2E41A8" w14:textId="77777777">
        <w:trPr>
          <w:trHeight w:val="460"/>
        </w:trPr>
        <w:tc>
          <w:tcPr>
            <w:tcW w:w="3220" w:type="dxa"/>
          </w:tcPr>
          <w:p w14:paraId="0DD02182" w14:textId="77777777" w:rsidR="00B050C8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4A23094" w14:textId="77777777" w:rsidR="00B050C8" w:rsidRDefault="00000000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050C8" w14:paraId="07A617A4" w14:textId="77777777">
        <w:trPr>
          <w:trHeight w:val="460"/>
        </w:trPr>
        <w:tc>
          <w:tcPr>
            <w:tcW w:w="3220" w:type="dxa"/>
          </w:tcPr>
          <w:p w14:paraId="5299A418" w14:textId="77777777" w:rsidR="00B050C8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B39134B" w14:textId="100F4321" w:rsidR="00B050C8" w:rsidRDefault="00D80B0D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t>SWTID-2026-</w:t>
            </w:r>
            <w:r w:rsidR="00CA4EEF">
              <w:t>1882</w:t>
            </w:r>
          </w:p>
        </w:tc>
      </w:tr>
      <w:tr w:rsidR="00B050C8" w14:paraId="03B5372D" w14:textId="77777777">
        <w:trPr>
          <w:trHeight w:val="460"/>
        </w:trPr>
        <w:tc>
          <w:tcPr>
            <w:tcW w:w="3220" w:type="dxa"/>
          </w:tcPr>
          <w:p w14:paraId="09E59791" w14:textId="77777777" w:rsidR="00B050C8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7F456DD" w14:textId="7343EAB1" w:rsidR="00B050C8" w:rsidRDefault="00CA4EEF">
            <w:pPr>
              <w:pStyle w:val="TableParagraph"/>
              <w:spacing w:before="82"/>
              <w:ind w:left="114"/>
              <w:rPr>
                <w:sz w:val="24"/>
              </w:rPr>
            </w:pPr>
            <w:r w:rsidRPr="00CA4EEF">
              <w:rPr>
                <w:sz w:val="24"/>
              </w:rPr>
              <w:t>Rising Waters – Flood Prediction System</w:t>
            </w:r>
          </w:p>
        </w:tc>
      </w:tr>
      <w:tr w:rsidR="00B050C8" w14:paraId="458CAD10" w14:textId="77777777">
        <w:trPr>
          <w:trHeight w:val="460"/>
        </w:trPr>
        <w:tc>
          <w:tcPr>
            <w:tcW w:w="3220" w:type="dxa"/>
          </w:tcPr>
          <w:p w14:paraId="5A12797C" w14:textId="77777777" w:rsidR="00B050C8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1CB7679" w14:textId="77777777" w:rsidR="00B050C8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0D825FD" w14:textId="77777777" w:rsidR="00B050C8" w:rsidRDefault="00B050C8">
      <w:pPr>
        <w:rPr>
          <w:b/>
          <w:sz w:val="20"/>
        </w:rPr>
      </w:pPr>
    </w:p>
    <w:p w14:paraId="3F363952" w14:textId="77777777" w:rsidR="00B050C8" w:rsidRDefault="00B050C8">
      <w:pPr>
        <w:spacing w:before="8"/>
        <w:rPr>
          <w:b/>
          <w:sz w:val="21"/>
        </w:rPr>
      </w:pPr>
    </w:p>
    <w:p w14:paraId="1E41D389" w14:textId="77777777" w:rsidR="00B050C8" w:rsidRDefault="00000000">
      <w:pPr>
        <w:spacing w:before="90"/>
        <w:ind w:left="100"/>
        <w:rPr>
          <w:b/>
          <w:sz w:val="24"/>
        </w:rPr>
      </w:pPr>
      <w:r>
        <w:rPr>
          <w:b/>
          <w:spacing w:val="-2"/>
          <w:sz w:val="24"/>
        </w:rPr>
        <w:t>Define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Stack:</w:t>
      </w:r>
    </w:p>
    <w:p w14:paraId="5E5CF2F4" w14:textId="77777777" w:rsidR="00B050C8" w:rsidRDefault="00B050C8">
      <w:pPr>
        <w:spacing w:before="5"/>
        <w:rPr>
          <w:b/>
          <w:sz w:val="24"/>
        </w:rPr>
      </w:pPr>
    </w:p>
    <w:p w14:paraId="2EE15FB8" w14:textId="77777777" w:rsidR="00B050C8" w:rsidRDefault="00000000">
      <w:pPr>
        <w:pStyle w:val="BodyText"/>
        <w:spacing w:line="276" w:lineRule="auto"/>
        <w:ind w:left="100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</w:t>
      </w:r>
    </w:p>
    <w:p w14:paraId="1721F0F6" w14:textId="77777777" w:rsidR="00B050C8" w:rsidRDefault="00000000">
      <w:pPr>
        <w:pStyle w:val="BodyText"/>
        <w:ind w:left="100"/>
      </w:pPr>
      <w:r>
        <w:t xml:space="preserve">application is scalable, maintainable, and aligned with your project </w:t>
      </w:r>
      <w:r>
        <w:rPr>
          <w:spacing w:val="-2"/>
        </w:rPr>
        <w:t>requirements.</w:t>
      </w:r>
    </w:p>
    <w:p w14:paraId="0C25BC0D" w14:textId="77777777" w:rsidR="00B050C8" w:rsidRDefault="00B050C8">
      <w:pPr>
        <w:spacing w:before="5"/>
        <w:rPr>
          <w:sz w:val="24"/>
        </w:rPr>
      </w:pPr>
    </w:p>
    <w:p w14:paraId="1EABF86B" w14:textId="77777777" w:rsidR="00B050C8" w:rsidRDefault="00000000">
      <w:pPr>
        <w:pStyle w:val="BodyText"/>
        <w:spacing w:before="1" w:line="276" w:lineRule="auto"/>
        <w:ind w:left="100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665F577" w14:textId="77777777" w:rsidR="00B050C8" w:rsidRDefault="00B050C8">
      <w:pPr>
        <w:spacing w:before="9"/>
        <w:rPr>
          <w:sz w:val="20"/>
        </w:rPr>
      </w:pPr>
    </w:p>
    <w:p w14:paraId="5086B2D7" w14:textId="77777777" w:rsidR="00B050C8" w:rsidRDefault="00000000">
      <w:pPr>
        <w:spacing w:before="1"/>
        <w:ind w:left="100"/>
        <w:rPr>
          <w:b/>
          <w:sz w:val="24"/>
        </w:rPr>
      </w:pPr>
      <w:bookmarkStart w:id="0" w:name="Technology_Stack_Details_"/>
      <w:bookmarkEnd w:id="0"/>
      <w:r>
        <w:rPr>
          <w:b/>
          <w:sz w:val="24"/>
        </w:rPr>
        <w:t>Technology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5A87CF6D" w14:textId="77777777" w:rsidR="00B050C8" w:rsidRDefault="00B050C8">
      <w:pPr>
        <w:spacing w:before="1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49962B09" w14:textId="77777777">
        <w:trPr>
          <w:trHeight w:val="1359"/>
        </w:trPr>
        <w:tc>
          <w:tcPr>
            <w:tcW w:w="920" w:type="dxa"/>
          </w:tcPr>
          <w:p w14:paraId="272D62F7" w14:textId="77777777" w:rsidR="00B050C8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</w:tcPr>
          <w:p w14:paraId="133A5375" w14:textId="77777777" w:rsidR="00B050C8" w:rsidRDefault="00000000">
            <w:pPr>
              <w:pStyle w:val="TableParagraph"/>
              <w:spacing w:before="126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  <w:p w14:paraId="3FA06C0C" w14:textId="77777777" w:rsidR="00B050C8" w:rsidRDefault="00000000">
            <w:pPr>
              <w:pStyle w:val="TableParagraph"/>
              <w:spacing w:before="41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Component /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900" w:type="dxa"/>
          </w:tcPr>
          <w:p w14:paraId="085DD936" w14:textId="77777777" w:rsidR="00B050C8" w:rsidRDefault="00000000">
            <w:pPr>
              <w:pStyle w:val="TableParagraph"/>
              <w:spacing w:before="126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13629FB9" w14:textId="77777777" w:rsidR="00B050C8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B050C8" w14:paraId="3709FCDD" w14:textId="77777777">
        <w:trPr>
          <w:trHeight w:val="3260"/>
        </w:trPr>
        <w:tc>
          <w:tcPr>
            <w:tcW w:w="920" w:type="dxa"/>
          </w:tcPr>
          <w:p w14:paraId="20FDE644" w14:textId="77777777" w:rsidR="00B050C8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520" w:type="dxa"/>
          </w:tcPr>
          <w:p w14:paraId="47778B0E" w14:textId="77777777" w:rsidR="00B050C8" w:rsidRDefault="00000000">
            <w:pPr>
              <w:pStyle w:val="TableParagraph"/>
              <w:spacing w:before="116" w:line="276" w:lineRule="auto"/>
              <w:ind w:left="179"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Frontend / </w:t>
            </w:r>
            <w:r>
              <w:rPr>
                <w:b/>
                <w:spacing w:val="-2"/>
                <w:sz w:val="24"/>
              </w:rPr>
              <w:t>Client-Side</w:t>
            </w:r>
          </w:p>
          <w:p w14:paraId="501E757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3B8C7CB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79869D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D2056C2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6CAD3687" w14:textId="64D295E1" w:rsidR="00B050C8" w:rsidRDefault="00B050C8" w:rsidP="00D80B0D">
            <w:pPr>
              <w:pStyle w:val="TableParagraph"/>
              <w:spacing w:before="1" w:line="276" w:lineRule="auto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4C11C204" w14:textId="26524D5F" w:rsidR="00B050C8" w:rsidRDefault="00CA4EEF">
            <w:pPr>
              <w:pStyle w:val="TableParagraph"/>
              <w:spacing w:before="116" w:line="276" w:lineRule="auto"/>
              <w:ind w:left="179"/>
              <w:rPr>
                <w:i/>
                <w:sz w:val="24"/>
              </w:rPr>
            </w:pPr>
            <w:r w:rsidRPr="00CA4EEF">
              <w:t>HTML, CSS, JavaScript</w:t>
            </w:r>
          </w:p>
        </w:tc>
        <w:tc>
          <w:tcPr>
            <w:tcW w:w="3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4EEF" w:rsidRPr="00CA4EEF" w14:paraId="4A0A92B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B1049B" w14:textId="77777777" w:rsidR="00CA4EEF" w:rsidRPr="00CA4EEF" w:rsidRDefault="00CA4EEF" w:rsidP="00CA4EEF">
                  <w:pPr>
                    <w:pStyle w:val="TableParagraph"/>
                    <w:ind w:left="184"/>
                    <w:rPr>
                      <w:lang w:val="en-IN"/>
                    </w:rPr>
                  </w:pPr>
                </w:p>
              </w:tc>
            </w:tr>
          </w:tbl>
          <w:p w14:paraId="12AB393F" w14:textId="77777777" w:rsidR="00CA4EEF" w:rsidRPr="00CA4EEF" w:rsidRDefault="00CA4EEF" w:rsidP="00CA4EEF">
            <w:pPr>
              <w:pStyle w:val="TableParagraph"/>
              <w:ind w:left="184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A4EEF" w:rsidRPr="00CA4EEF" w14:paraId="5319C0EE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5DD03C80" w14:textId="77777777" w:rsidR="00CA4EEF" w:rsidRDefault="00CA4EEF" w:rsidP="00CA4EEF">
                  <w:pPr>
                    <w:pStyle w:val="TableParagraph"/>
                    <w:ind w:left="184"/>
                    <w:rPr>
                      <w:lang w:val="en-IN"/>
                    </w:rPr>
                  </w:pPr>
                  <w:r w:rsidRPr="00CA4EEF">
                    <w:rPr>
                      <w:lang w:val="en-IN"/>
                    </w:rPr>
                    <w:t>Creates a responsive and</w:t>
                  </w:r>
                </w:p>
                <w:p w14:paraId="63D9AFAF" w14:textId="77777777" w:rsidR="00CA4EEF" w:rsidRDefault="00CA4EEF" w:rsidP="00CA4EEF">
                  <w:pPr>
                    <w:pStyle w:val="TableParagraph"/>
                    <w:ind w:left="184"/>
                    <w:rPr>
                      <w:lang w:val="en-IN"/>
                    </w:rPr>
                  </w:pPr>
                  <w:r w:rsidRPr="00CA4EEF">
                    <w:rPr>
                      <w:lang w:val="en-IN"/>
                    </w:rPr>
                    <w:t xml:space="preserve"> user-friendly web interface</w:t>
                  </w:r>
                </w:p>
                <w:p w14:paraId="74DEA3EA" w14:textId="77777777" w:rsidR="00CA4EEF" w:rsidRDefault="00CA4EEF" w:rsidP="00CA4EEF">
                  <w:pPr>
                    <w:pStyle w:val="TableParagraph"/>
                    <w:ind w:left="184"/>
                    <w:rPr>
                      <w:lang w:val="en-IN"/>
                    </w:rPr>
                  </w:pPr>
                  <w:r w:rsidRPr="00CA4EEF">
                    <w:rPr>
                      <w:lang w:val="en-IN"/>
                    </w:rPr>
                    <w:t xml:space="preserve"> for entering weather data and </w:t>
                  </w:r>
                </w:p>
                <w:p w14:paraId="4DBFD34B" w14:textId="3135B7F3" w:rsidR="00CA4EEF" w:rsidRPr="00CA4EEF" w:rsidRDefault="00CA4EEF" w:rsidP="00CA4EEF">
                  <w:pPr>
                    <w:pStyle w:val="TableParagraph"/>
                    <w:ind w:left="184"/>
                    <w:rPr>
                      <w:lang w:val="en-IN"/>
                    </w:rPr>
                  </w:pPr>
                  <w:r w:rsidRPr="00CA4EEF">
                    <w:rPr>
                      <w:lang w:val="en-IN"/>
                    </w:rPr>
                    <w:t>displaying flood predictions.</w:t>
                  </w:r>
                </w:p>
              </w:tc>
            </w:tr>
          </w:tbl>
          <w:p w14:paraId="04FB481C" w14:textId="60416AF4" w:rsidR="00B050C8" w:rsidRDefault="00B050C8">
            <w:pPr>
              <w:pStyle w:val="TableParagraph"/>
              <w:ind w:left="184"/>
              <w:rPr>
                <w:i/>
                <w:sz w:val="24"/>
              </w:rPr>
            </w:pPr>
          </w:p>
        </w:tc>
      </w:tr>
    </w:tbl>
    <w:p w14:paraId="153687F3" w14:textId="77777777" w:rsidR="00B050C8" w:rsidRDefault="00B050C8">
      <w:pPr>
        <w:rPr>
          <w:sz w:val="24"/>
        </w:rPr>
        <w:sectPr w:rsidR="00B050C8">
          <w:headerReference w:type="default" r:id="rId6"/>
          <w:type w:val="continuous"/>
          <w:pgSz w:w="12240" w:h="15840"/>
          <w:pgMar w:top="1440" w:right="1340" w:bottom="280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71A49759" w14:textId="77777777">
        <w:trPr>
          <w:trHeight w:val="3259"/>
        </w:trPr>
        <w:tc>
          <w:tcPr>
            <w:tcW w:w="920" w:type="dxa"/>
          </w:tcPr>
          <w:p w14:paraId="680A2AB3" w14:textId="77777777" w:rsidR="00B050C8" w:rsidRDefault="0000000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6915026C" w14:textId="77777777" w:rsidR="00B050C8" w:rsidRDefault="00000000">
            <w:pPr>
              <w:pStyle w:val="TableParagraph"/>
              <w:spacing w:before="115" w:line="276" w:lineRule="auto"/>
              <w:ind w:left="179"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660ACA90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709F4A4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63FB1ADB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33423740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0E4E571D" w14:textId="5F3F7321" w:rsidR="00B050C8" w:rsidRDefault="00B050C8">
            <w:pPr>
              <w:pStyle w:val="TableParagraph"/>
              <w:spacing w:before="1" w:line="276" w:lineRule="auto"/>
              <w:ind w:left="179"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6E70A43C" w14:textId="77EA88F9" w:rsidR="00B050C8" w:rsidRDefault="00D80B0D">
            <w:pPr>
              <w:pStyle w:val="TableParagraph"/>
              <w:spacing w:before="115" w:line="276" w:lineRule="auto"/>
              <w:ind w:left="179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 w14:paraId="7259948B" w14:textId="4DA23264" w:rsidR="00B050C8" w:rsidRDefault="00D80B0D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Flask provides a lightweight backend for handling user requests, integrating the machine learning model, and processing prediction logic efficiently.</w:t>
            </w:r>
          </w:p>
        </w:tc>
      </w:tr>
      <w:tr w:rsidR="00B050C8" w14:paraId="47599C50" w14:textId="77777777">
        <w:trPr>
          <w:trHeight w:val="3580"/>
        </w:trPr>
        <w:tc>
          <w:tcPr>
            <w:tcW w:w="920" w:type="dxa"/>
          </w:tcPr>
          <w:p w14:paraId="524F1F1A" w14:textId="77777777" w:rsidR="00B050C8" w:rsidRDefault="0000000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520" w:type="dxa"/>
          </w:tcPr>
          <w:p w14:paraId="40690655" w14:textId="77777777" w:rsidR="00B050C8" w:rsidRDefault="00000000">
            <w:pPr>
              <w:pStyle w:val="TableParagraph"/>
              <w:spacing w:before="117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1824B536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5348934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24739FA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187F939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1A3D19B8" w14:textId="6BA020FB" w:rsidR="00B050C8" w:rsidRDefault="00B050C8">
            <w:pPr>
              <w:pStyle w:val="TableParagraph"/>
              <w:spacing w:before="41" w:line="276" w:lineRule="auto"/>
              <w:ind w:left="179" w:right="1069"/>
              <w:rPr>
                <w:i/>
                <w:sz w:val="24"/>
              </w:rPr>
            </w:pPr>
          </w:p>
        </w:tc>
        <w:tc>
          <w:tcPr>
            <w:tcW w:w="19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4EEF" w:rsidRPr="00CA4EEF" w14:paraId="64F7ABA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62EBA9" w14:textId="77777777" w:rsidR="00CA4EEF" w:rsidRPr="00CA4EEF" w:rsidRDefault="00CA4EEF" w:rsidP="00CA4EEF">
                  <w:pPr>
                    <w:pStyle w:val="TableParagraph"/>
                    <w:spacing w:before="117" w:line="276" w:lineRule="auto"/>
                    <w:ind w:left="179"/>
                    <w:rPr>
                      <w:lang w:val="en-IN"/>
                    </w:rPr>
                  </w:pPr>
                </w:p>
              </w:tc>
            </w:tr>
          </w:tbl>
          <w:p w14:paraId="0C801549" w14:textId="77777777" w:rsidR="00CA4EEF" w:rsidRPr="00CA4EEF" w:rsidRDefault="00CA4EEF" w:rsidP="00CA4EEF">
            <w:pPr>
              <w:pStyle w:val="TableParagraph"/>
              <w:spacing w:before="117" w:line="276" w:lineRule="auto"/>
              <w:ind w:left="179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3"/>
            </w:tblGrid>
            <w:tr w:rsidR="00CA4EEF" w:rsidRPr="00CA4EEF" w14:paraId="7FED1DBA" w14:textId="77777777">
              <w:trPr>
                <w:tblCellSpacing w:w="15" w:type="dxa"/>
              </w:trPr>
              <w:tc>
                <w:tcPr>
                  <w:tcW w:w="2583" w:type="dxa"/>
                  <w:vAlign w:val="center"/>
                  <w:hideMark/>
                </w:tcPr>
                <w:p w14:paraId="31EA588A" w14:textId="06537AE1" w:rsidR="00CA4EEF" w:rsidRDefault="00CA4EEF" w:rsidP="00CA4EEF">
                  <w:pPr>
                    <w:pStyle w:val="TableParagraph"/>
                    <w:spacing w:before="117" w:line="276" w:lineRule="auto"/>
                    <w:ind w:left="179"/>
                    <w:rPr>
                      <w:lang w:val="en-IN"/>
                    </w:rPr>
                  </w:pPr>
                  <w:r w:rsidRPr="00CA4EEF">
                    <w:rPr>
                      <w:lang w:val="en-IN"/>
                    </w:rPr>
                    <w:t>CSV Dataset</w:t>
                  </w:r>
                  <w:r>
                    <w:rPr>
                      <w:lang w:val="en-IN"/>
                    </w:rPr>
                    <w:t>,</w:t>
                  </w:r>
                </w:p>
                <w:p w14:paraId="28BD442C" w14:textId="77BEF5AC" w:rsidR="00CA4EEF" w:rsidRPr="00CA4EEF" w:rsidRDefault="00CA4EEF" w:rsidP="00CA4EEF">
                  <w:pPr>
                    <w:pStyle w:val="TableParagraph"/>
                    <w:spacing w:before="117" w:line="276" w:lineRule="auto"/>
                    <w:ind w:left="179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 </w:t>
                  </w:r>
                  <w:r w:rsidRPr="00CA4EEF">
                    <w:rPr>
                      <w:lang w:val="en-IN"/>
                    </w:rPr>
                    <w:t>Pickle (.</w:t>
                  </w:r>
                  <w:proofErr w:type="spellStart"/>
                  <w:r w:rsidRPr="00CA4EEF">
                    <w:rPr>
                      <w:lang w:val="en-IN"/>
                    </w:rPr>
                    <w:t>pkl</w:t>
                  </w:r>
                  <w:proofErr w:type="spellEnd"/>
                  <w:r w:rsidRPr="00CA4EEF">
                    <w:rPr>
                      <w:lang w:val="en-IN"/>
                    </w:rPr>
                    <w:t>)</w:t>
                  </w:r>
                </w:p>
              </w:tc>
            </w:tr>
          </w:tbl>
          <w:p w14:paraId="35105E51" w14:textId="4DD444DF" w:rsidR="00B050C8" w:rsidRDefault="00B050C8">
            <w:pPr>
              <w:pStyle w:val="TableParagraph"/>
              <w:spacing w:before="117" w:line="276" w:lineRule="auto"/>
              <w:ind w:left="179"/>
              <w:rPr>
                <w:i/>
                <w:sz w:val="24"/>
              </w:rPr>
            </w:pPr>
          </w:p>
        </w:tc>
        <w:tc>
          <w:tcPr>
            <w:tcW w:w="3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4EEF" w:rsidRPr="00CA4EEF" w14:paraId="28508EE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C11507" w14:textId="77777777" w:rsidR="00CA4EEF" w:rsidRPr="00CA4EEF" w:rsidRDefault="00CA4EEF" w:rsidP="00CA4EEF">
                  <w:pPr>
                    <w:pStyle w:val="TableParagraph"/>
                    <w:ind w:left="184"/>
                    <w:rPr>
                      <w:lang w:val="en-IN"/>
                    </w:rPr>
                  </w:pPr>
                </w:p>
              </w:tc>
            </w:tr>
          </w:tbl>
          <w:p w14:paraId="3585FF57" w14:textId="77777777" w:rsidR="00CA4EEF" w:rsidRPr="00CA4EEF" w:rsidRDefault="00CA4EEF" w:rsidP="00CA4EEF">
            <w:pPr>
              <w:pStyle w:val="TableParagraph"/>
              <w:ind w:left="184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21"/>
            </w:tblGrid>
            <w:tr w:rsidR="00CA4EEF" w:rsidRPr="00CA4EEF" w14:paraId="0119C4CC" w14:textId="77777777">
              <w:trPr>
                <w:tblCellSpacing w:w="15" w:type="dxa"/>
              </w:trPr>
              <w:tc>
                <w:tcPr>
                  <w:tcW w:w="8661" w:type="dxa"/>
                  <w:vAlign w:val="center"/>
                  <w:hideMark/>
                </w:tcPr>
                <w:p w14:paraId="2B29EA9C" w14:textId="77777777" w:rsidR="00CA4EEF" w:rsidRDefault="00CA4EEF" w:rsidP="00CA4EEF">
                  <w:pPr>
                    <w:pStyle w:val="TableParagraph"/>
                    <w:ind w:left="184"/>
                    <w:rPr>
                      <w:lang w:val="en-IN"/>
                    </w:rPr>
                  </w:pPr>
                  <w:r w:rsidRPr="00CA4EEF">
                    <w:rPr>
                      <w:lang w:val="en-IN"/>
                    </w:rPr>
                    <w:t xml:space="preserve">Stores historical weather data </w:t>
                  </w:r>
                </w:p>
                <w:p w14:paraId="42D8478A" w14:textId="77777777" w:rsidR="00CA4EEF" w:rsidRDefault="00CA4EEF" w:rsidP="00CA4EEF">
                  <w:pPr>
                    <w:pStyle w:val="TableParagraph"/>
                    <w:ind w:left="184"/>
                    <w:rPr>
                      <w:lang w:val="en-IN"/>
                    </w:rPr>
                  </w:pPr>
                  <w:r w:rsidRPr="00CA4EEF">
                    <w:rPr>
                      <w:lang w:val="en-IN"/>
                    </w:rPr>
                    <w:t>and the trained machine learning</w:t>
                  </w:r>
                </w:p>
                <w:p w14:paraId="70A18FE2" w14:textId="021A37B8" w:rsidR="00CA4EEF" w:rsidRPr="00CA4EEF" w:rsidRDefault="00CA4EEF" w:rsidP="00CA4EEF">
                  <w:pPr>
                    <w:pStyle w:val="TableParagraph"/>
                    <w:ind w:left="184"/>
                    <w:rPr>
                      <w:lang w:val="en-IN"/>
                    </w:rPr>
                  </w:pPr>
                  <w:r w:rsidRPr="00CA4EEF">
                    <w:rPr>
                      <w:lang w:val="en-IN"/>
                    </w:rPr>
                    <w:t xml:space="preserve"> model used for prediction.</w:t>
                  </w:r>
                </w:p>
              </w:tc>
            </w:tr>
          </w:tbl>
          <w:p w14:paraId="0A4655E3" w14:textId="6502C80A" w:rsidR="00B050C8" w:rsidRDefault="00B050C8">
            <w:pPr>
              <w:pStyle w:val="TableParagraph"/>
              <w:ind w:left="184"/>
              <w:rPr>
                <w:i/>
                <w:sz w:val="24"/>
              </w:rPr>
            </w:pPr>
          </w:p>
        </w:tc>
      </w:tr>
      <w:tr w:rsidR="00B050C8" w14:paraId="0CBD4C9D" w14:textId="77777777">
        <w:trPr>
          <w:trHeight w:val="3259"/>
        </w:trPr>
        <w:tc>
          <w:tcPr>
            <w:tcW w:w="920" w:type="dxa"/>
          </w:tcPr>
          <w:p w14:paraId="53CE8167" w14:textId="77777777" w:rsidR="00B050C8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520" w:type="dxa"/>
          </w:tcPr>
          <w:p w14:paraId="34472C2D" w14:textId="77777777" w:rsidR="00B050C8" w:rsidRDefault="00000000">
            <w:pPr>
              <w:pStyle w:val="TableParagraph"/>
              <w:spacing w:before="116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2976996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5E8FE0E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6674AE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3B18EBC" w14:textId="77777777" w:rsidR="00B050C8" w:rsidRDefault="00B050C8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1DBD7DB8" w14:textId="63BB8901" w:rsidR="00B050C8" w:rsidRDefault="00B050C8">
            <w:pPr>
              <w:pStyle w:val="TableParagraph"/>
              <w:spacing w:line="276" w:lineRule="auto"/>
              <w:ind w:left="179" w:right="578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8CB0E6" w14:textId="16BD2D88" w:rsidR="00B050C8" w:rsidRDefault="00CA4EEF">
            <w:pPr>
              <w:pStyle w:val="TableParagraph"/>
              <w:spacing w:before="116" w:line="276" w:lineRule="auto"/>
              <w:ind w:left="179"/>
              <w:rPr>
                <w:i/>
                <w:sz w:val="24"/>
              </w:rPr>
            </w:pPr>
            <w:r w:rsidRPr="00CA4EEF">
              <w:rPr>
                <w:i/>
                <w:sz w:val="24"/>
              </w:rPr>
              <w:t>IBM Cloud</w:t>
            </w:r>
          </w:p>
        </w:tc>
        <w:tc>
          <w:tcPr>
            <w:tcW w:w="3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4EEF" w:rsidRPr="00CA4EEF" w14:paraId="0D9844B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6F8042" w14:textId="77777777" w:rsidR="00CA4EEF" w:rsidRPr="00CA4EEF" w:rsidRDefault="00CA4EEF" w:rsidP="00CA4EEF">
                  <w:pPr>
                    <w:pStyle w:val="TableParagraph"/>
                    <w:ind w:left="184"/>
                    <w:rPr>
                      <w:i/>
                      <w:sz w:val="24"/>
                      <w:lang w:val="en-IN"/>
                    </w:rPr>
                  </w:pPr>
                </w:p>
              </w:tc>
            </w:tr>
          </w:tbl>
          <w:p w14:paraId="2590C0B4" w14:textId="77777777" w:rsidR="00CA4EEF" w:rsidRPr="00CA4EEF" w:rsidRDefault="00CA4EEF" w:rsidP="00CA4EEF">
            <w:pPr>
              <w:pStyle w:val="TableParagraph"/>
              <w:ind w:left="184"/>
              <w:rPr>
                <w:i/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15"/>
            </w:tblGrid>
            <w:tr w:rsidR="00CA4EEF" w:rsidRPr="00CA4EEF" w14:paraId="79218B55" w14:textId="77777777">
              <w:trPr>
                <w:tblCellSpacing w:w="15" w:type="dxa"/>
              </w:trPr>
              <w:tc>
                <w:tcPr>
                  <w:tcW w:w="7255" w:type="dxa"/>
                  <w:vAlign w:val="center"/>
                  <w:hideMark/>
                </w:tcPr>
                <w:p w14:paraId="27D1B0AF" w14:textId="77777777" w:rsidR="00CA4EEF" w:rsidRDefault="00CA4EEF" w:rsidP="00CA4EEF">
                  <w:pPr>
                    <w:pStyle w:val="TableParagraph"/>
                    <w:ind w:left="184"/>
                    <w:rPr>
                      <w:i/>
                      <w:sz w:val="24"/>
                      <w:lang w:val="en-IN"/>
                    </w:rPr>
                  </w:pPr>
                  <w:r w:rsidRPr="00CA4EEF">
                    <w:rPr>
                      <w:i/>
                      <w:sz w:val="24"/>
                      <w:lang w:val="en-IN"/>
                    </w:rPr>
                    <w:t>Hosts the application online,</w:t>
                  </w:r>
                </w:p>
                <w:p w14:paraId="2544073F" w14:textId="77777777" w:rsidR="00CA4EEF" w:rsidRDefault="00CA4EEF" w:rsidP="00CA4EEF">
                  <w:pPr>
                    <w:pStyle w:val="TableParagraph"/>
                    <w:ind w:left="184"/>
                    <w:rPr>
                      <w:i/>
                      <w:sz w:val="24"/>
                      <w:lang w:val="en-IN"/>
                    </w:rPr>
                  </w:pPr>
                  <w:r w:rsidRPr="00CA4EEF">
                    <w:rPr>
                      <w:i/>
                      <w:sz w:val="24"/>
                      <w:lang w:val="en-IN"/>
                    </w:rPr>
                    <w:t xml:space="preserve"> providing scalability and </w:t>
                  </w:r>
                </w:p>
                <w:p w14:paraId="3D3D70EA" w14:textId="3273F328" w:rsidR="00CA4EEF" w:rsidRPr="00CA4EEF" w:rsidRDefault="00CA4EEF" w:rsidP="00CA4EEF">
                  <w:pPr>
                    <w:pStyle w:val="TableParagraph"/>
                    <w:ind w:left="184"/>
                    <w:rPr>
                      <w:i/>
                      <w:sz w:val="24"/>
                      <w:lang w:val="en-IN"/>
                    </w:rPr>
                  </w:pPr>
                  <w:r w:rsidRPr="00CA4EEF">
                    <w:rPr>
                      <w:i/>
                      <w:sz w:val="24"/>
                      <w:lang w:val="en-IN"/>
                    </w:rPr>
                    <w:t>remote accessibility.</w:t>
                  </w:r>
                </w:p>
              </w:tc>
            </w:tr>
          </w:tbl>
          <w:p w14:paraId="26AE6DF6" w14:textId="7A2904BD" w:rsidR="00B050C8" w:rsidRDefault="00B050C8">
            <w:pPr>
              <w:pStyle w:val="TableParagraph"/>
              <w:ind w:left="184"/>
              <w:rPr>
                <w:i/>
                <w:sz w:val="24"/>
              </w:rPr>
            </w:pPr>
          </w:p>
        </w:tc>
      </w:tr>
      <w:tr w:rsidR="00B050C8" w14:paraId="155F96A4" w14:textId="77777777">
        <w:trPr>
          <w:trHeight w:val="2140"/>
        </w:trPr>
        <w:tc>
          <w:tcPr>
            <w:tcW w:w="920" w:type="dxa"/>
          </w:tcPr>
          <w:p w14:paraId="5530D922" w14:textId="77777777" w:rsidR="00B050C8" w:rsidRDefault="0000000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520" w:type="dxa"/>
          </w:tcPr>
          <w:p w14:paraId="4E06CCBC" w14:textId="77777777" w:rsidR="00B050C8" w:rsidRDefault="00000000">
            <w:pPr>
              <w:pStyle w:val="TableParagraph"/>
              <w:spacing w:before="118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75E92AE6" w14:textId="2F261467" w:rsidR="00B050C8" w:rsidRDefault="00D80B0D">
            <w:pPr>
              <w:pStyle w:val="TableParagraph"/>
              <w:spacing w:before="118" w:line="276" w:lineRule="auto"/>
              <w:ind w:left="179"/>
              <w:rPr>
                <w:i/>
                <w:sz w:val="24"/>
              </w:rPr>
            </w:pPr>
            <w:r>
              <w:t>GitHub</w:t>
            </w:r>
          </w:p>
        </w:tc>
        <w:tc>
          <w:tcPr>
            <w:tcW w:w="3440" w:type="dxa"/>
          </w:tcPr>
          <w:p w14:paraId="0D1FBB42" w14:textId="4249B17E" w:rsidR="00B050C8" w:rsidRDefault="00CA4EEF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 w:rsidRPr="00CA4EEF">
              <w:t>Enables source code management, collaboration among team members, and version tracking.</w:t>
            </w:r>
          </w:p>
        </w:tc>
      </w:tr>
    </w:tbl>
    <w:p w14:paraId="0F22C5E2" w14:textId="77777777" w:rsidR="00B050C8" w:rsidRDefault="00B050C8">
      <w:pPr>
        <w:spacing w:line="276" w:lineRule="auto"/>
        <w:jc w:val="both"/>
        <w:rPr>
          <w:sz w:val="24"/>
        </w:rPr>
        <w:sectPr w:rsidR="00B050C8">
          <w:pgSz w:w="12240" w:h="15840"/>
          <w:pgMar w:top="1440" w:right="1340" w:bottom="1391" w:left="1340" w:header="225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3188B62E" w14:textId="77777777">
        <w:trPr>
          <w:trHeight w:val="3259"/>
        </w:trPr>
        <w:tc>
          <w:tcPr>
            <w:tcW w:w="920" w:type="dxa"/>
          </w:tcPr>
          <w:p w14:paraId="26C46935" w14:textId="77777777" w:rsidR="00B050C8" w:rsidRDefault="0000000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6</w:t>
            </w:r>
          </w:p>
        </w:tc>
        <w:tc>
          <w:tcPr>
            <w:tcW w:w="2520" w:type="dxa"/>
          </w:tcPr>
          <w:p w14:paraId="5804E036" w14:textId="77777777" w:rsidR="00B050C8" w:rsidRDefault="00000000">
            <w:pPr>
              <w:pStyle w:val="TableParagraph"/>
              <w:spacing w:before="124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4E1A4CC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62018F3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70DF3D83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0C2B97D" w14:textId="5896A36D" w:rsidR="00B050C8" w:rsidRDefault="00B050C8">
            <w:pPr>
              <w:pStyle w:val="TableParagraph"/>
              <w:spacing w:line="276" w:lineRule="auto"/>
              <w:ind w:left="179" w:right="417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52D5DE" w14:textId="379D0BB1" w:rsidR="00B050C8" w:rsidRDefault="00CA4EEF">
            <w:pPr>
              <w:pStyle w:val="TableParagraph"/>
              <w:spacing w:before="124" w:line="276" w:lineRule="auto"/>
              <w:ind w:left="179"/>
              <w:rPr>
                <w:i/>
                <w:sz w:val="24"/>
              </w:rPr>
            </w:pPr>
            <w:r w:rsidRPr="00CA4EEF">
              <w:rPr>
                <w:i/>
                <w:sz w:val="24"/>
              </w:rPr>
              <w:t xml:space="preserve">Scikit-learn, </w:t>
            </w:r>
            <w:proofErr w:type="spellStart"/>
            <w:r w:rsidRPr="00CA4EEF">
              <w:rPr>
                <w:i/>
                <w:sz w:val="24"/>
              </w:rPr>
              <w:t>XGBoost</w:t>
            </w:r>
            <w:proofErr w:type="spellEnd"/>
            <w:r w:rsidRPr="00CA4EEF">
              <w:rPr>
                <w:i/>
                <w:sz w:val="24"/>
              </w:rPr>
              <w:t>, NumPy, Pandas, Matplotlib, Jupyter Notebook</w:t>
            </w:r>
          </w:p>
        </w:tc>
        <w:tc>
          <w:tcPr>
            <w:tcW w:w="3440" w:type="dxa"/>
          </w:tcPr>
          <w:p w14:paraId="49E356E0" w14:textId="3C3F1BD8" w:rsidR="00B050C8" w:rsidRDefault="00CA4EEF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 w:rsidRPr="00CA4EEF">
              <w:rPr>
                <w:i/>
                <w:sz w:val="24"/>
              </w:rPr>
              <w:t>Used for data preprocessing, model training, evaluation, visualization, and machine learning development.</w:t>
            </w:r>
          </w:p>
        </w:tc>
      </w:tr>
    </w:tbl>
    <w:p w14:paraId="64C1BE47" w14:textId="77777777" w:rsidR="0024123E" w:rsidRDefault="0024123E"/>
    <w:sectPr w:rsidR="0024123E">
      <w:type w:val="continuous"/>
      <w:pgSz w:w="12240" w:h="15840"/>
      <w:pgMar w:top="1440" w:right="134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B78F7" w14:textId="77777777" w:rsidR="00D603EE" w:rsidRDefault="00D603EE">
      <w:r>
        <w:separator/>
      </w:r>
    </w:p>
  </w:endnote>
  <w:endnote w:type="continuationSeparator" w:id="0">
    <w:p w14:paraId="536BDFBD" w14:textId="77777777" w:rsidR="00D603EE" w:rsidRDefault="00D60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F42AB" w14:textId="77777777" w:rsidR="00D603EE" w:rsidRDefault="00D603EE">
      <w:r>
        <w:separator/>
      </w:r>
    </w:p>
  </w:footnote>
  <w:footnote w:type="continuationSeparator" w:id="0">
    <w:p w14:paraId="38DD0D82" w14:textId="77777777" w:rsidR="00D603EE" w:rsidRDefault="00D60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1DD1" w14:textId="77777777" w:rsidR="00B050C8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82880" behindDoc="1" locked="0" layoutInCell="1" allowOverlap="1" wp14:anchorId="1CD6CD12" wp14:editId="7785FA10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83392" behindDoc="1" locked="0" layoutInCell="1" allowOverlap="1" wp14:anchorId="69D71F70" wp14:editId="7CDDED9E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C8"/>
    <w:rsid w:val="0024123E"/>
    <w:rsid w:val="003F3542"/>
    <w:rsid w:val="00B050C8"/>
    <w:rsid w:val="00CA4EEF"/>
    <w:rsid w:val="00D603EE"/>
    <w:rsid w:val="00D8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1B37"/>
  <w15:docId w15:val="{81F98063-F27B-4553-8649-9E1DC6A1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20" w:right="372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DHARANI</dc:creator>
  <cp:lastModifiedBy>dharanidevarakonda2007@outlook.com</cp:lastModifiedBy>
  <cp:revision>2</cp:revision>
  <dcterms:created xsi:type="dcterms:W3CDTF">2026-07-18T17:56:00Z</dcterms:created>
  <dcterms:modified xsi:type="dcterms:W3CDTF">2026-07-18T17:56:00Z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