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D1" w:rsidRDefault="009F2703">
      <w:r>
        <w:t>SALT services setup</w:t>
      </w:r>
    </w:p>
    <w:p w:rsidR="009F2703" w:rsidRDefault="009F2703"/>
    <w:p w:rsidR="009F2703" w:rsidRDefault="009F2703">
      <w:r>
        <w:t>Run installer AS ADMINISTRATOR</w:t>
      </w:r>
    </w:p>
    <w:p w:rsidR="009F2703" w:rsidRDefault="009F2703"/>
    <w:p w:rsidR="009F2703" w:rsidRDefault="009F2703">
      <w:r>
        <w:t>Set login for services to a user with access to HKEY-</w:t>
      </w:r>
      <w:proofErr w:type="spellStart"/>
      <w:proofErr w:type="gramStart"/>
      <w:r>
        <w:t>localmachine</w:t>
      </w:r>
      <w:proofErr w:type="spellEnd"/>
      <w:r>
        <w:t xml:space="preserve"> ?</w:t>
      </w:r>
      <w:proofErr w:type="gramEnd"/>
    </w:p>
    <w:p w:rsidR="009F2703" w:rsidRDefault="009F2703">
      <w:r>
        <w:t>Start and stop the services</w:t>
      </w:r>
    </w:p>
    <w:p w:rsidR="009F2703" w:rsidRDefault="009F2703"/>
    <w:p w:rsidR="009F2703" w:rsidRDefault="009F2703">
      <w:r>
        <w:t>Edit the registry settings:</w:t>
      </w:r>
    </w:p>
    <w:p w:rsidR="009F2703" w:rsidRDefault="009F2703">
      <w:r>
        <w:rPr>
          <w:noProof/>
        </w:rPr>
        <w:drawing>
          <wp:inline distT="0" distB="0" distL="0" distR="0">
            <wp:extent cx="5943600" cy="2129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703" w:rsidSect="00704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efaultTabStop w:val="720"/>
  <w:characterSpacingControl w:val="doNotCompress"/>
  <w:compat/>
  <w:rsids>
    <w:rsidRoot w:val="009F2703"/>
    <w:rsid w:val="007046D1"/>
    <w:rsid w:val="009F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1</cp:revision>
  <dcterms:created xsi:type="dcterms:W3CDTF">2011-06-08T21:29:00Z</dcterms:created>
  <dcterms:modified xsi:type="dcterms:W3CDTF">2011-06-08T21:31:00Z</dcterms:modified>
</cp:coreProperties>
</file>