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22AA" w14:textId="5836D8DB" w:rsidR="0034545C" w:rsidRPr="00A40D42" w:rsidRDefault="00A40D42" w:rsidP="00A40D42">
      <w:pPr>
        <w:jc w:val="both"/>
        <w:rPr>
          <w:rFonts w:ascii="Cambria,Bold" w:hAnsi="Cambria,Bold" w:cs="Cambria,Bold"/>
          <w:b/>
          <w:bCs/>
          <w:sz w:val="24"/>
          <w:szCs w:val="24"/>
        </w:rPr>
      </w:pPr>
      <w:r w:rsidRPr="00A40D42">
        <w:rPr>
          <w:rFonts w:ascii="Cambria,Bold" w:hAnsi="Cambria,Bold" w:cs="Cambria,Bold"/>
          <w:b/>
          <w:bCs/>
          <w:sz w:val="24"/>
          <w:szCs w:val="24"/>
        </w:rPr>
        <w:t>REFERENCES</w:t>
      </w:r>
    </w:p>
    <w:p w14:paraId="50A974F8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[1] </w:t>
      </w:r>
      <w:proofErr w:type="spellStart"/>
      <w:r w:rsidRPr="00A40D42">
        <w:rPr>
          <w:sz w:val="24"/>
          <w:szCs w:val="24"/>
        </w:rPr>
        <w:t>Sudhamathy</w:t>
      </w:r>
      <w:proofErr w:type="spellEnd"/>
      <w:r w:rsidRPr="00A40D42">
        <w:rPr>
          <w:sz w:val="24"/>
          <w:szCs w:val="24"/>
        </w:rPr>
        <w:t xml:space="preserve"> G: Credit Risk Analysis and Prediction Modelling of Bank Loans Using R, vol. 8, no-5, pp. 1954-1966.</w:t>
      </w:r>
    </w:p>
    <w:p w14:paraId="66131B42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 [2] LI </w:t>
      </w:r>
      <w:proofErr w:type="spellStart"/>
      <w:r w:rsidRPr="00A40D42">
        <w:rPr>
          <w:sz w:val="24"/>
          <w:szCs w:val="24"/>
        </w:rPr>
        <w:t>Changjian</w:t>
      </w:r>
      <w:proofErr w:type="spellEnd"/>
      <w:r w:rsidRPr="00A40D42">
        <w:rPr>
          <w:sz w:val="24"/>
          <w:szCs w:val="24"/>
        </w:rPr>
        <w:t xml:space="preserve">, HU Peng: Credit Risk Assessment for </w:t>
      </w:r>
      <w:proofErr w:type="spellStart"/>
      <w:r w:rsidRPr="00A40D42">
        <w:rPr>
          <w:sz w:val="24"/>
          <w:szCs w:val="24"/>
        </w:rPr>
        <w:t>ural</w:t>
      </w:r>
      <w:proofErr w:type="spellEnd"/>
      <w:r w:rsidRPr="00A40D42">
        <w:rPr>
          <w:sz w:val="24"/>
          <w:szCs w:val="24"/>
        </w:rPr>
        <w:t xml:space="preserve"> Credit Cooperatives based on Improved Neural Network, International Conference on Smart Grid and Electrical Automation vol. 60, no. - 3, pp 227-230, 2017. </w:t>
      </w:r>
    </w:p>
    <w:p w14:paraId="3C42E7DC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>[3] Wei Sun, Chen-</w:t>
      </w:r>
      <w:proofErr w:type="spellStart"/>
      <w:r w:rsidRPr="00A40D42">
        <w:rPr>
          <w:sz w:val="24"/>
          <w:szCs w:val="24"/>
        </w:rPr>
        <w:t>Guang</w:t>
      </w:r>
      <w:proofErr w:type="spellEnd"/>
      <w:r w:rsidRPr="00A40D42">
        <w:rPr>
          <w:sz w:val="24"/>
          <w:szCs w:val="24"/>
        </w:rPr>
        <w:t xml:space="preserve"> Yang, Jian-</w:t>
      </w:r>
      <w:proofErr w:type="spellStart"/>
      <w:r w:rsidRPr="00A40D42">
        <w:rPr>
          <w:sz w:val="24"/>
          <w:szCs w:val="24"/>
        </w:rPr>
        <w:t>Xun</w:t>
      </w:r>
      <w:proofErr w:type="spellEnd"/>
      <w:r w:rsidRPr="00A40D42">
        <w:rPr>
          <w:sz w:val="24"/>
          <w:szCs w:val="24"/>
        </w:rPr>
        <w:t xml:space="preserve"> Qi: Credit Risk Assessment in Commercial Banks Based </w:t>
      </w:r>
      <w:proofErr w:type="gramStart"/>
      <w:r w:rsidRPr="00A40D42">
        <w:rPr>
          <w:sz w:val="24"/>
          <w:szCs w:val="24"/>
        </w:rPr>
        <w:t>On</w:t>
      </w:r>
      <w:proofErr w:type="gramEnd"/>
      <w:r w:rsidRPr="00A40D42">
        <w:rPr>
          <w:sz w:val="24"/>
          <w:szCs w:val="24"/>
        </w:rPr>
        <w:t xml:space="preserve"> Support Vector Machines, vol.6, pp 2430-2433, 2006. </w:t>
      </w:r>
    </w:p>
    <w:p w14:paraId="541E4B13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[4] </w:t>
      </w:r>
      <w:proofErr w:type="spellStart"/>
      <w:r w:rsidRPr="00A40D42">
        <w:rPr>
          <w:sz w:val="24"/>
          <w:szCs w:val="24"/>
        </w:rPr>
        <w:t>Amlan</w:t>
      </w:r>
      <w:proofErr w:type="spellEnd"/>
      <w:r w:rsidRPr="00A40D42">
        <w:rPr>
          <w:sz w:val="24"/>
          <w:szCs w:val="24"/>
        </w:rPr>
        <w:t xml:space="preserve"> Kundu, </w:t>
      </w:r>
      <w:proofErr w:type="spellStart"/>
      <w:r w:rsidRPr="00A40D42">
        <w:rPr>
          <w:sz w:val="24"/>
          <w:szCs w:val="24"/>
        </w:rPr>
        <w:t>Suvasini</w:t>
      </w:r>
      <w:proofErr w:type="spellEnd"/>
      <w:r w:rsidRPr="00A40D42">
        <w:rPr>
          <w:sz w:val="24"/>
          <w:szCs w:val="24"/>
        </w:rPr>
        <w:t xml:space="preserve"> </w:t>
      </w:r>
      <w:proofErr w:type="spellStart"/>
      <w:r w:rsidRPr="00A40D42">
        <w:rPr>
          <w:sz w:val="24"/>
          <w:szCs w:val="24"/>
        </w:rPr>
        <w:t>Panigrahi</w:t>
      </w:r>
      <w:proofErr w:type="spellEnd"/>
      <w:r w:rsidRPr="00A40D42">
        <w:rPr>
          <w:sz w:val="24"/>
          <w:szCs w:val="24"/>
        </w:rPr>
        <w:t xml:space="preserve">, </w:t>
      </w:r>
      <w:proofErr w:type="spellStart"/>
      <w:r w:rsidRPr="00A40D42">
        <w:rPr>
          <w:sz w:val="24"/>
          <w:szCs w:val="24"/>
        </w:rPr>
        <w:t>Shamik</w:t>
      </w:r>
      <w:proofErr w:type="spellEnd"/>
      <w:r w:rsidRPr="00A40D42">
        <w:rPr>
          <w:sz w:val="24"/>
          <w:szCs w:val="24"/>
        </w:rPr>
        <w:t xml:space="preserve"> Sural, Senior Member, IEEE, “BLAST-SSAHA Hybridization for Credit Card Fraud Detection”, vol. 6, no. 4 pp. 309-315, 2009.</w:t>
      </w:r>
    </w:p>
    <w:p w14:paraId="22D8530B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 [5] Y. </w:t>
      </w:r>
      <w:proofErr w:type="spellStart"/>
      <w:r w:rsidRPr="00A40D42">
        <w:rPr>
          <w:sz w:val="24"/>
          <w:szCs w:val="24"/>
        </w:rPr>
        <w:t>Sahin</w:t>
      </w:r>
      <w:proofErr w:type="spellEnd"/>
      <w:r w:rsidRPr="00A40D42">
        <w:rPr>
          <w:sz w:val="24"/>
          <w:szCs w:val="24"/>
        </w:rPr>
        <w:t xml:space="preserve"> and E. </w:t>
      </w:r>
      <w:proofErr w:type="spellStart"/>
      <w:r w:rsidRPr="00A40D42">
        <w:rPr>
          <w:sz w:val="24"/>
          <w:szCs w:val="24"/>
        </w:rPr>
        <w:t>Duman</w:t>
      </w:r>
      <w:proofErr w:type="spellEnd"/>
      <w:r w:rsidRPr="00A40D42">
        <w:rPr>
          <w:sz w:val="24"/>
          <w:szCs w:val="24"/>
        </w:rPr>
        <w:t xml:space="preserve">, “Detecting Credit Card Fraud by Decision Trees and Support Vector Machines, Proceedings of International Multi Conference of Engineers and Computer Scientists, vol. I, 2011. </w:t>
      </w:r>
    </w:p>
    <w:p w14:paraId="0F5DAB9D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[6] Sitaram </w:t>
      </w:r>
      <w:proofErr w:type="spellStart"/>
      <w:r w:rsidRPr="00A40D42">
        <w:rPr>
          <w:sz w:val="24"/>
          <w:szCs w:val="24"/>
        </w:rPr>
        <w:t>patel</w:t>
      </w:r>
      <w:proofErr w:type="spellEnd"/>
      <w:r w:rsidRPr="00A40D42">
        <w:rPr>
          <w:sz w:val="24"/>
          <w:szCs w:val="24"/>
        </w:rPr>
        <w:t xml:space="preserve">, Sunita </w:t>
      </w:r>
      <w:proofErr w:type="gramStart"/>
      <w:r w:rsidRPr="00A40D42">
        <w:rPr>
          <w:sz w:val="24"/>
          <w:szCs w:val="24"/>
        </w:rPr>
        <w:t>Gond ,</w:t>
      </w:r>
      <w:proofErr w:type="gramEnd"/>
      <w:r w:rsidRPr="00A40D42">
        <w:rPr>
          <w:sz w:val="24"/>
          <w:szCs w:val="24"/>
        </w:rPr>
        <w:t xml:space="preserve"> “Supervised Machine (SVM) Learning for Credit Card Fraud Detection, International of engineering trends and technology, vol. 8, no. -3, pp. 137- 140, 2014. </w:t>
      </w:r>
    </w:p>
    <w:p w14:paraId="2692B289" w14:textId="77777777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[7] </w:t>
      </w:r>
      <w:proofErr w:type="spellStart"/>
      <w:r w:rsidRPr="00A40D42">
        <w:rPr>
          <w:sz w:val="24"/>
          <w:szCs w:val="24"/>
        </w:rPr>
        <w:t>Snehal</w:t>
      </w:r>
      <w:proofErr w:type="spellEnd"/>
      <w:r w:rsidRPr="00A40D42">
        <w:rPr>
          <w:sz w:val="24"/>
          <w:szCs w:val="24"/>
        </w:rPr>
        <w:t xml:space="preserve"> Patil, </w:t>
      </w:r>
      <w:proofErr w:type="spellStart"/>
      <w:r w:rsidRPr="00A40D42">
        <w:rPr>
          <w:sz w:val="24"/>
          <w:szCs w:val="24"/>
        </w:rPr>
        <w:t>Harshada</w:t>
      </w:r>
      <w:proofErr w:type="spellEnd"/>
      <w:r w:rsidRPr="00A40D42">
        <w:rPr>
          <w:sz w:val="24"/>
          <w:szCs w:val="24"/>
        </w:rPr>
        <w:t xml:space="preserve"> </w:t>
      </w:r>
      <w:proofErr w:type="spellStart"/>
      <w:r w:rsidRPr="00A40D42">
        <w:rPr>
          <w:sz w:val="24"/>
          <w:szCs w:val="24"/>
        </w:rPr>
        <w:t>Somavanshi</w:t>
      </w:r>
      <w:proofErr w:type="spellEnd"/>
      <w:r w:rsidRPr="00A40D42">
        <w:rPr>
          <w:sz w:val="24"/>
          <w:szCs w:val="24"/>
        </w:rPr>
        <w:t xml:space="preserve">, Jyoti Gaikwad, Amruta </w:t>
      </w:r>
      <w:proofErr w:type="spellStart"/>
      <w:r w:rsidRPr="00A40D42">
        <w:rPr>
          <w:sz w:val="24"/>
          <w:szCs w:val="24"/>
        </w:rPr>
        <w:t>Deshmane</w:t>
      </w:r>
      <w:proofErr w:type="spellEnd"/>
      <w:r w:rsidRPr="00A40D42">
        <w:rPr>
          <w:sz w:val="24"/>
          <w:szCs w:val="24"/>
        </w:rPr>
        <w:t xml:space="preserve">, Rinku </w:t>
      </w:r>
      <w:proofErr w:type="spellStart"/>
      <w:r w:rsidRPr="00A40D42">
        <w:rPr>
          <w:sz w:val="24"/>
          <w:szCs w:val="24"/>
        </w:rPr>
        <w:t>Badgujar</w:t>
      </w:r>
      <w:proofErr w:type="spellEnd"/>
      <w:r w:rsidRPr="00A40D42">
        <w:rPr>
          <w:sz w:val="24"/>
          <w:szCs w:val="24"/>
        </w:rPr>
        <w:t xml:space="preserve">," Credit Card Fraud Detection Using Decision Tree Induction Algorithm, International Journal of Computer Science and Mobile Computing, Vol.4 Issue.4, April- 2015, pg. 92-95 </w:t>
      </w:r>
    </w:p>
    <w:p w14:paraId="4B2A3AED" w14:textId="178D661A" w:rsidR="00A40D42" w:rsidRPr="00A40D42" w:rsidRDefault="00A40D42" w:rsidP="00A40D42">
      <w:pPr>
        <w:jc w:val="both"/>
        <w:rPr>
          <w:sz w:val="24"/>
          <w:szCs w:val="24"/>
        </w:rPr>
      </w:pPr>
      <w:r w:rsidRPr="00A40D42">
        <w:rPr>
          <w:sz w:val="24"/>
          <w:szCs w:val="24"/>
        </w:rPr>
        <w:t xml:space="preserve">[8] </w:t>
      </w:r>
      <w:proofErr w:type="spellStart"/>
      <w:r w:rsidRPr="00A40D42">
        <w:rPr>
          <w:sz w:val="24"/>
          <w:szCs w:val="24"/>
        </w:rPr>
        <w:t>Dahee</w:t>
      </w:r>
      <w:proofErr w:type="spellEnd"/>
      <w:r w:rsidRPr="00A40D42">
        <w:rPr>
          <w:sz w:val="24"/>
          <w:szCs w:val="24"/>
        </w:rPr>
        <w:t xml:space="preserve"> Choi and </w:t>
      </w:r>
      <w:proofErr w:type="spellStart"/>
      <w:r w:rsidRPr="00A40D42">
        <w:rPr>
          <w:sz w:val="24"/>
          <w:szCs w:val="24"/>
        </w:rPr>
        <w:t>Kyungho</w:t>
      </w:r>
      <w:proofErr w:type="spellEnd"/>
      <w:r w:rsidRPr="00A40D42">
        <w:rPr>
          <w:sz w:val="24"/>
          <w:szCs w:val="24"/>
        </w:rPr>
        <w:t xml:space="preserve"> Lee, “Machine Learning based Approach to Financial Fraud Detection Process in Mobile Payment System", vol. 5, no. - 4, December 2017, pp. 12-24.</w:t>
      </w:r>
    </w:p>
    <w:sectPr w:rsidR="00A40D42" w:rsidRPr="00A4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2091"/>
    <w:rsid w:val="0034545C"/>
    <w:rsid w:val="008E2091"/>
    <w:rsid w:val="00A4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9DB4"/>
  <w15:chartTrackingRefBased/>
  <w15:docId w15:val="{A2ABDABA-CF3B-4104-9D42-081A728B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2020-04-18T10:22:00Z</dcterms:created>
  <dcterms:modified xsi:type="dcterms:W3CDTF">2020-04-18T10:23:00Z</dcterms:modified>
</cp:coreProperties>
</file>