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31F6" w14:textId="54CA2246" w:rsidR="004575E0" w:rsidRPr="00C1133C" w:rsidRDefault="004575E0">
      <w:pPr>
        <w:rPr>
          <w:sz w:val="24"/>
          <w:szCs w:val="24"/>
        </w:rPr>
      </w:pPr>
      <w:r w:rsidRPr="00C1133C">
        <w:rPr>
          <w:sz w:val="24"/>
          <w:szCs w:val="24"/>
        </w:rPr>
        <w:t xml:space="preserve">I dokumentarfilmens intro bliver der brugt </w:t>
      </w:r>
      <w:r w:rsidR="00963B92" w:rsidRPr="00C1133C">
        <w:rPr>
          <w:sz w:val="24"/>
          <w:szCs w:val="24"/>
        </w:rPr>
        <w:t xml:space="preserve">mange filmtekniske virkemidler til at fremhæve en </w:t>
      </w:r>
      <w:proofErr w:type="spellStart"/>
      <w:r w:rsidR="00963B92" w:rsidRPr="00C1133C">
        <w:rPr>
          <w:sz w:val="24"/>
          <w:szCs w:val="24"/>
        </w:rPr>
        <w:t>pat</w:t>
      </w:r>
      <w:r w:rsidR="00A8618F">
        <w:rPr>
          <w:sz w:val="24"/>
          <w:szCs w:val="24"/>
        </w:rPr>
        <w:t>h</w:t>
      </w:r>
      <w:r w:rsidR="00963B92" w:rsidRPr="00C1133C">
        <w:rPr>
          <w:sz w:val="24"/>
          <w:szCs w:val="24"/>
        </w:rPr>
        <w:t>os</w:t>
      </w:r>
      <w:proofErr w:type="spellEnd"/>
      <w:r w:rsidR="00963B92" w:rsidRPr="00C1133C">
        <w:rPr>
          <w:sz w:val="24"/>
          <w:szCs w:val="24"/>
        </w:rPr>
        <w:t xml:space="preserve"> baseret dramatiseret fremstilling af omstændighederne omkring </w:t>
      </w:r>
      <w:r w:rsidR="00A8618F" w:rsidRPr="00C1133C">
        <w:rPr>
          <w:sz w:val="24"/>
          <w:szCs w:val="24"/>
        </w:rPr>
        <w:t>Emilie</w:t>
      </w:r>
      <w:r w:rsidR="00963B92" w:rsidRPr="00C1133C">
        <w:rPr>
          <w:sz w:val="24"/>
          <w:szCs w:val="24"/>
        </w:rPr>
        <w:t xml:space="preserve"> </w:t>
      </w:r>
      <w:proofErr w:type="spellStart"/>
      <w:r w:rsidR="00963B92" w:rsidRPr="00C1133C">
        <w:rPr>
          <w:sz w:val="24"/>
          <w:szCs w:val="24"/>
        </w:rPr>
        <w:t>mengs</w:t>
      </w:r>
      <w:proofErr w:type="spellEnd"/>
      <w:r w:rsidR="00963B92" w:rsidRPr="00C1133C">
        <w:rPr>
          <w:sz w:val="24"/>
          <w:szCs w:val="24"/>
        </w:rPr>
        <w:t xml:space="preserve"> mord.</w:t>
      </w:r>
      <w:r w:rsidR="007D1C45" w:rsidRPr="00C1133C">
        <w:rPr>
          <w:sz w:val="24"/>
          <w:szCs w:val="24"/>
        </w:rPr>
        <w:t xml:space="preserve"> Det væsentligste element er underlægningsmusikken der </w:t>
      </w:r>
      <w:r w:rsidR="005B4CA3" w:rsidRPr="00C1133C">
        <w:rPr>
          <w:sz w:val="24"/>
          <w:szCs w:val="24"/>
        </w:rPr>
        <w:t xml:space="preserve">virker til at være komponeret specifikt til dette formål. Det kan ses ved at musikkens intensitetskurve tilnærmelsesvist følger </w:t>
      </w:r>
      <w:r w:rsidR="00B05682" w:rsidRPr="00C1133C">
        <w:rPr>
          <w:sz w:val="24"/>
          <w:szCs w:val="24"/>
        </w:rPr>
        <w:t>handlingsforløbets</w:t>
      </w:r>
      <w:r w:rsidR="005B4CA3" w:rsidRPr="00C1133C">
        <w:rPr>
          <w:sz w:val="24"/>
          <w:szCs w:val="24"/>
        </w:rPr>
        <w:t xml:space="preserve"> spæ</w:t>
      </w:r>
      <w:r w:rsidR="00B05682" w:rsidRPr="00C1133C">
        <w:rPr>
          <w:sz w:val="24"/>
          <w:szCs w:val="24"/>
        </w:rPr>
        <w:t>n</w:t>
      </w:r>
      <w:r w:rsidR="005B4CA3" w:rsidRPr="00C1133C">
        <w:rPr>
          <w:sz w:val="24"/>
          <w:szCs w:val="24"/>
        </w:rPr>
        <w:t>dingskurve.</w:t>
      </w:r>
      <w:r w:rsidR="00B05682" w:rsidRPr="00C1133C">
        <w:rPr>
          <w:sz w:val="24"/>
          <w:szCs w:val="24"/>
        </w:rPr>
        <w:t xml:space="preserve"> For eksempel bliver instrumenteringen udbygget når handlingens dramatik opbygges. </w:t>
      </w:r>
      <w:r w:rsidR="006B48F7" w:rsidRPr="00C1133C">
        <w:rPr>
          <w:sz w:val="24"/>
          <w:szCs w:val="24"/>
        </w:rPr>
        <w:t xml:space="preserve">I forhold til de visuelle elementer er det mest essentielle virkemiddel i </w:t>
      </w:r>
      <w:r w:rsidR="00FC7846" w:rsidRPr="00C1133C">
        <w:rPr>
          <w:sz w:val="24"/>
          <w:szCs w:val="24"/>
        </w:rPr>
        <w:t xml:space="preserve">introsekvensen </w:t>
      </w:r>
      <w:r w:rsidR="006B48F7" w:rsidRPr="00C1133C">
        <w:rPr>
          <w:sz w:val="24"/>
          <w:szCs w:val="24"/>
        </w:rPr>
        <w:t>farvebehandlingen i montageklippet omkring baggrundshistorien på mordet.</w:t>
      </w:r>
      <w:r w:rsidR="00A8618F">
        <w:rPr>
          <w:sz w:val="24"/>
          <w:szCs w:val="24"/>
        </w:rPr>
        <w:t xml:space="preserve"> I disse klip er </w:t>
      </w:r>
      <w:r w:rsidR="008E57E1">
        <w:rPr>
          <w:sz w:val="24"/>
          <w:szCs w:val="24"/>
        </w:rPr>
        <w:t>farvemætningen nedtone og der er ydermere skruet ned for de røde farver. Dette giver et koldt udtryk i klippene og dette medvirker til to ting: at fremhæve sagens kolde og kyniske natur og at vise med et slags ”</w:t>
      </w:r>
      <w:proofErr w:type="spellStart"/>
      <w:r w:rsidR="008E57E1">
        <w:rPr>
          <w:sz w:val="24"/>
          <w:szCs w:val="24"/>
        </w:rPr>
        <w:t>vi</w:t>
      </w:r>
      <w:r w:rsidR="000E3257">
        <w:rPr>
          <w:sz w:val="24"/>
          <w:szCs w:val="24"/>
        </w:rPr>
        <w:t>sua</w:t>
      </w:r>
      <w:r w:rsidR="008E57E1">
        <w:rPr>
          <w:sz w:val="24"/>
          <w:szCs w:val="24"/>
        </w:rPr>
        <w:t>l</w:t>
      </w:r>
      <w:proofErr w:type="spellEnd"/>
      <w:r w:rsidR="008E57E1">
        <w:rPr>
          <w:sz w:val="24"/>
          <w:szCs w:val="24"/>
        </w:rPr>
        <w:t xml:space="preserve"> </w:t>
      </w:r>
      <w:proofErr w:type="spellStart"/>
      <w:r w:rsidR="008E57E1">
        <w:rPr>
          <w:sz w:val="24"/>
          <w:szCs w:val="24"/>
        </w:rPr>
        <w:t>cue</w:t>
      </w:r>
      <w:proofErr w:type="spellEnd"/>
      <w:r w:rsidR="008E57E1">
        <w:rPr>
          <w:sz w:val="24"/>
          <w:szCs w:val="24"/>
        </w:rPr>
        <w:t xml:space="preserve">" </w:t>
      </w:r>
      <w:r w:rsidR="000E3257">
        <w:rPr>
          <w:sz w:val="24"/>
          <w:szCs w:val="24"/>
        </w:rPr>
        <w:t xml:space="preserve">at man kigger tilbage. I interviewene med Emilies mor </w:t>
      </w:r>
      <w:r w:rsidR="00A96898">
        <w:rPr>
          <w:sz w:val="24"/>
          <w:szCs w:val="24"/>
        </w:rPr>
        <w:t xml:space="preserve">er farverne behandlet på en anderledes måde. Her ser man de røde nuancer og der er en hård kontrast der fremhæver </w:t>
      </w:r>
      <w:r w:rsidR="00270230">
        <w:rPr>
          <w:sz w:val="24"/>
          <w:szCs w:val="24"/>
        </w:rPr>
        <w:t>detaljerne i hendes ansigt. Dette giver et mere alvorligt udtryk.</w:t>
      </w:r>
      <w:bookmarkStart w:id="0" w:name="_GoBack"/>
      <w:bookmarkEnd w:id="0"/>
    </w:p>
    <w:sectPr w:rsidR="004575E0" w:rsidRPr="00C113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E0"/>
    <w:rsid w:val="000E3257"/>
    <w:rsid w:val="00270230"/>
    <w:rsid w:val="004575E0"/>
    <w:rsid w:val="005B4CA3"/>
    <w:rsid w:val="006B48F7"/>
    <w:rsid w:val="007D1C45"/>
    <w:rsid w:val="008E57E1"/>
    <w:rsid w:val="00963B92"/>
    <w:rsid w:val="00A8618F"/>
    <w:rsid w:val="00A96898"/>
    <w:rsid w:val="00B05682"/>
    <w:rsid w:val="00C1133C"/>
    <w:rsid w:val="00FC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60D05"/>
  <w15:chartTrackingRefBased/>
  <w15:docId w15:val="{B5996F3B-22E2-9342-8B1C-89D68EB7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Gæstebruger</dc:creator>
  <cp:keywords/>
  <dc:description/>
  <cp:lastModifiedBy>Gæstebruger</cp:lastModifiedBy>
  <cp:revision>14</cp:revision>
  <dcterms:created xsi:type="dcterms:W3CDTF">2019-12-09T09:51:00Z</dcterms:created>
  <dcterms:modified xsi:type="dcterms:W3CDTF">2019-12-09T10:00:00Z</dcterms:modified>
</cp:coreProperties>
</file>