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9FF" w:rsidRDefault="00A039FF">
      <w:pPr>
        <w:spacing w:before="1600"/>
      </w:pPr>
    </w:p>
    <w:p w:rsidR="00A039FF" w:rsidRDefault="007070A5">
      <w:pPr>
        <w:jc w:val="center"/>
      </w:pPr>
      <w:proofErr w:type="spellStart"/>
      <w:r>
        <w:rPr>
          <w:b/>
          <w:bCs/>
          <w:color w:val="1E6FBF"/>
          <w:sz w:val="96"/>
          <w:szCs w:val="96"/>
        </w:rPr>
        <w:t>CrediSure</w:t>
      </w:r>
      <w:proofErr w:type="spellEnd"/>
    </w:p>
    <w:p w:rsidR="00A039FF" w:rsidRDefault="007070A5">
      <w:pPr>
        <w:spacing w:before="120"/>
        <w:jc w:val="center"/>
      </w:pPr>
      <w:r>
        <w:rPr>
          <w:color w:val="0F3460"/>
          <w:sz w:val="36"/>
          <w:szCs w:val="36"/>
        </w:rPr>
        <w:t>Credit Intelligence Platform</w:t>
      </w:r>
    </w:p>
    <w:p w:rsidR="00A039FF" w:rsidRDefault="00A039FF">
      <w:pPr>
        <w:spacing w:before="200"/>
      </w:pPr>
    </w:p>
    <w:p w:rsidR="00A039FF" w:rsidRDefault="007070A5">
      <w:pPr>
        <w:pBdr>
          <w:top w:val="single" w:sz="4" w:space="0" w:color="1E6FBF"/>
          <w:bottom w:val="single" w:sz="4" w:space="0" w:color="1E6FBF"/>
        </w:pBdr>
        <w:spacing w:before="80" w:after="80"/>
        <w:jc w:val="center"/>
      </w:pPr>
      <w:r>
        <w:rPr>
          <w:b/>
          <w:bCs/>
          <w:color w:val="0F3460"/>
          <w:sz w:val="40"/>
          <w:szCs w:val="40"/>
        </w:rPr>
        <w:t>Technical Assessment Submission</w:t>
      </w:r>
    </w:p>
    <w:p w:rsidR="00A039FF" w:rsidRDefault="00A039FF">
      <w:pPr>
        <w:spacing w:before="300"/>
      </w:pPr>
    </w:p>
    <w:p w:rsidR="00A039FF" w:rsidRDefault="007070A5">
      <w:pPr>
        <w:spacing w:before="60" w:after="40"/>
        <w:jc w:val="center"/>
      </w:pPr>
      <w:r>
        <w:rPr>
          <w:b/>
          <w:bCs/>
          <w:sz w:val="36"/>
          <w:szCs w:val="36"/>
        </w:rPr>
        <w:t xml:space="preserve">Abdullahi Uba </w:t>
      </w:r>
      <w:proofErr w:type="spellStart"/>
      <w:r>
        <w:rPr>
          <w:b/>
          <w:bCs/>
          <w:sz w:val="36"/>
          <w:szCs w:val="36"/>
        </w:rPr>
        <w:t>Madigawa</w:t>
      </w:r>
      <w:proofErr w:type="spellEnd"/>
    </w:p>
    <w:p w:rsidR="00A039FF" w:rsidRDefault="00A039FF">
      <w:pPr>
        <w:spacing w:before="160"/>
      </w:pPr>
    </w:p>
    <w:p w:rsidR="00A039FF" w:rsidRDefault="007070A5">
      <w:pPr>
        <w:spacing w:before="40" w:after="40"/>
        <w:jc w:val="center"/>
      </w:pPr>
      <w:proofErr w:type="gramStart"/>
      <w:r>
        <w:t>abdullahiubaaliyu1234@gmail.com  |</w:t>
      </w:r>
      <w:proofErr w:type="gramEnd"/>
      <w:r>
        <w:t xml:space="preserve">  +234 907 208 9052</w:t>
      </w:r>
    </w:p>
    <w:p w:rsidR="00A039FF" w:rsidRDefault="007070A5">
      <w:pPr>
        <w:spacing w:before="40" w:after="40"/>
        <w:jc w:val="center"/>
      </w:pPr>
      <w:r>
        <w:rPr>
          <w:color w:val="1E6FBF"/>
        </w:rPr>
        <w:t>github.com/madigawa2021-source/</w:t>
      </w:r>
      <w:proofErr w:type="spellStart"/>
      <w:r>
        <w:rPr>
          <w:color w:val="1E6FBF"/>
        </w:rPr>
        <w:t>CrediSure</w:t>
      </w:r>
      <w:proofErr w:type="spellEnd"/>
    </w:p>
    <w:p w:rsidR="00A039FF" w:rsidRDefault="00A039FF">
      <w:pPr>
        <w:spacing w:before="120"/>
      </w:pPr>
    </w:p>
    <w:p w:rsidR="00A039FF" w:rsidRDefault="007070A5">
      <w:pPr>
        <w:spacing w:before="40" w:after="40"/>
        <w:jc w:val="center"/>
      </w:pPr>
      <w:proofErr w:type="spellStart"/>
      <w:r>
        <w:rPr>
          <w:color w:val="1E6FBF"/>
        </w:rPr>
        <w:t>credi-</w:t>
      </w:r>
      <w:proofErr w:type="gramStart"/>
      <w:r>
        <w:rPr>
          <w:color w:val="1E6FBF"/>
        </w:rPr>
        <w:t>sure.vercel.app</w:t>
      </w:r>
      <w:proofErr w:type="spellEnd"/>
      <w:r>
        <w:rPr>
          <w:color w:val="1E6FBF"/>
        </w:rPr>
        <w:t xml:space="preserve">  |</w:t>
      </w:r>
      <w:proofErr w:type="gramEnd"/>
      <w:r>
        <w:rPr>
          <w:color w:val="1E6FBF"/>
        </w:rPr>
        <w:t xml:space="preserve">  credisure-api.onrender.com/docs</w:t>
      </w:r>
    </w:p>
    <w:p w:rsidR="00A039FF" w:rsidRDefault="00A039FF">
      <w:pPr>
        <w:spacing w:before="300"/>
      </w:pPr>
    </w:p>
    <w:p w:rsidR="00A039FF" w:rsidRDefault="007070A5">
      <w:pPr>
        <w:spacing w:before="40" w:after="40"/>
        <w:jc w:val="center"/>
      </w:pPr>
      <w:r>
        <w:rPr>
          <w:color w:val="888888"/>
        </w:rPr>
        <w:t>June 2026</w:t>
      </w:r>
    </w:p>
    <w:p w:rsidR="00A039FF" w:rsidRDefault="007070A5">
      <w:r>
        <w:br w:type="page"/>
      </w:r>
    </w:p>
    <w:p w:rsidR="00A039FF" w:rsidRDefault="007070A5">
      <w:pPr>
        <w:pStyle w:val="Heading1"/>
      </w:pPr>
      <w:r>
        <w:lastRenderedPageBreak/>
        <w:t>Executive Summary</w:t>
      </w:r>
    </w:p>
    <w:p w:rsidR="00A039FF" w:rsidRDefault="007070A5">
      <w:pPr>
        <w:spacing w:before="80" w:after="80"/>
      </w:pPr>
      <w:proofErr w:type="spellStart"/>
      <w:r>
        <w:t>CrediSure</w:t>
      </w:r>
      <w:proofErr w:type="spellEnd"/>
      <w:r>
        <w:t xml:space="preserve"> is a fully functional, deployed credit intelligence platform built with Next.js, </w:t>
      </w:r>
      <w:proofErr w:type="spellStart"/>
      <w:r>
        <w:t>FastAPI</w:t>
      </w:r>
      <w:proofErr w:type="spellEnd"/>
      <w:r>
        <w:t xml:space="preserve">, Python, and </w:t>
      </w:r>
      <w:proofErr w:type="spellStart"/>
      <w:r>
        <w:t>SQLAlchemy</w:t>
      </w:r>
      <w:proofErr w:type="spellEnd"/>
      <w:r>
        <w:t xml:space="preserve">, featuring AI-powered bank statement analysis using </w:t>
      </w:r>
      <w:proofErr w:type="spellStart"/>
      <w:r>
        <w:t>pdfplumber</w:t>
      </w:r>
      <w:proofErr w:type="spellEnd"/>
      <w:r>
        <w:t xml:space="preserve"> and Gemini. All six parts of the technical assessment are complete. The platform is live and accessible at the links above.</w:t>
      </w:r>
    </w:p>
    <w:p w:rsidR="00A039FF" w:rsidRDefault="00A039FF">
      <w:pPr>
        <w:spacing w:before="200"/>
      </w:pPr>
    </w:p>
    <w:p w:rsidR="00A039FF" w:rsidRDefault="007070A5">
      <w:pPr>
        <w:pStyle w:val="Heading2"/>
      </w:pPr>
      <w:r>
        <w:t>Bonus Features Delivered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A039FF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Bonus Feature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039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Dark Mode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✅ Implemented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Toggle button in </w:t>
            </w:r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 (dashboard/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 xml:space="preserve">). Persists via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. Uses Tailwind dark: classes throughout.</w:t>
            </w:r>
          </w:p>
        </w:tc>
      </w:tr>
      <w:tr w:rsidR="00A039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Form Validation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✅ Implemented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Email regex (/^[^\s@]+@[^\s@]+\.[^\s@]+$/) in register/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>. Password min 6 chars in login/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>. Inline red error messages block API calls.</w:t>
            </w:r>
          </w:p>
        </w:tc>
      </w:tr>
    </w:tbl>
    <w:p w:rsidR="00A039FF" w:rsidRDefault="00707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2"/>
        <w:gridCol w:w="908"/>
      </w:tblGrid>
      <w:tr w:rsidR="00A039F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1: System Design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B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A039FF" w:rsidRDefault="00A039FF">
            <w:pPr>
              <w:jc w:val="center"/>
            </w:pPr>
          </w:p>
        </w:tc>
      </w:tr>
    </w:tbl>
    <w:p w:rsidR="00A039FF" w:rsidRDefault="00A039FF">
      <w:pPr>
        <w:spacing w:before="200"/>
      </w:pPr>
    </w:p>
    <w:p w:rsidR="00A039FF" w:rsidRDefault="007070A5">
      <w:pPr>
        <w:spacing w:before="80" w:after="80"/>
      </w:pPr>
      <w:r>
        <w:t>Before writing a single line of code, the full system architecture was designed around the five core user journeys: register, complete KYC, upload bank statement, receive credit score, and apply for funding. This produced a layered architecture where each component has a single, well-defined responsibility.</w:t>
      </w:r>
    </w:p>
    <w:p w:rsidR="00A039FF" w:rsidRDefault="00A039FF">
      <w:pPr>
        <w:spacing w:before="120"/>
      </w:pPr>
    </w:p>
    <w:p w:rsidR="00A039FF" w:rsidRDefault="007070A5">
      <w:pPr>
        <w:pStyle w:val="Heading2"/>
      </w:pPr>
      <w:r>
        <w:t>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A039FF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Next.js 14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+ Tailwind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User interface, routing, state management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middleware + CORS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Rate limiting, routing, request validation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JWT (python-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Registration, login, token issuance &amp; verification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Python +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Business logic, credit scoring, AI pipeline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MySQL / SQLite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Users, assessments, documents, loans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AWS S3 / Local disk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PDF bank statements and KYC documents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AI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  <w:r>
              <w:rPr>
                <w:sz w:val="20"/>
                <w:szCs w:val="20"/>
              </w:rPr>
              <w:t xml:space="preserve"> + Gemini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PDF extraction, categorization, risk summary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Cloud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+ Render + AWS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Frontend CDN, backend containers, managed DB</w:t>
            </w:r>
          </w:p>
        </w:tc>
      </w:tr>
      <w:tr w:rsidR="00A039F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  <w:r>
              <w:rPr>
                <w:sz w:val="20"/>
                <w:szCs w:val="20"/>
              </w:rPr>
              <w:t xml:space="preserve"> + Render logs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Error alerts, latency tracking, audit logs</w:t>
            </w: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r>
        <w:t>Architecture Decision: Why Layered MVC?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A039FF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A039F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Monolithic (all in one)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Brittle — adding features risks breaking existing ones</w:t>
            </w:r>
          </w:p>
        </w:tc>
      </w:tr>
      <w:tr w:rsidR="00A039F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Microservices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Unnecessary operational complexity at this scale</w:t>
            </w:r>
          </w:p>
        </w:tc>
      </w:tr>
      <w:tr w:rsidR="00A039F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Layered MVC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✅ Selected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Each component has one job; independently testable and scalable</w:t>
            </w: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r>
        <w:t>Authentication Flow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User registers — password hashed with </w:t>
      </w:r>
      <w:proofErr w:type="spellStart"/>
      <w:r>
        <w:t>bcrypt</w:t>
      </w:r>
      <w:proofErr w:type="spellEnd"/>
      <w:r>
        <w:t xml:space="preserve"> via </w:t>
      </w:r>
      <w:proofErr w:type="spellStart"/>
      <w:r>
        <w:t>hash_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 in </w:t>
      </w:r>
      <w:proofErr w:type="spellStart"/>
      <w:r>
        <w:t>utils</w:t>
      </w:r>
      <w:proofErr w:type="spellEnd"/>
      <w:r>
        <w:t>/auth.py, never stored in plaintext.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On login, </w:t>
      </w: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 checks the hash and </w:t>
      </w:r>
      <w:proofErr w:type="spellStart"/>
      <w:r>
        <w:t>create_access_token</w:t>
      </w:r>
      <w:proofErr w:type="spellEnd"/>
      <w:r>
        <w:t>() issues a signed JWT.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Frontend stores token in </w:t>
      </w:r>
      <w:proofErr w:type="spellStart"/>
      <w:r>
        <w:t>localStorage</w:t>
      </w:r>
      <w:proofErr w:type="spellEnd"/>
      <w:r>
        <w:t xml:space="preserve"> and sends it as Authorization: Bearer &lt;token&gt; on every protected request.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Stateless validation — 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gramEnd"/>
      <w:r>
        <w:t>) in utils/auth.py decodes the JWT on every protected endpoint with no session storage.</w:t>
      </w:r>
    </w:p>
    <w:p w:rsidR="00E81AAB" w:rsidRDefault="007070A5" w:rsidP="00E81AAB">
      <w:pPr>
        <w:pStyle w:val="Heading2"/>
      </w:pPr>
      <w:r>
        <w:t>System Architecture Diagram</w:t>
      </w:r>
    </w:p>
    <w:p w:rsidR="004B2FB5" w:rsidRDefault="004B2FB5" w:rsidP="00E81AAB">
      <w:pPr>
        <w:pStyle w:val="Heading2"/>
      </w:pPr>
      <w:bookmarkStart w:id="0" w:name="_GoBack"/>
      <w:bookmarkEnd w:id="0"/>
    </w:p>
    <w:p w:rsidR="00A039FF" w:rsidRDefault="00E81AAB">
      <w:pPr>
        <w:spacing w:before="120" w:after="120"/>
        <w:jc w:val="center"/>
      </w:pPr>
      <w:proofErr w:type="spellStart"/>
      <w:proofErr w:type="gramStart"/>
      <w:r>
        <w:lastRenderedPageBreak/>
        <w:t>hje</w:t>
      </w:r>
      <w:proofErr w:type="spellEnd"/>
      <w:proofErr w:type="gramEnd"/>
      <w:r w:rsidR="007070A5">
        <w:rPr>
          <w:noProof/>
        </w:rPr>
        <w:drawing>
          <wp:inline distT="0" distB="0" distL="0" distR="0">
            <wp:extent cx="6102702" cy="8904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231" cy="89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9FF" w:rsidRDefault="007070A5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3"/>
        <w:gridCol w:w="707"/>
      </w:tblGrid>
      <w:tr w:rsidR="00A039F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2: Frontend Development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B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A039FF" w:rsidRDefault="00A039FF">
            <w:pPr>
              <w:jc w:val="center"/>
            </w:pPr>
          </w:p>
        </w:tc>
      </w:tr>
    </w:tbl>
    <w:p w:rsidR="00A039FF" w:rsidRDefault="00A039FF">
      <w:pPr>
        <w:spacing w:before="200"/>
      </w:pPr>
    </w:p>
    <w:p w:rsidR="00A039FF" w:rsidRDefault="007070A5">
      <w:pPr>
        <w:spacing w:before="80" w:after="80"/>
      </w:pPr>
      <w:r>
        <w:t xml:space="preserve">A fully responsive, production-deployed web application built with Next.js 14, </w:t>
      </w:r>
      <w:proofErr w:type="spellStart"/>
      <w:r>
        <w:t>TypeScript</w:t>
      </w:r>
      <w:proofErr w:type="spellEnd"/>
      <w:r>
        <w:t xml:space="preserve">, and Tailwind CSS. Live at </w:t>
      </w:r>
      <w:proofErr w:type="spellStart"/>
      <w:r>
        <w:t>credi-sure.vercel.app</w:t>
      </w:r>
      <w:proofErr w:type="spellEnd"/>
      <w:r>
        <w:t>. Dark mode and form validation are both confirmed implemented in the source code.</w:t>
      </w:r>
    </w:p>
    <w:p w:rsidR="00A039FF" w:rsidRDefault="00A039FF">
      <w:pPr>
        <w:spacing w:before="120"/>
      </w:pPr>
    </w:p>
    <w:p w:rsidR="00A039FF" w:rsidRDefault="007070A5">
      <w:pPr>
        <w:pStyle w:val="Heading2"/>
      </w:pPr>
      <w:r>
        <w:t>Pages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6060"/>
      </w:tblGrid>
      <w:tr w:rsidR="00A039FF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Email/password form, JWT stored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, password min-6-char validation, error states, loading indicator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Full name, email, phone, password fields; email regex validation; redirect on success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Calls GET /assessment/latest on load; displays score + rating + color-coded funding readiness; dark mode toggle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Assessment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/assessment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Monthly income / expense / loans inputs; calls POST /assessment/; live color-coded result saved to DB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Upload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/upload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PDF upload to POST /upload/upload-statement; stores metadata, returns status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AI 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/analysis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PDF upload to POST /analysis/analyze-statement; full AI pipeline; displays transactions, categories, risk summary</w:t>
            </w: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r>
        <w:t>✅ Bonus: Dark Mode — Implemented</w:t>
      </w:r>
    </w:p>
    <w:p w:rsidR="00A039FF" w:rsidRDefault="007070A5">
      <w:pPr>
        <w:spacing w:before="80" w:after="80"/>
      </w:pPr>
      <w:r>
        <w:t>Dark mode is fully implemented and confirmed in dashboard/</w:t>
      </w:r>
      <w:proofErr w:type="spellStart"/>
      <w:r>
        <w:t>page.tsx</w:t>
      </w:r>
      <w:proofErr w:type="spellEnd"/>
      <w:r>
        <w:t>. Implementation details: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Toggle button in the </w:t>
      </w:r>
      <w:proofErr w:type="spellStart"/>
      <w:r>
        <w:t>navbar</w:t>
      </w:r>
      <w:proofErr w:type="spellEnd"/>
      <w:r>
        <w:t xml:space="preserve"> — '🌙 Dark' / '☀️ Light' label.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State persisted in </w:t>
      </w:r>
      <w:proofErr w:type="spellStart"/>
      <w:r>
        <w:t>localStorage</w:t>
      </w:r>
      <w:proofErr w:type="spellEnd"/>
      <w:r>
        <w:t xml:space="preserve"> with key '</w:t>
      </w:r>
      <w:proofErr w:type="spellStart"/>
      <w:r>
        <w:t>darkMode</w:t>
      </w:r>
      <w:proofErr w:type="spellEnd"/>
      <w:r>
        <w:t>' — survives page refresh.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Applies Tailwind's dark class to </w:t>
      </w:r>
      <w:proofErr w:type="spellStart"/>
      <w:r>
        <w:t>document.documentElement</w:t>
      </w:r>
      <w:proofErr w:type="spellEnd"/>
      <w:r>
        <w:t>, activating all dark: utility classes.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All pages use dark</w:t>
      </w:r>
      <w:proofErr w:type="gramStart"/>
      <w:r>
        <w:t>:bg</w:t>
      </w:r>
      <w:proofErr w:type="gramEnd"/>
      <w:r>
        <w:t xml:space="preserve">-gray-900, </w:t>
      </w:r>
      <w:proofErr w:type="spellStart"/>
      <w:r>
        <w:t>dark:text-white</w:t>
      </w:r>
      <w:proofErr w:type="spellEnd"/>
      <w:r>
        <w:t>, dark:border-gray-700 etc. throughout.</w:t>
      </w:r>
    </w:p>
    <w:p w:rsidR="00A039FF" w:rsidRDefault="00A039FF">
      <w:pPr>
        <w:spacing w:before="160"/>
      </w:pPr>
    </w:p>
    <w:p w:rsidR="00A039FF" w:rsidRDefault="007070A5">
      <w:pPr>
        <w:pStyle w:val="Heading2"/>
      </w:pPr>
      <w:r>
        <w:t>✅ Bonus: Form Validation — Implemented</w:t>
      </w:r>
    </w:p>
    <w:p w:rsidR="00A039FF" w:rsidRDefault="007070A5">
      <w:pPr>
        <w:spacing w:before="80" w:after="80"/>
      </w:pPr>
      <w:r>
        <w:t>Client-side validation confirmed in register/</w:t>
      </w:r>
      <w:proofErr w:type="spellStart"/>
      <w:r>
        <w:t>page.tsx</w:t>
      </w:r>
      <w:proofErr w:type="spellEnd"/>
      <w:r>
        <w:t xml:space="preserve"> and login/</w:t>
      </w:r>
      <w:proofErr w:type="spellStart"/>
      <w:r>
        <w:t>page.tsx</w:t>
      </w:r>
      <w:proofErr w:type="spellEnd"/>
      <w:r>
        <w:t>: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Email: regex pattern /^[^\s@]+@[^\s@]+\.[^\s@]+$/ tested before API call in register page.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Password: minimum 6 characters enforced in login page — 'Password must be at least 6 characters' inline error.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Inline red error messages appear under the failing field. API call is blocked if any validation fails.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Duplicate email on register is caught by the backend and surfaced as a 400 error in the UI.</w:t>
      </w:r>
    </w:p>
    <w:p w:rsidR="00A039FF" w:rsidRDefault="00A039FF">
      <w:pPr>
        <w:spacing w:before="200"/>
      </w:pPr>
    </w:p>
    <w:p w:rsidR="00A039FF" w:rsidRDefault="007070A5">
      <w:pPr>
        <w:pStyle w:val="Heading2"/>
      </w:pPr>
      <w:r>
        <w:lastRenderedPageBreak/>
        <w:t>Error Handling</w:t>
      </w:r>
    </w:p>
    <w:p w:rsidR="00A039FF" w:rsidRDefault="007070A5">
      <w:pPr>
        <w:spacing w:before="80" w:after="80"/>
      </w:pPr>
      <w:r>
        <w:t>Every API call is wrapped in try/catch. HTTP errors (401, 400) extract the detail from the response body and display it in a red alert box. The finally block always resets loading state — preventing stuck buttons.</w:t>
      </w:r>
    </w:p>
    <w:p w:rsidR="00A039FF" w:rsidRDefault="00A039FF">
      <w:pPr>
        <w:spacing w:before="160"/>
      </w:pPr>
    </w:p>
    <w:p w:rsidR="00A039FF" w:rsidRDefault="007070A5">
      <w:pPr>
        <w:pStyle w:val="Heading2"/>
      </w:pPr>
      <w:r>
        <w:t>Live Dashboard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039F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72A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A039FF" w:rsidRDefault="007070A5">
            <w:pPr>
              <w:spacing w:before="60" w:after="40"/>
              <w:jc w:val="center"/>
            </w:pPr>
            <w:proofErr w:type="spellStart"/>
            <w:proofErr w:type="gramStart"/>
            <w:r>
              <w:rPr>
                <w:b/>
                <w:bCs/>
                <w:color w:val="60A5FA"/>
                <w:sz w:val="28"/>
                <w:szCs w:val="28"/>
              </w:rPr>
              <w:t>CrediSure</w:t>
            </w:r>
            <w:proofErr w:type="spellEnd"/>
            <w:r>
              <w:rPr>
                <w:b/>
                <w:bCs/>
                <w:color w:val="60A5FA"/>
                <w:sz w:val="28"/>
                <w:szCs w:val="28"/>
              </w:rPr>
              <w:t xml:space="preserve">  —</w:t>
            </w:r>
            <w:proofErr w:type="gramEnd"/>
            <w:r>
              <w:rPr>
                <w:b/>
                <w:bCs/>
                <w:color w:val="60A5FA"/>
                <w:sz w:val="28"/>
                <w:szCs w:val="28"/>
              </w:rPr>
              <w:t xml:space="preserve">  Welcome Back!</w:t>
            </w:r>
          </w:p>
          <w:p w:rsidR="00A039FF" w:rsidRDefault="007070A5">
            <w:pPr>
              <w:spacing w:before="20" w:after="80"/>
              <w:jc w:val="center"/>
            </w:pPr>
            <w:r>
              <w:rPr>
                <w:color w:val="94A3B8"/>
                <w:sz w:val="20"/>
                <w:szCs w:val="20"/>
              </w:rPr>
              <w:t>Signed in as: abdullahiubaaliyu1234@gmail.com</w:t>
            </w:r>
          </w:p>
          <w:p w:rsidR="00A039FF" w:rsidRDefault="007070A5">
            <w:pPr>
              <w:spacing w:before="80" w:after="20"/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>Credit Score</w:t>
            </w:r>
          </w:p>
          <w:p w:rsidR="00A039FF" w:rsidRDefault="007070A5">
            <w:pPr>
              <w:spacing w:after="40"/>
              <w:jc w:val="center"/>
            </w:pPr>
            <w:r>
              <w:rPr>
                <w:b/>
                <w:bCs/>
                <w:color w:val="FBBF24"/>
                <w:sz w:val="72"/>
                <w:szCs w:val="72"/>
              </w:rPr>
              <w:t>598</w:t>
            </w:r>
          </w:p>
          <w:p w:rsidR="00A039FF" w:rsidRDefault="007070A5">
            <w:pPr>
              <w:spacing w:before="60" w:after="40"/>
              <w:jc w:val="center"/>
            </w:pPr>
            <w:r>
              <w:rPr>
                <w:color w:val="E2E8F0"/>
              </w:rPr>
              <w:t>Risk Rating: Good    |    Funding Readiness: Needs Improvement</w:t>
            </w:r>
          </w:p>
          <w:p w:rsidR="00A039FF" w:rsidRDefault="007070A5">
            <w:pPr>
              <w:spacing w:before="100" w:after="60"/>
              <w:jc w:val="center"/>
            </w:pPr>
            <w:r>
              <w:rPr>
                <w:b/>
                <w:bCs/>
                <w:color w:val="60A5FA"/>
              </w:rPr>
              <w:t>[ Upload a PDF Bank Statement → /analysis ]</w:t>
            </w:r>
          </w:p>
        </w:tc>
      </w:tr>
    </w:tbl>
    <w:p w:rsidR="00A039FF" w:rsidRDefault="00707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6"/>
        <w:gridCol w:w="714"/>
      </w:tblGrid>
      <w:tr w:rsidR="00A039F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3: Backend Development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B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A039FF" w:rsidRDefault="00A039FF">
            <w:pPr>
              <w:jc w:val="center"/>
            </w:pPr>
          </w:p>
        </w:tc>
      </w:tr>
    </w:tbl>
    <w:p w:rsidR="00A039FF" w:rsidRDefault="00A039FF">
      <w:pPr>
        <w:spacing w:before="100"/>
      </w:pPr>
    </w:p>
    <w:p w:rsidR="00A039FF" w:rsidRDefault="007070A5">
      <w:pPr>
        <w:spacing w:before="80" w:after="80"/>
      </w:pPr>
      <w:r>
        <w:t>Live API Documentation: credisure-api.onrender.com/docs</w:t>
      </w:r>
    </w:p>
    <w:p w:rsidR="00A039FF" w:rsidRDefault="00A039FF">
      <w:pPr>
        <w:spacing w:before="120"/>
      </w:pPr>
    </w:p>
    <w:p w:rsidR="00A039FF" w:rsidRDefault="007070A5">
      <w:pPr>
        <w:pStyle w:val="Heading2"/>
      </w:pPr>
      <w:r>
        <w:t>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800"/>
        <w:gridCol w:w="4760"/>
      </w:tblGrid>
      <w:tr w:rsidR="00A039FF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039FF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Accept </w:t>
            </w:r>
            <w:proofErr w:type="spellStart"/>
            <w:r>
              <w:rPr>
                <w:sz w:val="20"/>
                <w:szCs w:val="20"/>
              </w:rPr>
              <w:t>UserCreate</w:t>
            </w:r>
            <w:proofErr w:type="spellEnd"/>
            <w:r>
              <w:rPr>
                <w:sz w:val="20"/>
                <w:szCs w:val="20"/>
              </w:rPr>
              <w:t xml:space="preserve"> schema,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 password, save to DB — returns success message</w:t>
            </w:r>
          </w:p>
        </w:tc>
      </w:tr>
      <w:tr w:rsidR="00A039FF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Verify credentials with </w:t>
            </w:r>
            <w:proofErr w:type="spellStart"/>
            <w:r>
              <w:rPr>
                <w:sz w:val="20"/>
                <w:szCs w:val="20"/>
              </w:rPr>
              <w:t>verify_password</w:t>
            </w:r>
            <w:proofErr w:type="spellEnd"/>
            <w:r>
              <w:rPr>
                <w:sz w:val="20"/>
                <w:szCs w:val="20"/>
              </w:rPr>
              <w:t>(), issue signed JWT — returns {</w:t>
            </w:r>
            <w:proofErr w:type="spellStart"/>
            <w:r>
              <w:rPr>
                <w:sz w:val="20"/>
                <w:szCs w:val="20"/>
              </w:rPr>
              <w:t>access_token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token_type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039FF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/assessment/latest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Return most recent credit assessment for current user from DB</w:t>
            </w:r>
          </w:p>
        </w:tc>
      </w:tr>
      <w:tr w:rsidR="00A039FF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/assessment/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Run scoring formula, persist to </w:t>
            </w:r>
            <w:proofErr w:type="spellStart"/>
            <w:r>
              <w:rPr>
                <w:sz w:val="20"/>
                <w:szCs w:val="20"/>
              </w:rPr>
              <w:t>credit_assessments</w:t>
            </w:r>
            <w:proofErr w:type="spellEnd"/>
            <w:r>
              <w:rPr>
                <w:sz w:val="20"/>
                <w:szCs w:val="20"/>
              </w:rPr>
              <w:t xml:space="preserve"> table — returns {</w:t>
            </w:r>
            <w:proofErr w:type="spellStart"/>
            <w:r>
              <w:rPr>
                <w:sz w:val="20"/>
                <w:szCs w:val="20"/>
              </w:rPr>
              <w:t>credit_score</w:t>
            </w:r>
            <w:proofErr w:type="spellEnd"/>
            <w:r>
              <w:rPr>
                <w:sz w:val="20"/>
                <w:szCs w:val="20"/>
              </w:rPr>
              <w:t xml:space="preserve">, rating, </w:t>
            </w:r>
            <w:proofErr w:type="spellStart"/>
            <w:r>
              <w:rPr>
                <w:sz w:val="20"/>
                <w:szCs w:val="20"/>
              </w:rPr>
              <w:t>risk_level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039FF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/upload/upload-statement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Accept PDF, validate </w:t>
            </w:r>
            <w:proofErr w:type="spellStart"/>
            <w:r>
              <w:rPr>
                <w:sz w:val="20"/>
                <w:szCs w:val="20"/>
              </w:rPr>
              <w:t>content_type</w:t>
            </w:r>
            <w:proofErr w:type="spellEnd"/>
            <w:r>
              <w:rPr>
                <w:sz w:val="20"/>
                <w:szCs w:val="20"/>
              </w:rPr>
              <w:t xml:space="preserve">, generate s3_key, save metadata to </w:t>
            </w:r>
            <w:proofErr w:type="spellStart"/>
            <w:r>
              <w:rPr>
                <w:sz w:val="20"/>
                <w:szCs w:val="20"/>
              </w:rPr>
              <w:t>uploaded_documents</w:t>
            </w:r>
            <w:proofErr w:type="spellEnd"/>
          </w:p>
        </w:tc>
      </w:tr>
      <w:tr w:rsidR="00A039FF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/analysis/analyze-statement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Full AI pipeline: extract → parse → categorize → score → Gemini summary — returns complete analysis</w:t>
            </w: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r>
        <w:t>POST /assessment/ — Exact Input &amp; Output</w:t>
      </w:r>
    </w:p>
    <w:p w:rsidR="00A039FF" w:rsidRDefault="007070A5">
      <w:pPr>
        <w:spacing w:before="200" w:after="80"/>
      </w:pPr>
      <w:r>
        <w:rPr>
          <w:b/>
          <w:bCs/>
          <w:color w:val="1A5276"/>
          <w:sz w:val="24"/>
          <w:szCs w:val="24"/>
        </w:rPr>
        <w:t>Request Body (</w:t>
      </w:r>
      <w:proofErr w:type="spellStart"/>
      <w:r>
        <w:rPr>
          <w:b/>
          <w:bCs/>
          <w:color w:val="1A5276"/>
          <w:sz w:val="24"/>
          <w:szCs w:val="24"/>
        </w:rPr>
        <w:t>AssessmentInput</w:t>
      </w:r>
      <w:proofErr w:type="spellEnd"/>
      <w:r>
        <w:rPr>
          <w:b/>
          <w:bCs/>
          <w:color w:val="1A5276"/>
          <w:sz w:val="24"/>
          <w:szCs w:val="24"/>
        </w:rPr>
        <w:t xml:space="preserve"> schema)</w:t>
      </w:r>
    </w:p>
    <w:p w:rsidR="00A039FF" w:rsidRDefault="007070A5">
      <w:pPr>
        <w:pBdr>
          <w:left w:val="single" w:sz="12" w:space="4" w:color="1E6FBF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0EE90"/>
          <w:sz w:val="18"/>
          <w:szCs w:val="18"/>
        </w:rPr>
        <w:t>POST /assessment/ Authorization: Bearer &lt;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jwt_token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&gt; Content-Type: application/</w:t>
      </w:r>
      <w:proofErr w:type="spellStart"/>
      <w:proofErr w:type="gramStart"/>
      <w:r>
        <w:rPr>
          <w:rFonts w:ascii="Courier New" w:eastAsia="Courier New" w:hAnsi="Courier New" w:cs="Courier New"/>
          <w:color w:val="90EE90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 {</w:t>
      </w:r>
      <w:proofErr w:type="gram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  "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":  500000,   "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monthly_expense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": 250000,   "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existing_loans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":   50000 }</w:t>
      </w:r>
    </w:p>
    <w:p w:rsidR="00A039FF" w:rsidRDefault="007070A5">
      <w:pPr>
        <w:spacing w:before="200" w:after="80"/>
      </w:pPr>
      <w:r>
        <w:rPr>
          <w:b/>
          <w:bCs/>
          <w:color w:val="1A5276"/>
          <w:sz w:val="24"/>
          <w:szCs w:val="24"/>
        </w:rPr>
        <w:t>Response (</w:t>
      </w:r>
      <w:proofErr w:type="spellStart"/>
      <w:r>
        <w:rPr>
          <w:b/>
          <w:bCs/>
          <w:color w:val="1A5276"/>
          <w:sz w:val="24"/>
          <w:szCs w:val="24"/>
        </w:rPr>
        <w:t>AssessmentOutput</w:t>
      </w:r>
      <w:proofErr w:type="spellEnd"/>
      <w:r>
        <w:rPr>
          <w:b/>
          <w:bCs/>
          <w:color w:val="1A5276"/>
          <w:sz w:val="24"/>
          <w:szCs w:val="24"/>
        </w:rPr>
        <w:t xml:space="preserve"> schema)</w:t>
      </w:r>
    </w:p>
    <w:p w:rsidR="00A039FF" w:rsidRDefault="007070A5">
      <w:pPr>
        <w:pBdr>
          <w:left w:val="single" w:sz="12" w:space="4" w:color="1E6FBF"/>
        </w:pBdr>
        <w:shd w:val="clear" w:color="auto" w:fill="1E1E1E"/>
        <w:spacing w:before="100" w:after="100"/>
        <w:ind w:left="360"/>
      </w:pPr>
      <w:r>
        <w:rPr>
          <w:rFonts w:ascii="Courier New" w:eastAsia="Courier New" w:hAnsi="Courier New" w:cs="Courier New"/>
          <w:color w:val="90EE90"/>
          <w:sz w:val="18"/>
          <w:szCs w:val="18"/>
        </w:rPr>
        <w:t>{   "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credit_score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": 780,   "rating":       "Very Good",   "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risk_level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":   "Low Risk</w:t>
      </w:r>
      <w:proofErr w:type="gramStart"/>
      <w:r>
        <w:rPr>
          <w:rFonts w:ascii="Courier New" w:eastAsia="Courier New" w:hAnsi="Courier New" w:cs="Courier New"/>
          <w:color w:val="90EE90"/>
          <w:sz w:val="18"/>
          <w:szCs w:val="18"/>
        </w:rPr>
        <w:t>" }</w:t>
      </w:r>
      <w:proofErr w:type="gramEnd"/>
    </w:p>
    <w:p w:rsidR="00A039FF" w:rsidRDefault="00A039FF">
      <w:pPr>
        <w:spacing w:before="200"/>
      </w:pPr>
    </w:p>
    <w:p w:rsidR="00A039FF" w:rsidRDefault="007070A5">
      <w:pPr>
        <w:pStyle w:val="Heading2"/>
      </w:pPr>
      <w:r>
        <w:t>Credit Scoring Algorithm — Exact Implementation</w:t>
      </w:r>
    </w:p>
    <w:p w:rsidR="00A039FF" w:rsidRDefault="007070A5">
      <w:pPr>
        <w:spacing w:before="80" w:after="80"/>
      </w:pPr>
      <w:r>
        <w:t>Verified against assessment.py and analysis.py in the source code:</w:t>
      </w:r>
    </w:p>
    <w:p w:rsidR="00A039FF" w:rsidRDefault="007070A5">
      <w:pPr>
        <w:pBdr>
          <w:left w:val="single" w:sz="12" w:space="4" w:color="1E6FBF"/>
        </w:pBdr>
        <w:shd w:val="clear" w:color="auto" w:fill="1E1E1E"/>
        <w:spacing w:before="100" w:after="100"/>
        <w:ind w:left="360"/>
      </w:pP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calculate_credit_score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monthly_expense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existing_loans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):    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savings_rate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  = (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monthly_expense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debt_to_income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existing_loans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if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&gt; 0 else 1      score  = 300                              # FICO-aligned base     score += max(0,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savings_rate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* 300)       # rewards living below means     score -= min(200,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debt_to_income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* 200)   # penalizes over-leverage      if  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&gt;= 500000: score += 150   # income tier bonus    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&gt;= 200000: score += 100    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monthly_income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 xml:space="preserve"> &gt;= 100000: score +=  50      return max(300, min(850, </w:t>
      </w:r>
      <w:proofErr w:type="spellStart"/>
      <w:r>
        <w:rPr>
          <w:rFonts w:ascii="Courier New" w:eastAsia="Courier New" w:hAnsi="Courier New" w:cs="Courier New"/>
          <w:color w:val="90EE90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90EE90"/>
          <w:sz w:val="18"/>
          <w:szCs w:val="18"/>
        </w:rPr>
        <w:t>(score)))     # clamp to FICO range</w:t>
      </w:r>
    </w:p>
    <w:p w:rsidR="00A039FF" w:rsidRDefault="00A039FF">
      <w:pPr>
        <w:spacing w:before="200"/>
      </w:pPr>
    </w:p>
    <w:p w:rsidR="00A039FF" w:rsidRDefault="007070A5">
      <w:pPr>
        <w:pStyle w:val="Heading2"/>
      </w:pPr>
      <w:r>
        <w:t>Rating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3560"/>
      </w:tblGrid>
      <w:tr w:rsidR="00A039FF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Funding Readiness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750 – 850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Very Low Risk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✅ Ready for Funding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650 – 749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Very Good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Low Risk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✅ Ready for Funding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550 – 649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Good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Medium Risk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⚠️ Needs Improvement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450 – 549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Fair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High Risk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⚠️ Needs Improvement</w:t>
            </w:r>
          </w:p>
        </w:tc>
      </w:tr>
      <w:tr w:rsidR="00A039F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300 – 449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Poor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Very High Risk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❌ Not Ready</w:t>
            </w: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proofErr w:type="spellStart"/>
      <w:r>
        <w:t>FastAPI</w:t>
      </w:r>
      <w:proofErr w:type="spellEnd"/>
      <w:r>
        <w:t xml:space="preserve"> + </w:t>
      </w:r>
      <w:proofErr w:type="spellStart"/>
      <w:r>
        <w:t>Pydantic</w:t>
      </w:r>
      <w:proofErr w:type="spellEnd"/>
      <w:r>
        <w:t xml:space="preserve"> + </w:t>
      </w:r>
      <w:proofErr w:type="spellStart"/>
      <w:r>
        <w:t>SQLAlchemy</w:t>
      </w:r>
      <w:proofErr w:type="spellEnd"/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Pydantic</w:t>
      </w:r>
      <w:proofErr w:type="spellEnd"/>
      <w:r>
        <w:t xml:space="preserve"> v2 schemas (</w:t>
      </w:r>
      <w:proofErr w:type="spellStart"/>
      <w:r>
        <w:t>UserCreate</w:t>
      </w:r>
      <w:proofErr w:type="spellEnd"/>
      <w:r>
        <w:t xml:space="preserve">, </w:t>
      </w:r>
      <w:proofErr w:type="spellStart"/>
      <w:r>
        <w:t>UserLogin</w:t>
      </w:r>
      <w:proofErr w:type="spellEnd"/>
      <w:r>
        <w:t xml:space="preserve">, Token, </w:t>
      </w:r>
      <w:proofErr w:type="spellStart"/>
      <w:r>
        <w:t>AssessmentInput</w:t>
      </w:r>
      <w:proofErr w:type="spellEnd"/>
      <w:r>
        <w:t xml:space="preserve">, </w:t>
      </w:r>
      <w:proofErr w:type="spellStart"/>
      <w:r>
        <w:t>AssessmentOutput</w:t>
      </w:r>
      <w:proofErr w:type="spellEnd"/>
      <w:r>
        <w:t xml:space="preserve">, </w:t>
      </w:r>
      <w:proofErr w:type="spellStart"/>
      <w:proofErr w:type="gramStart"/>
      <w:r>
        <w:t>UploadResponse</w:t>
      </w:r>
      <w:proofErr w:type="spellEnd"/>
      <w:proofErr w:type="gramEnd"/>
      <w:r>
        <w:t>) validate all inputs before any function runs.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SQLAlchemy</w:t>
      </w:r>
      <w:proofErr w:type="spellEnd"/>
      <w:r>
        <w:t xml:space="preserve"> ORM manages all DB operations with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dependency injection and proper session lifecycle.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Database is SQLite for development (</w:t>
      </w:r>
      <w:proofErr w:type="spellStart"/>
      <w:r>
        <w:t>credisure.db</w:t>
      </w:r>
      <w:proofErr w:type="spellEnd"/>
      <w:r>
        <w:t>), MySQL in production — only DATABASE_URL changes.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bcrypt</w:t>
      </w:r>
      <w:proofErr w:type="spellEnd"/>
      <w:proofErr w:type="gramEnd"/>
      <w:r>
        <w:t xml:space="preserve"> password hashing truncates to 72 bytes (</w:t>
      </w:r>
      <w:proofErr w:type="spellStart"/>
      <w:r>
        <w:t>bcrypt</w:t>
      </w:r>
      <w:proofErr w:type="spellEnd"/>
      <w:r>
        <w:t xml:space="preserve"> limit) — handled correctly in </w:t>
      </w:r>
      <w:proofErr w:type="spellStart"/>
      <w:r>
        <w:t>utils</w:t>
      </w:r>
      <w:proofErr w:type="spellEnd"/>
      <w:r>
        <w:t>/auth.py.</w:t>
      </w:r>
    </w:p>
    <w:p w:rsidR="00A039FF" w:rsidRDefault="00707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0"/>
        <w:gridCol w:w="850"/>
      </w:tblGrid>
      <w:tr w:rsidR="00A039F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4: Database Design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B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A039FF" w:rsidRDefault="00A039FF">
            <w:pPr>
              <w:jc w:val="center"/>
            </w:pP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r>
        <w:t>Tables — Verified Against models/models.py and database/</w:t>
      </w:r>
      <w:proofErr w:type="spellStart"/>
      <w:r>
        <w:t>schema.sql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096"/>
        <w:gridCol w:w="2455"/>
        <w:gridCol w:w="2618"/>
      </w:tblGrid>
      <w:tr w:rsidR="00A039FF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id AUTO_INCREMENT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Accounts: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, phone, role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kyc_records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→ users CASCADE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KYC: BVN, NIN, address, status (pending/verified), </w:t>
            </w:r>
            <w:proofErr w:type="spellStart"/>
            <w:r>
              <w:rPr>
                <w:sz w:val="20"/>
                <w:szCs w:val="20"/>
              </w:rPr>
              <w:t>verified_at</w:t>
            </w:r>
            <w:proofErr w:type="spellEnd"/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businesses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→ users CASCADE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Business profile: </w:t>
            </w:r>
            <w:proofErr w:type="spellStart"/>
            <w:r>
              <w:rPr>
                <w:sz w:val="20"/>
                <w:szCs w:val="20"/>
              </w:rPr>
              <w:t>business_name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rc_number</w:t>
            </w:r>
            <w:proofErr w:type="spellEnd"/>
            <w:r>
              <w:rPr>
                <w:sz w:val="20"/>
                <w:szCs w:val="20"/>
              </w:rPr>
              <w:t>, industry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credit_assessments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→ users CASCADE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Score history: income, expense, loans, </w:t>
            </w:r>
            <w:proofErr w:type="spellStart"/>
            <w:r>
              <w:rPr>
                <w:sz w:val="20"/>
                <w:szCs w:val="20"/>
              </w:rPr>
              <w:t>credit_score</w:t>
            </w:r>
            <w:proofErr w:type="spellEnd"/>
            <w:r>
              <w:rPr>
                <w:sz w:val="20"/>
                <w:szCs w:val="20"/>
              </w:rPr>
              <w:t xml:space="preserve">, rating, </w:t>
            </w:r>
            <w:proofErr w:type="spellStart"/>
            <w:r>
              <w:rPr>
                <w:sz w:val="20"/>
                <w:szCs w:val="20"/>
              </w:rPr>
              <w:t>risk_level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assessed_at</w:t>
            </w:r>
            <w:proofErr w:type="spellEnd"/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uploaded_documents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→ users CASCADE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File metadata: </w:t>
            </w:r>
            <w:proofErr w:type="spellStart"/>
            <w:r>
              <w:rPr>
                <w:sz w:val="20"/>
                <w:szCs w:val="20"/>
              </w:rPr>
              <w:t>file_name</w:t>
            </w:r>
            <w:proofErr w:type="spellEnd"/>
            <w:r>
              <w:rPr>
                <w:sz w:val="20"/>
                <w:szCs w:val="20"/>
              </w:rPr>
              <w:t xml:space="preserve">, s3_key, </w:t>
            </w:r>
            <w:proofErr w:type="spellStart"/>
            <w:r>
              <w:rPr>
                <w:sz w:val="20"/>
                <w:szCs w:val="20"/>
              </w:rPr>
              <w:t>file_type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uploaded_at</w:t>
            </w:r>
            <w:proofErr w:type="spellEnd"/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loan_applications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→ users CASCADE </w:t>
            </w:r>
            <w:proofErr w:type="spellStart"/>
            <w:r>
              <w:rPr>
                <w:sz w:val="20"/>
                <w:szCs w:val="20"/>
              </w:rPr>
              <w:t>assessment_id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credit_assessments</w:t>
            </w:r>
            <w:proofErr w:type="spellEnd"/>
            <w:r>
              <w:rPr>
                <w:sz w:val="20"/>
                <w:szCs w:val="20"/>
              </w:rPr>
              <w:t xml:space="preserve"> CASCADE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Funding requests linked to a specific assessment for audit trail</w:t>
            </w: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r>
        <w:t>ER Diagram — Table Relationships</w:t>
      </w:r>
    </w:p>
    <w:p w:rsidR="00A039FF" w:rsidRDefault="007070A5">
      <w:pPr>
        <w:spacing w:before="80" w:after="80"/>
      </w:pPr>
      <w:r>
        <w:t>Full ER diagram in docs/Database_Design.md in the repository. Key relationships: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USERS ||--o{ KYC_RECORDS : has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USERS ||--o{ BUSINESSES : owns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USERS ||--o{ CREDIT_ASSESSMENTS : receives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USERS ||--o{ UPLOADED_DOCUMENTS : uploads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USERS ||--o{ LOAN_APPLICATIONS : applies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CREDIT_ASSESSMENTS ||--o{ LOAN_APPLICATIONS : supports</w:t>
      </w:r>
    </w:p>
    <w:p w:rsidR="00A039FF" w:rsidRDefault="00A039FF">
      <w:pPr>
        <w:spacing w:before="200"/>
      </w:pPr>
    </w:p>
    <w:p w:rsidR="00A039FF" w:rsidRDefault="007070A5">
      <w:pPr>
        <w:pStyle w:val="Heading2"/>
      </w:pPr>
      <w:r>
        <w:t>Key Design Decisions</w:t>
      </w:r>
    </w:p>
    <w:p w:rsidR="00A039FF" w:rsidRDefault="007070A5">
      <w:pPr>
        <w:spacing w:before="200" w:after="80"/>
      </w:pPr>
      <w:r>
        <w:rPr>
          <w:b/>
          <w:bCs/>
          <w:color w:val="1A5276"/>
          <w:sz w:val="24"/>
          <w:szCs w:val="24"/>
        </w:rPr>
        <w:t>CASCADE DELETE</w:t>
      </w:r>
    </w:p>
    <w:p w:rsidR="00A039FF" w:rsidRDefault="007070A5">
      <w:pPr>
        <w:spacing w:before="80" w:after="80"/>
      </w:pPr>
      <w:r>
        <w:lastRenderedPageBreak/>
        <w:t xml:space="preserve">All foreign keys use ON DELETE CASCADE. Deleting a user automatically removes all related records across KYC, businesses, assessments, documents, and loan applications — no orphaned rows. Confirmed in </w:t>
      </w:r>
      <w:proofErr w:type="spellStart"/>
      <w:r>
        <w:t>schema.sql</w:t>
      </w:r>
      <w:proofErr w:type="spellEnd"/>
      <w:r>
        <w:t>.</w:t>
      </w:r>
    </w:p>
    <w:p w:rsidR="00A039FF" w:rsidRDefault="007070A5">
      <w:pPr>
        <w:spacing w:before="200" w:after="80"/>
      </w:pPr>
      <w:r>
        <w:rPr>
          <w:b/>
          <w:bCs/>
          <w:color w:val="1A5276"/>
          <w:sz w:val="24"/>
          <w:szCs w:val="24"/>
        </w:rPr>
        <w:t>Assessment as History Table</w:t>
      </w:r>
    </w:p>
    <w:p w:rsidR="00A039FF" w:rsidRDefault="007070A5">
      <w:pPr>
        <w:spacing w:before="80" w:after="80"/>
      </w:pPr>
      <w:proofErr w:type="spellStart"/>
      <w:proofErr w:type="gramStart"/>
      <w:r>
        <w:t>credit_assessments</w:t>
      </w:r>
      <w:proofErr w:type="spellEnd"/>
      <w:proofErr w:type="gramEnd"/>
      <w:r>
        <w:t xml:space="preserve"> stores every score over time with </w:t>
      </w:r>
      <w:proofErr w:type="spellStart"/>
      <w:r>
        <w:t>assessed_at</w:t>
      </w:r>
      <w:proofErr w:type="spellEnd"/>
      <w:r>
        <w:t xml:space="preserve"> timestamp. GET /assessment/latest uses ORDER BY </w:t>
      </w:r>
      <w:proofErr w:type="spellStart"/>
      <w:r>
        <w:t>assessed_at</w:t>
      </w:r>
      <w:proofErr w:type="spellEnd"/>
      <w:r>
        <w:t xml:space="preserve"> DESC LIMIT 1. This enables trend analysis — did the score improve after reducing loan burden?</w:t>
      </w:r>
    </w:p>
    <w:p w:rsidR="00A039FF" w:rsidRDefault="007070A5">
      <w:pPr>
        <w:spacing w:before="200" w:after="80"/>
      </w:pPr>
      <w:r>
        <w:rPr>
          <w:b/>
          <w:bCs/>
          <w:color w:val="1A5276"/>
          <w:sz w:val="24"/>
          <w:szCs w:val="24"/>
        </w:rPr>
        <w:t>Document Metadata Only</w:t>
      </w:r>
    </w:p>
    <w:p w:rsidR="00A039FF" w:rsidRDefault="007070A5">
      <w:pPr>
        <w:spacing w:before="80" w:after="80"/>
      </w:pPr>
      <w:proofErr w:type="spellStart"/>
      <w:proofErr w:type="gramStart"/>
      <w:r>
        <w:t>uploaded_documents</w:t>
      </w:r>
      <w:proofErr w:type="spellEnd"/>
      <w:proofErr w:type="gramEnd"/>
      <w:r>
        <w:t xml:space="preserve"> stores s3_key and metadata, never binary PDF data. The database stays lightweight; files live in S3. In development, s3_key is a UUID-prefixed filename generated locally.</w:t>
      </w:r>
    </w:p>
    <w:p w:rsidR="00A039FF" w:rsidRDefault="007070A5">
      <w:pPr>
        <w:spacing w:before="200" w:after="80"/>
      </w:pPr>
      <w:r>
        <w:rPr>
          <w:b/>
          <w:bCs/>
          <w:color w:val="1A5276"/>
          <w:sz w:val="24"/>
          <w:szCs w:val="24"/>
        </w:rPr>
        <w:t>Loan-Assessment Audit Trail</w:t>
      </w:r>
    </w:p>
    <w:p w:rsidR="00A039FF" w:rsidRDefault="007070A5">
      <w:pPr>
        <w:spacing w:before="80" w:after="80"/>
      </w:pPr>
      <w:proofErr w:type="spellStart"/>
      <w:proofErr w:type="gramStart"/>
      <w:r>
        <w:t>loan_applications.assessment_id</w:t>
      </w:r>
      <w:proofErr w:type="spellEnd"/>
      <w:proofErr w:type="gramEnd"/>
      <w:r>
        <w:t xml:space="preserve"> FK links every funding decision to the exact credit score that supported it — full traceability for regulatory purposes.</w:t>
      </w:r>
    </w:p>
    <w:p w:rsidR="00A039FF" w:rsidRDefault="007070A5">
      <w:pPr>
        <w:spacing w:before="200" w:after="80"/>
      </w:pPr>
      <w:r>
        <w:rPr>
          <w:b/>
          <w:bCs/>
          <w:color w:val="1A5276"/>
          <w:sz w:val="24"/>
          <w:szCs w:val="24"/>
        </w:rPr>
        <w:t>Businesses Table</w:t>
      </w:r>
    </w:p>
    <w:p w:rsidR="00A039FF" w:rsidRDefault="007070A5">
      <w:pPr>
        <w:spacing w:before="80" w:after="80"/>
      </w:pPr>
      <w:r>
        <w:t xml:space="preserve">Separate businesses table supports business lending where the borrowing entity is a company. Linked to users via </w:t>
      </w:r>
      <w:proofErr w:type="spellStart"/>
      <w:r>
        <w:t>user_id</w:t>
      </w:r>
      <w:proofErr w:type="spellEnd"/>
      <w:r>
        <w:t xml:space="preserve"> for owner tracking. Confirmed in models.py with </w:t>
      </w:r>
      <w:proofErr w:type="spellStart"/>
      <w:r>
        <w:t>rc_number</w:t>
      </w:r>
      <w:proofErr w:type="spellEnd"/>
      <w:r>
        <w:t xml:space="preserve"> and industry fields.</w:t>
      </w:r>
    </w:p>
    <w:p w:rsidR="00A039FF" w:rsidRDefault="00A039FF">
      <w:pPr>
        <w:spacing w:before="100"/>
      </w:pPr>
    </w:p>
    <w:p w:rsidR="00A039FF" w:rsidRDefault="007070A5">
      <w:pPr>
        <w:spacing w:before="80" w:after="80"/>
      </w:pPr>
      <w:r>
        <w:t>Full CREATE TABLE statements with all constraints in database/</w:t>
      </w:r>
      <w:proofErr w:type="spellStart"/>
      <w:r>
        <w:t>schema.sql</w:t>
      </w:r>
      <w:proofErr w:type="spellEnd"/>
      <w:r>
        <w:t xml:space="preserve"> in the repository.</w:t>
      </w:r>
    </w:p>
    <w:p w:rsidR="00A039FF" w:rsidRDefault="00707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4"/>
        <w:gridCol w:w="916"/>
      </w:tblGrid>
      <w:tr w:rsidR="00A039F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5: AI Engineering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B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A039FF" w:rsidRDefault="00A039FF">
            <w:pPr>
              <w:jc w:val="center"/>
            </w:pPr>
          </w:p>
        </w:tc>
      </w:tr>
    </w:tbl>
    <w:p w:rsidR="00A039FF" w:rsidRDefault="00A039FF">
      <w:pPr>
        <w:spacing w:before="200"/>
      </w:pPr>
    </w:p>
    <w:p w:rsidR="00A039FF" w:rsidRDefault="007070A5">
      <w:pPr>
        <w:spacing w:before="80" w:after="80"/>
      </w:pPr>
      <w:proofErr w:type="spellStart"/>
      <w:r>
        <w:t>CrediSure</w:t>
      </w:r>
      <w:proofErr w:type="spellEnd"/>
      <w:r>
        <w:t xml:space="preserve"> implements a fully working AI pipeline in routers/analysis.py that accepts a PDF bank statement and returns extracted transactions, spending categories, credit score, and a Gemini-generated professional risk summary — all in a single POST /analysis/analyze-statement call.</w:t>
      </w:r>
    </w:p>
    <w:p w:rsidR="00A039FF" w:rsidRDefault="00A039FF">
      <w:pPr>
        <w:spacing w:before="120"/>
      </w:pPr>
    </w:p>
    <w:p w:rsidR="00A039FF" w:rsidRDefault="007070A5">
      <w:pPr>
        <w:pStyle w:val="Heading2"/>
      </w:pPr>
      <w:r>
        <w:t>Complete AI Pipeline — Verified in routers/analysis.py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User uploads PDF via POST /analysis/analyze-statement with JWT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pdfplumber.open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io.BytesIO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file_bytes</w:t>
            </w:r>
            <w:proofErr w:type="spellEnd"/>
            <w:r>
              <w:rPr>
                <w:sz w:val="20"/>
                <w:szCs w:val="20"/>
              </w:rPr>
              <w:t>)) extracts raw text page-by-page, preserving column layout</w:t>
            </w:r>
          </w:p>
        </w:tc>
      </w:tr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r>
              <w:rPr>
                <w:sz w:val="20"/>
                <w:szCs w:val="20"/>
              </w:rPr>
              <w:t>Regex engine (</w:t>
            </w:r>
            <w:proofErr w:type="spellStart"/>
            <w:r>
              <w:rPr>
                <w:sz w:val="20"/>
                <w:szCs w:val="20"/>
              </w:rPr>
              <w:t>parse_transactions</w:t>
            </w:r>
            <w:proofErr w:type="spellEnd"/>
            <w:r>
              <w:rPr>
                <w:sz w:val="20"/>
                <w:szCs w:val="20"/>
              </w:rPr>
              <w:t>()) isolates transaction lines: date + description + amount + CR/DR indicator</w:t>
            </w:r>
          </w:p>
        </w:tc>
      </w:tr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If regex finds fewer than 3 transactions, </w:t>
            </w:r>
            <w:proofErr w:type="spellStart"/>
            <w:r>
              <w:rPr>
                <w:sz w:val="20"/>
                <w:szCs w:val="20"/>
              </w:rPr>
              <w:t>gemini_extract_transactions</w:t>
            </w:r>
            <w:proofErr w:type="spellEnd"/>
            <w:r>
              <w:rPr>
                <w:sz w:val="20"/>
                <w:szCs w:val="20"/>
              </w:rPr>
              <w:t>() is called as fallback — returns structured JSON</w:t>
            </w:r>
          </w:p>
        </w:tc>
      </w:tr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categorize_transactions</w:t>
            </w:r>
            <w:proofErr w:type="spellEnd"/>
            <w:r>
              <w:rPr>
                <w:sz w:val="20"/>
                <w:szCs w:val="20"/>
              </w:rPr>
              <w:t xml:space="preserve">() runs keyword dictionary: </w:t>
            </w:r>
            <w:proofErr w:type="spellStart"/>
            <w:r>
              <w:rPr>
                <w:sz w:val="20"/>
                <w:szCs w:val="20"/>
              </w:rPr>
              <w:t>SHOPRITE→food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UBER→transport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MTN→utilities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LOAN→loan_repayment</w:t>
            </w:r>
            <w:proofErr w:type="spellEnd"/>
            <w:r>
              <w:rPr>
                <w:sz w:val="20"/>
                <w:szCs w:val="20"/>
              </w:rPr>
              <w:t xml:space="preserve"> etc.</w:t>
            </w:r>
          </w:p>
        </w:tc>
      </w:tr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r>
              <w:rPr>
                <w:sz w:val="20"/>
                <w:szCs w:val="20"/>
              </w:rPr>
              <w:t>Financial totals aggregated: income=sum(credits), expenses=sum(debits), loans=sum(</w:t>
            </w:r>
            <w:proofErr w:type="spellStart"/>
            <w:r>
              <w:rPr>
                <w:sz w:val="20"/>
                <w:szCs w:val="20"/>
              </w:rPr>
              <w:t>loan_repayment</w:t>
            </w:r>
            <w:proofErr w:type="spellEnd"/>
            <w:r>
              <w:rPr>
                <w:sz w:val="20"/>
                <w:szCs w:val="20"/>
              </w:rPr>
              <w:t xml:space="preserve"> amounts)</w:t>
            </w:r>
          </w:p>
        </w:tc>
      </w:tr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calculate_credit_score</w:t>
            </w:r>
            <w:proofErr w:type="spellEnd"/>
            <w:r>
              <w:rPr>
                <w:sz w:val="20"/>
                <w:szCs w:val="20"/>
              </w:rPr>
              <w:t xml:space="preserve">() runs formula on real extracted figures — result saved to </w:t>
            </w:r>
            <w:proofErr w:type="spellStart"/>
            <w:r>
              <w:rPr>
                <w:sz w:val="20"/>
                <w:szCs w:val="20"/>
              </w:rPr>
              <w:t>credit_assessments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</w:tr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r>
              <w:rPr>
                <w:sz w:val="20"/>
                <w:szCs w:val="20"/>
              </w:rPr>
              <w:t>Gemini (gemini-3.1-flash-lite-preview) generates &lt;200 word risk summary: health assessment + spending + recommendation</w:t>
            </w:r>
          </w:p>
        </w:tc>
      </w:tr>
      <w:tr w:rsidR="00A039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39FF" w:rsidRDefault="007070A5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039FF" w:rsidRDefault="007070A5">
            <w:r>
              <w:rPr>
                <w:sz w:val="20"/>
                <w:szCs w:val="20"/>
              </w:rPr>
              <w:t>Unified response: {</w:t>
            </w:r>
            <w:proofErr w:type="spellStart"/>
            <w:r>
              <w:rPr>
                <w:sz w:val="20"/>
                <w:szCs w:val="20"/>
              </w:rPr>
              <w:t>credit_score</w:t>
            </w:r>
            <w:proofErr w:type="spellEnd"/>
            <w:r>
              <w:rPr>
                <w:sz w:val="20"/>
                <w:szCs w:val="20"/>
              </w:rPr>
              <w:t xml:space="preserve">, rating, </w:t>
            </w:r>
            <w:proofErr w:type="spellStart"/>
            <w:r>
              <w:rPr>
                <w:sz w:val="20"/>
                <w:szCs w:val="20"/>
              </w:rPr>
              <w:t>risk_level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transactions_found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extraction_method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financial_metrics</w:t>
            </w:r>
            <w:proofErr w:type="spellEnd"/>
            <w:r>
              <w:rPr>
                <w:sz w:val="20"/>
                <w:szCs w:val="20"/>
              </w:rPr>
              <w:t xml:space="preserve">, categories, </w:t>
            </w:r>
            <w:proofErr w:type="spellStart"/>
            <w:r>
              <w:rPr>
                <w:sz w:val="20"/>
                <w:szCs w:val="20"/>
              </w:rPr>
              <w:t>risk_summary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r>
        <w:t>Q1: How do you extract text from PDFs?</w:t>
      </w:r>
    </w:p>
    <w:p w:rsidR="00A039FF" w:rsidRDefault="007070A5">
      <w:pPr>
        <w:spacing w:before="80" w:after="80"/>
      </w:pPr>
      <w:proofErr w:type="spellStart"/>
      <w:proofErr w:type="gramStart"/>
      <w:r>
        <w:t>pdfplumber</w:t>
      </w:r>
      <w:proofErr w:type="spellEnd"/>
      <w:proofErr w:type="gramEnd"/>
      <w:r>
        <w:t xml:space="preserve"> is the primary tool for digital PDFs — it preserves column structure and table layout which is critical for bank statements (confirmed: </w:t>
      </w:r>
      <w:proofErr w:type="spellStart"/>
      <w:r>
        <w:t>extract_text_from_pdf</w:t>
      </w:r>
      <w:proofErr w:type="spellEnd"/>
      <w:r>
        <w:t xml:space="preserve">() in analysis.py). For scanned PDFs </w:t>
      </w:r>
      <w:proofErr w:type="spellStart"/>
      <w:r>
        <w:t>pytesseract</w:t>
      </w:r>
      <w:proofErr w:type="spellEnd"/>
      <w:r>
        <w:t xml:space="preserve"> with pdf2image provides OCR fallback. The pipeline detects which approach is needed by checking transaction count after regex parsing — if fewer than 3 are found, the Gemini fallback is triggered.</w:t>
      </w:r>
    </w:p>
    <w:p w:rsidR="00A039FF" w:rsidRDefault="00A039FF">
      <w:pPr>
        <w:spacing w:before="100"/>
      </w:pPr>
    </w:p>
    <w:p w:rsidR="00A039FF" w:rsidRDefault="007070A5">
      <w:pPr>
        <w:pStyle w:val="Heading2"/>
      </w:pPr>
      <w:r>
        <w:t>Q2: How do you structure extracted data?</w:t>
      </w:r>
    </w:p>
    <w:p w:rsidR="00A039FF" w:rsidRDefault="007070A5">
      <w:pPr>
        <w:spacing w:before="80" w:after="80"/>
      </w:pPr>
      <w:r>
        <w:t xml:space="preserve">Each transaction is </w:t>
      </w:r>
      <w:proofErr w:type="spellStart"/>
      <w:r>
        <w:t>normalised</w:t>
      </w:r>
      <w:proofErr w:type="spellEnd"/>
      <w:r>
        <w:t xml:space="preserve"> into a consistent schema object (confirmed in </w:t>
      </w:r>
      <w:proofErr w:type="spellStart"/>
      <w:r>
        <w:t>parse_</w:t>
      </w:r>
      <w:proofErr w:type="gramStart"/>
      <w:r>
        <w:t>transactions</w:t>
      </w:r>
      <w:proofErr w:type="spellEnd"/>
      <w:r>
        <w:t>(</w:t>
      </w:r>
      <w:proofErr w:type="gramEnd"/>
      <w:r>
        <w:t xml:space="preserve">) and </w:t>
      </w:r>
      <w:proofErr w:type="spellStart"/>
      <w:r>
        <w:t>gemini_extract_transactions</w:t>
      </w:r>
      <w:proofErr w:type="spellEnd"/>
      <w:r>
        <w:t>()):</w:t>
      </w:r>
    </w:p>
    <w:p w:rsidR="00A039FF" w:rsidRDefault="007070A5">
      <w:pPr>
        <w:pBdr>
          <w:left w:val="single" w:sz="12" w:space="4" w:color="1E6FBF"/>
        </w:pBdr>
        <w:shd w:val="clear" w:color="auto" w:fill="1E1E1E"/>
        <w:spacing w:before="100" w:after="100"/>
        <w:ind w:left="360"/>
      </w:pPr>
      <w:proofErr w:type="gramStart"/>
      <w:r>
        <w:rPr>
          <w:rFonts w:ascii="Courier New" w:eastAsia="Courier New" w:hAnsi="Courier New" w:cs="Courier New"/>
          <w:color w:val="90EE90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90EE90"/>
          <w:sz w:val="18"/>
          <w:szCs w:val="18"/>
        </w:rPr>
        <w:t>date": "01/06/2024", "description": "SALARY PAYMENT", "amount": 500000.0, "type": "credit", "category": "salary" }</w:t>
      </w:r>
    </w:p>
    <w:p w:rsidR="00A039FF" w:rsidRDefault="007070A5">
      <w:pPr>
        <w:spacing w:before="80" w:after="80"/>
      </w:pPr>
      <w:r>
        <w:t xml:space="preserve">The statement becomes an array of these objects fed into </w:t>
      </w:r>
      <w:proofErr w:type="spellStart"/>
      <w:r>
        <w:t>categorize_</w:t>
      </w:r>
      <w:proofErr w:type="gramStart"/>
      <w:r>
        <w:t>transactions</w:t>
      </w:r>
      <w:proofErr w:type="spellEnd"/>
      <w:r>
        <w:t>(</w:t>
      </w:r>
      <w:proofErr w:type="gramEnd"/>
      <w:r>
        <w:t xml:space="preserve">), which returns both the enriched list and a category summary </w:t>
      </w:r>
      <w:proofErr w:type="spellStart"/>
      <w:r>
        <w:t>dict</w:t>
      </w:r>
      <w:proofErr w:type="spellEnd"/>
      <w:r>
        <w:t xml:space="preserve"> for financial calculations.</w:t>
      </w:r>
    </w:p>
    <w:p w:rsidR="00A039FF" w:rsidRDefault="00A039FF">
      <w:pPr>
        <w:spacing w:before="100"/>
      </w:pPr>
    </w:p>
    <w:p w:rsidR="00A039FF" w:rsidRDefault="007070A5">
      <w:pPr>
        <w:pStyle w:val="Heading2"/>
      </w:pPr>
      <w:r>
        <w:t>Q3: How do you categorize transactions?</w:t>
      </w:r>
    </w:p>
    <w:p w:rsidR="00A039FF" w:rsidRDefault="007070A5">
      <w:pPr>
        <w:spacing w:before="80" w:after="80"/>
      </w:pPr>
      <w:r>
        <w:t xml:space="preserve">A hybrid two-stage approach — confirmed in </w:t>
      </w:r>
      <w:proofErr w:type="spellStart"/>
      <w:r>
        <w:t>categorize_</w:t>
      </w:r>
      <w:proofErr w:type="gramStart"/>
      <w:r>
        <w:t>transactions</w:t>
      </w:r>
      <w:proofErr w:type="spellEnd"/>
      <w:r>
        <w:t>(</w:t>
      </w:r>
      <w:proofErr w:type="gramEnd"/>
      <w:r>
        <w:t>) in analysis.py: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Stage 1 — Keyword dictionary handles 60-70% of Nigerian transactions instantly at zero LLM cost. Keywords confirmed in code: </w:t>
      </w:r>
      <w:proofErr w:type="spellStart"/>
      <w:r>
        <w:t>shoprite</w:t>
      </w:r>
      <w:proofErr w:type="spellEnd"/>
      <w:r>
        <w:t xml:space="preserve">, spar, </w:t>
      </w:r>
      <w:proofErr w:type="spellStart"/>
      <w:r>
        <w:t>kfc</w:t>
      </w:r>
      <w:proofErr w:type="spellEnd"/>
      <w:r>
        <w:t xml:space="preserve"> → food; </w:t>
      </w:r>
      <w:proofErr w:type="spellStart"/>
      <w:r>
        <w:t>uber</w:t>
      </w:r>
      <w:proofErr w:type="spellEnd"/>
      <w:r>
        <w:t xml:space="preserve">, bolt, </w:t>
      </w:r>
      <w:proofErr w:type="spellStart"/>
      <w:r>
        <w:t>taxify</w:t>
      </w:r>
      <w:proofErr w:type="spellEnd"/>
      <w:r>
        <w:t xml:space="preserve"> → transport; </w:t>
      </w:r>
      <w:proofErr w:type="spellStart"/>
      <w:r>
        <w:t>mtn</w:t>
      </w:r>
      <w:proofErr w:type="spellEnd"/>
      <w:r>
        <w:t xml:space="preserve">, </w:t>
      </w:r>
      <w:proofErr w:type="spellStart"/>
      <w:r>
        <w:t>airtel</w:t>
      </w:r>
      <w:proofErr w:type="spellEnd"/>
      <w:r>
        <w:t xml:space="preserve">, </w:t>
      </w:r>
      <w:proofErr w:type="spellStart"/>
      <w:r>
        <w:t>glo</w:t>
      </w:r>
      <w:proofErr w:type="spellEnd"/>
      <w:r>
        <w:t xml:space="preserve">, </w:t>
      </w:r>
      <w:proofErr w:type="spellStart"/>
      <w:r>
        <w:t>dstv</w:t>
      </w:r>
      <w:proofErr w:type="spellEnd"/>
      <w:r>
        <w:t xml:space="preserve"> → utilities; loan, repayment, </w:t>
      </w:r>
      <w:proofErr w:type="spellStart"/>
      <w:r>
        <w:t>emi</w:t>
      </w:r>
      <w:proofErr w:type="spellEnd"/>
      <w:r>
        <w:t xml:space="preserve"> → </w:t>
      </w:r>
      <w:proofErr w:type="spellStart"/>
      <w:r>
        <w:t>loan_repayment</w:t>
      </w:r>
      <w:proofErr w:type="spellEnd"/>
      <w:r>
        <w:t xml:space="preserve">; </w:t>
      </w:r>
      <w:proofErr w:type="spellStart"/>
      <w:r>
        <w:t>netflix</w:t>
      </w:r>
      <w:proofErr w:type="spellEnd"/>
      <w:r>
        <w:t xml:space="preserve">, </w:t>
      </w:r>
      <w:proofErr w:type="spellStart"/>
      <w:r>
        <w:t>spotify</w:t>
      </w:r>
      <w:proofErr w:type="spellEnd"/>
      <w:r>
        <w:t>, cinema → entertainment.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Stage 2 — LLM fallback: for full statement parsing where regex fails, </w:t>
      </w:r>
      <w:proofErr w:type="spellStart"/>
      <w:r>
        <w:t>gemini_extract_</w:t>
      </w:r>
      <w:proofErr w:type="gramStart"/>
      <w:r>
        <w:t>transactions</w:t>
      </w:r>
      <w:proofErr w:type="spellEnd"/>
      <w:r>
        <w:t>(</w:t>
      </w:r>
      <w:proofErr w:type="gramEnd"/>
      <w:r>
        <w:t>) sends the raw text to Gemini with a strict JSON-only prompt. Result is cleaned and merged back into the pipeline.</w:t>
      </w:r>
    </w:p>
    <w:p w:rsidR="00A039FF" w:rsidRDefault="00A039FF">
      <w:pPr>
        <w:spacing w:before="100"/>
      </w:pPr>
    </w:p>
    <w:p w:rsidR="00A039FF" w:rsidRDefault="007070A5">
      <w:pPr>
        <w:pStyle w:val="Heading2"/>
      </w:pPr>
      <w:r>
        <w:t>Q4: Prompt Engineering vs Fine-Tuning vs RAG?</w:t>
      </w:r>
    </w:p>
    <w:p w:rsidR="00A039FF" w:rsidRDefault="007070A5">
      <w:pPr>
        <w:spacing w:before="200" w:after="80"/>
      </w:pPr>
      <w:r>
        <w:rPr>
          <w:b/>
          <w:bCs/>
          <w:color w:val="1A5276"/>
          <w:sz w:val="24"/>
          <w:szCs w:val="24"/>
        </w:rPr>
        <w:t>Choice: Prompt Engineering — and here is why each alternative was rejected: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Requires thousands of labeled Nigerian financial transaction examples — data that does not exist yet. Slow and expensive to iterate; updating categories requires full retraining rather than editing a prompt string.: </w:t>
      </w:r>
      <w:r>
        <w:t>Fine-tuning rejected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RAG is designed for knowledge retrieval from document stores. Transaction categorization is a classification task, not a retrieval task. RAG would add architectural complexity (vector DB, 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 xml:space="preserve">) with zero benefit here.: </w:t>
      </w:r>
      <w:r>
        <w:t>RAG rejected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Works immediately with zero training data. Updating the prompt takes minutes not days. Produces structured JSON output reliably — confirmed by the </w:t>
      </w:r>
      <w:proofErr w:type="spellStart"/>
      <w:proofErr w:type="gramStart"/>
      <w:r>
        <w:rPr>
          <w:b/>
          <w:bCs/>
        </w:rPr>
        <w:t>json.loads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) call after stripping markdown fences. Long-term, fine-tuning becomes viable once labeled Nigerian transaction data is collected.: </w:t>
      </w:r>
      <w:r>
        <w:t>Prompt engineering chosen</w:t>
      </w:r>
    </w:p>
    <w:p w:rsidR="00A039FF" w:rsidRDefault="00A039FF">
      <w:pPr>
        <w:spacing w:before="100"/>
      </w:pPr>
    </w:p>
    <w:p w:rsidR="00A039FF" w:rsidRDefault="007070A5">
      <w:pPr>
        <w:pStyle w:val="Heading2"/>
      </w:pPr>
      <w:r>
        <w:t>Q5: How do you reduce AI costs?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60"/>
        <w:gridCol w:w="3400"/>
      </w:tblGrid>
      <w:tr w:rsidR="00A039FF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Keyword </w:t>
            </w:r>
            <w:proofErr w:type="spellStart"/>
            <w:r>
              <w:rPr>
                <w:sz w:val="20"/>
                <w:szCs w:val="20"/>
              </w:rPr>
              <w:t>prefilter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Rule-based dictionary in </w:t>
            </w:r>
            <w:proofErr w:type="spellStart"/>
            <w:r>
              <w:rPr>
                <w:sz w:val="20"/>
                <w:szCs w:val="20"/>
              </w:rPr>
              <w:t>categorize_transactions</w:t>
            </w:r>
            <w:proofErr w:type="spellEnd"/>
            <w:r>
              <w:rPr>
                <w:sz w:val="20"/>
                <w:szCs w:val="20"/>
              </w:rPr>
              <w:t>() runs before any LLM call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60-70% of transactions never reach the LLM — confirmed in code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Dual-path extraction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Regex primary, Gemini only as fallback when regex finds &lt;3 transactions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Most real bank statements parsed entirely without LLM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Lightweight model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gemini-3.1-flash-lite-preview — confirmed in both </w:t>
            </w:r>
            <w:proofErr w:type="spellStart"/>
            <w:r>
              <w:rPr>
                <w:sz w:val="20"/>
                <w:szCs w:val="20"/>
              </w:rPr>
              <w:t>generate_content</w:t>
            </w:r>
            <w:proofErr w:type="spellEnd"/>
            <w:r>
              <w:rPr>
                <w:sz w:val="20"/>
                <w:szCs w:val="20"/>
              </w:rPr>
              <w:t>() calls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~10x cheaper per token than Pro models; sufficient for JSON categorization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Prompt output constraint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Gemini summary prompt specifies 'Keep under 200 words'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Caps token usage per call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Result caching (design)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keyed by transaction description hash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Identical descriptions never call LLM twice — designed for production scale</w:t>
            </w:r>
          </w:p>
        </w:tc>
      </w:tr>
    </w:tbl>
    <w:p w:rsidR="00A039FF" w:rsidRDefault="007070A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4"/>
        <w:gridCol w:w="796"/>
      </w:tblGrid>
      <w:tr w:rsidR="00A039FF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Part 6: Cloud Architecture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6FB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:rsidR="00A039FF" w:rsidRDefault="00A039FF">
            <w:pPr>
              <w:jc w:val="center"/>
            </w:pPr>
          </w:p>
        </w:tc>
      </w:tr>
    </w:tbl>
    <w:p w:rsidR="00A039FF" w:rsidRDefault="00A039FF">
      <w:pPr>
        <w:spacing w:before="200"/>
      </w:pPr>
    </w:p>
    <w:p w:rsidR="00A039FF" w:rsidRDefault="007070A5">
      <w:pPr>
        <w:spacing w:before="80" w:after="80"/>
      </w:pPr>
      <w:proofErr w:type="spellStart"/>
      <w:r>
        <w:t>CrediSure</w:t>
      </w:r>
      <w:proofErr w:type="spellEnd"/>
      <w:r>
        <w:t xml:space="preserve"> is currently deployed on </w:t>
      </w:r>
      <w:proofErr w:type="spellStart"/>
      <w:r>
        <w:t>Vercel</w:t>
      </w:r>
      <w:proofErr w:type="spellEnd"/>
      <w:r>
        <w:t xml:space="preserve"> (frontend) and Render (backend) with </w:t>
      </w:r>
      <w:proofErr w:type="spellStart"/>
      <w:r>
        <w:t>render.yaml</w:t>
      </w:r>
      <w:proofErr w:type="spellEnd"/>
      <w:r>
        <w:t xml:space="preserve"> confirmed in the repository. The full AWS production architecture below is designed for scale.</w:t>
      </w:r>
    </w:p>
    <w:p w:rsidR="00A039FF" w:rsidRDefault="00A039FF">
      <w:pPr>
        <w:spacing w:before="120"/>
      </w:pPr>
    </w:p>
    <w:p w:rsidR="00A039FF" w:rsidRDefault="007070A5">
      <w:pPr>
        <w:pStyle w:val="Heading2"/>
      </w:pPr>
      <w:r>
        <w:t>AWS Production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A039FF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AWS 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/ AWS Amplify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Global CDN, auto-deploy from GitHub, HTTPS via ACM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AWS ECS </w:t>
            </w:r>
            <w:proofErr w:type="spellStart"/>
            <w:r>
              <w:rPr>
                <w:sz w:val="20"/>
                <w:szCs w:val="20"/>
              </w:rPr>
              <w:t>Fargate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Containerized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auto-scales on CPU/memory, no server management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AWS RDS MySQL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Multi-AZ, automated daily backups, 7-day retention, private subnet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AWS S3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Private bucket, pre-signed URLs (15-min expiry), server-side encryption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AWS ALB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HTTPS termination, health checks, traffic distribution to ECS tasks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Logs, metrics, alarms on error rate and latency spikes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Secrets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AWS Secrets Manager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DB credentials, JWT secret, Gemini API key — never in code or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AWS VPC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Private subnets for RDS and ECS; public subnet for ALB only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AWS IAM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Least-privilege roles per service; no hardcoded credentials anywhere</w:t>
            </w:r>
          </w:p>
        </w:tc>
      </w:tr>
    </w:tbl>
    <w:p w:rsidR="00A039FF" w:rsidRDefault="00A039FF">
      <w:pPr>
        <w:spacing w:before="200"/>
      </w:pPr>
    </w:p>
    <w:p w:rsidR="00A039FF" w:rsidRDefault="007070A5">
      <w:pPr>
        <w:pStyle w:val="Heading2"/>
      </w:pPr>
      <w:r>
        <w:t>Security Design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RDS in a private subnet — never directly reachable from the internet.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FastAPI</w:t>
      </w:r>
      <w:proofErr w:type="spellEnd"/>
      <w:r>
        <w:t xml:space="preserve"> in a private subnet — accessible only through ALB on port 443.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S3 fully private — PDFs served via pre-signed URLs expiring after 15 minutes.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All secrets in AWS Secrets Manager, injected at runtime — not in .</w:t>
      </w:r>
      <w:proofErr w:type="spellStart"/>
      <w:r>
        <w:t>env</w:t>
      </w:r>
      <w:proofErr w:type="spellEnd"/>
      <w:r>
        <w:t xml:space="preserve"> files in production.</w:t>
      </w:r>
    </w:p>
    <w:p w:rsidR="00A039FF" w:rsidRDefault="00A039FF">
      <w:pPr>
        <w:spacing w:before="200"/>
      </w:pPr>
    </w:p>
    <w:p w:rsidR="00A039FF" w:rsidRDefault="007070A5">
      <w:pPr>
        <w:pStyle w:val="Heading2"/>
      </w:pPr>
      <w:r>
        <w:t>Scalability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ECS </w:t>
      </w:r>
      <w:proofErr w:type="spellStart"/>
      <w:r>
        <w:t>Fargate</w:t>
      </w:r>
      <w:proofErr w:type="spellEnd"/>
      <w:r>
        <w:t xml:space="preserve"> auto-scales </w:t>
      </w:r>
      <w:proofErr w:type="spellStart"/>
      <w:r>
        <w:t>FastAPI</w:t>
      </w:r>
      <w:proofErr w:type="spellEnd"/>
      <w:r>
        <w:t xml:space="preserve"> instances on CPU/memory — handles traffic spikes without manual intervention.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RDS Read Replicas serve heavy read load from assessment history queries.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S3 scales infinitely for document storage.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Next.js on </w:t>
      </w:r>
      <w:proofErr w:type="spellStart"/>
      <w:r>
        <w:t>Vercel</w:t>
      </w:r>
      <w:proofErr w:type="spellEnd"/>
      <w:r>
        <w:t>/</w:t>
      </w:r>
      <w:proofErr w:type="spellStart"/>
      <w:r>
        <w:t>CloudFront</w:t>
      </w:r>
      <w:proofErr w:type="spellEnd"/>
      <w:r>
        <w:t xml:space="preserve"> served from global edge nodes — African CDN presence reduces latency for Nigerian users.</w:t>
      </w:r>
    </w:p>
    <w:p w:rsidR="00A039FF" w:rsidRDefault="00A039FF">
      <w:pPr>
        <w:spacing w:before="200"/>
      </w:pPr>
    </w:p>
    <w:p w:rsidR="00A039FF" w:rsidRDefault="007070A5">
      <w:pPr>
        <w:pStyle w:val="Heading2"/>
      </w:pPr>
      <w:r>
        <w:t>Backup &amp; Monitoring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RDS automated daily snapshots with 7-day retention and point-in-time recovery.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>S3 versioning on documents bucket — deleted files recoverable within retention window.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CloudWatch</w:t>
      </w:r>
      <w:proofErr w:type="spellEnd"/>
      <w:r>
        <w:t xml:space="preserve"> alarms on high error rate, latency spikes, and DB connection failures.</w:t>
      </w:r>
    </w:p>
    <w:p w:rsidR="00A039FF" w:rsidRDefault="007070A5">
      <w:pPr>
        <w:pStyle w:val="ListParagraph"/>
        <w:numPr>
          <w:ilvl w:val="0"/>
          <w:numId w:val="2"/>
        </w:numPr>
        <w:spacing w:before="60" w:after="60"/>
      </w:pPr>
      <w:r>
        <w:t xml:space="preserve">Continuous code backup via GitHub with auto-deploy pipelines on both </w:t>
      </w:r>
      <w:proofErr w:type="spellStart"/>
      <w:r>
        <w:t>Vercel</w:t>
      </w:r>
      <w:proofErr w:type="spellEnd"/>
      <w:r>
        <w:t xml:space="preserve"> and Render.</w:t>
      </w:r>
    </w:p>
    <w:p w:rsidR="00A039FF" w:rsidRDefault="007070A5">
      <w:r>
        <w:br w:type="page"/>
      </w:r>
    </w:p>
    <w:p w:rsidR="00A039FF" w:rsidRDefault="007070A5">
      <w:pPr>
        <w:pStyle w:val="Heading1"/>
      </w:pPr>
      <w:r>
        <w:lastRenderedPageBreak/>
        <w:t>Submission Links &amp; Deliverables</w:t>
      </w:r>
    </w:p>
    <w:p w:rsidR="00A039FF" w:rsidRDefault="00A039F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039FF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Link / Location</w:t>
            </w:r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github.com/madigawa2021-source/</w:t>
            </w:r>
            <w:proofErr w:type="spellStart"/>
            <w:r>
              <w:rPr>
                <w:sz w:val="20"/>
                <w:szCs w:val="20"/>
              </w:rPr>
              <w:t>CrediSure</w:t>
            </w:r>
            <w:proofErr w:type="spellEnd"/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Live 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credi-sure.vercel.app</w:t>
            </w:r>
            <w:proofErr w:type="spellEnd"/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Live API Documentation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credisure-api.onrender.com/docs</w:t>
            </w:r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Architecture Diagram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docs/credisure_system_architecture.png (in repo + embedded above)</w:t>
            </w:r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Database Schema 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database/</w:t>
            </w:r>
            <w:proofErr w:type="spellStart"/>
            <w:r>
              <w:rPr>
                <w:sz w:val="20"/>
                <w:szCs w:val="20"/>
              </w:rPr>
              <w:t>schema.sql</w:t>
            </w:r>
            <w:proofErr w:type="spellEnd"/>
            <w:r>
              <w:rPr>
                <w:sz w:val="20"/>
                <w:szCs w:val="20"/>
              </w:rPr>
              <w:t xml:space="preserve"> (in repo)</w:t>
            </w:r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ER Diagram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docs/Database_Design.md (in repo)</w:t>
            </w:r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AI Workflow Detail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docs/AI_Workflow.md (in repo)</w:t>
            </w:r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AWS Architecture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docs/aws_architecture.md (in repo)</w:t>
            </w:r>
          </w:p>
        </w:tc>
      </w:tr>
      <w:tr w:rsidR="00A039FF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README / Setup Guide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README.md (in repo root)</w:t>
            </w:r>
          </w:p>
        </w:tc>
      </w:tr>
    </w:tbl>
    <w:p w:rsidR="00A039FF" w:rsidRDefault="00A039FF">
      <w:pPr>
        <w:spacing w:before="300"/>
      </w:pPr>
    </w:p>
    <w:p w:rsidR="00A039FF" w:rsidRDefault="007070A5">
      <w:pPr>
        <w:pStyle w:val="Heading2"/>
      </w:pPr>
      <w:r>
        <w:t>Tech Stack — Verified Against Source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A039FF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039FF" w:rsidRDefault="007070A5">
            <w:r>
              <w:rPr>
                <w:b/>
                <w:bCs/>
                <w:color w:val="FFFFFF"/>
                <w:sz w:val="20"/>
                <w:szCs w:val="20"/>
              </w:rPr>
              <w:t>Confirmed In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Next.js 14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frontend/</w:t>
            </w:r>
            <w:proofErr w:type="spellStart"/>
            <w:r>
              <w:rPr>
                <w:sz w:val="20"/>
                <w:szCs w:val="20"/>
              </w:rPr>
              <w:t>package.json</w:t>
            </w:r>
            <w:proofErr w:type="spellEnd"/>
            <w:r>
              <w:rPr>
                <w:sz w:val="20"/>
                <w:szCs w:val="20"/>
              </w:rPr>
              <w:t>, all app/*.</w:t>
            </w:r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  <w:r>
              <w:rPr>
                <w:sz w:val="20"/>
                <w:szCs w:val="20"/>
              </w:rPr>
              <w:t xml:space="preserve"> files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Tailwind CSS + dark: classes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tailwind.config.ts</w:t>
            </w:r>
            <w:proofErr w:type="spellEnd"/>
            <w:r>
              <w:rPr>
                <w:sz w:val="20"/>
                <w:szCs w:val="20"/>
              </w:rPr>
              <w:t>, all page components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Python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backend/main.py, all routers/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backend/schemas/schemas.py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backend/models/models.py, database/connection.py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JWT (python-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backend/utils/auth.py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AI Extraction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backend/routers/analysis.py — </w:t>
            </w:r>
            <w:proofErr w:type="spellStart"/>
            <w:r>
              <w:rPr>
                <w:sz w:val="20"/>
                <w:szCs w:val="20"/>
              </w:rPr>
              <w:t>extract_text_from_pdf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AI Categorization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Keyword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+ Gemini fallback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 xml:space="preserve">backend/routers/analysis.py — </w:t>
            </w:r>
            <w:proofErr w:type="spellStart"/>
            <w:r>
              <w:rPr>
                <w:sz w:val="20"/>
                <w:szCs w:val="20"/>
              </w:rPr>
              <w:t>categorize_transactions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AI Summary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google-</w:t>
            </w:r>
            <w:proofErr w:type="spellStart"/>
            <w:r>
              <w:rPr>
                <w:sz w:val="20"/>
                <w:szCs w:val="20"/>
              </w:rPr>
              <w:t>genai</w:t>
            </w:r>
            <w:proofErr w:type="spellEnd"/>
            <w:r>
              <w:rPr>
                <w:sz w:val="20"/>
                <w:szCs w:val="20"/>
              </w:rPr>
              <w:t xml:space="preserve"> (gemini-3.1-flash-lite-preview)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backend/routers/analysis.py — risk summary prompt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SQLite (dev) / MySQL (prod)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backend/database/connection.py</w:t>
            </w:r>
          </w:p>
        </w:tc>
      </w:tr>
      <w:tr w:rsidR="00A039FF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+ Render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039FF" w:rsidRDefault="007070A5">
            <w:proofErr w:type="spellStart"/>
            <w:r>
              <w:rPr>
                <w:sz w:val="20"/>
                <w:szCs w:val="20"/>
              </w:rPr>
              <w:t>render.yaml</w:t>
            </w:r>
            <w:proofErr w:type="spellEnd"/>
            <w:r>
              <w:rPr>
                <w:sz w:val="20"/>
                <w:szCs w:val="20"/>
              </w:rPr>
              <w:t xml:space="preserve"> in repo, live URLs above</w:t>
            </w:r>
          </w:p>
        </w:tc>
      </w:tr>
    </w:tbl>
    <w:p w:rsidR="007070A5" w:rsidRDefault="007070A5"/>
    <w:sectPr w:rsidR="007070A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7576" w:rsidRDefault="008A7576">
      <w:r>
        <w:separator/>
      </w:r>
    </w:p>
  </w:endnote>
  <w:endnote w:type="continuationSeparator" w:id="0">
    <w:p w:rsidR="008A7576" w:rsidRDefault="008A7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AAB" w:rsidRDefault="00E81AAB">
    <w:pPr>
      <w:pBdr>
        <w:top w:val="single" w:sz="4" w:space="1" w:color="1E6FBF"/>
      </w:pBdr>
      <w:spacing w:before="120"/>
    </w:pPr>
    <w:proofErr w:type="spellStart"/>
    <w:r>
      <w:rPr>
        <w:color w:val="888888"/>
        <w:sz w:val="16"/>
        <w:szCs w:val="16"/>
      </w:rPr>
      <w:t>credi-</w:t>
    </w:r>
    <w:proofErr w:type="gramStart"/>
    <w:r>
      <w:rPr>
        <w:color w:val="888888"/>
        <w:sz w:val="16"/>
        <w:szCs w:val="16"/>
      </w:rPr>
      <w:t>sure.vercel.app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credisure-api.onrender.com/docs  |  github.com/madigawa2021-source/</w:t>
    </w:r>
    <w:proofErr w:type="spellStart"/>
    <w:r>
      <w:rPr>
        <w:color w:val="888888"/>
        <w:sz w:val="16"/>
        <w:szCs w:val="16"/>
      </w:rPr>
      <w:t>CrediSure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7576" w:rsidRDefault="008A7576">
      <w:r>
        <w:separator/>
      </w:r>
    </w:p>
  </w:footnote>
  <w:footnote w:type="continuationSeparator" w:id="0">
    <w:p w:rsidR="008A7576" w:rsidRDefault="008A75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1AAB" w:rsidRDefault="00E81AAB">
    <w:pPr>
      <w:pBdr>
        <w:bottom w:val="single" w:sz="4" w:space="1" w:color="1E6FBF"/>
      </w:pBdr>
      <w:tabs>
        <w:tab w:val="right" w:pos="9026"/>
      </w:tabs>
      <w:spacing w:after="120"/>
    </w:pPr>
    <w:proofErr w:type="spellStart"/>
    <w:r>
      <w:rPr>
        <w:b/>
        <w:bCs/>
        <w:color w:val="0F3460"/>
        <w:sz w:val="18"/>
        <w:szCs w:val="18"/>
      </w:rPr>
      <w:t>CrediSure</w:t>
    </w:r>
    <w:proofErr w:type="spellEnd"/>
    <w:r>
      <w:rPr>
        <w:b/>
        <w:bCs/>
        <w:color w:val="0F3460"/>
        <w:sz w:val="18"/>
        <w:szCs w:val="18"/>
      </w:rPr>
      <w:t xml:space="preserve"> — Technical Assessment Submission</w:t>
    </w:r>
    <w:r>
      <w:rPr>
        <w:color w:val="888888"/>
        <w:sz w:val="18"/>
        <w:szCs w:val="18"/>
      </w:rPr>
      <w:tab/>
      <w:t xml:space="preserve">Abdullahi Uba </w:t>
    </w:r>
    <w:proofErr w:type="spellStart"/>
    <w:r>
      <w:rPr>
        <w:color w:val="888888"/>
        <w:sz w:val="18"/>
        <w:szCs w:val="18"/>
      </w:rPr>
      <w:t>Madigawa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FF015C"/>
    <w:multiLevelType w:val="hybridMultilevel"/>
    <w:tmpl w:val="8BF269CA"/>
    <w:lvl w:ilvl="0" w:tplc="E2046B48">
      <w:start w:val="1"/>
      <w:numFmt w:val="bullet"/>
      <w:lvlText w:val="•"/>
      <w:lvlJc w:val="left"/>
      <w:pPr>
        <w:ind w:left="600" w:hanging="300"/>
      </w:pPr>
    </w:lvl>
    <w:lvl w:ilvl="1" w:tplc="1C50829E">
      <w:numFmt w:val="decimal"/>
      <w:lvlText w:val=""/>
      <w:lvlJc w:val="left"/>
    </w:lvl>
    <w:lvl w:ilvl="2" w:tplc="50461276">
      <w:numFmt w:val="decimal"/>
      <w:lvlText w:val=""/>
      <w:lvlJc w:val="left"/>
    </w:lvl>
    <w:lvl w:ilvl="3" w:tplc="AFB08CDC">
      <w:numFmt w:val="decimal"/>
      <w:lvlText w:val=""/>
      <w:lvlJc w:val="left"/>
    </w:lvl>
    <w:lvl w:ilvl="4" w:tplc="67C6A064">
      <w:numFmt w:val="decimal"/>
      <w:lvlText w:val=""/>
      <w:lvlJc w:val="left"/>
    </w:lvl>
    <w:lvl w:ilvl="5" w:tplc="C8DC1F2E">
      <w:numFmt w:val="decimal"/>
      <w:lvlText w:val=""/>
      <w:lvlJc w:val="left"/>
    </w:lvl>
    <w:lvl w:ilvl="6" w:tplc="B282D704">
      <w:numFmt w:val="decimal"/>
      <w:lvlText w:val=""/>
      <w:lvlJc w:val="left"/>
    </w:lvl>
    <w:lvl w:ilvl="7" w:tplc="62A009D2">
      <w:numFmt w:val="decimal"/>
      <w:lvlText w:val=""/>
      <w:lvlJc w:val="left"/>
    </w:lvl>
    <w:lvl w:ilvl="8" w:tplc="0F0CB9A4">
      <w:numFmt w:val="decimal"/>
      <w:lvlText w:val=""/>
      <w:lvlJc w:val="left"/>
    </w:lvl>
  </w:abstractNum>
  <w:abstractNum w:abstractNumId="1" w15:restartNumberingAfterBreak="0">
    <w:nsid w:val="6739437E"/>
    <w:multiLevelType w:val="hybridMultilevel"/>
    <w:tmpl w:val="D536171A"/>
    <w:lvl w:ilvl="0" w:tplc="BA70CF16">
      <w:start w:val="1"/>
      <w:numFmt w:val="bullet"/>
      <w:lvlText w:val="●"/>
      <w:lvlJc w:val="left"/>
      <w:pPr>
        <w:ind w:left="720" w:hanging="360"/>
      </w:pPr>
    </w:lvl>
    <w:lvl w:ilvl="1" w:tplc="3684F192">
      <w:start w:val="1"/>
      <w:numFmt w:val="bullet"/>
      <w:lvlText w:val="○"/>
      <w:lvlJc w:val="left"/>
      <w:pPr>
        <w:ind w:left="1440" w:hanging="360"/>
      </w:pPr>
    </w:lvl>
    <w:lvl w:ilvl="2" w:tplc="EEFCDDB0">
      <w:start w:val="1"/>
      <w:numFmt w:val="bullet"/>
      <w:lvlText w:val="■"/>
      <w:lvlJc w:val="left"/>
      <w:pPr>
        <w:ind w:left="2160" w:hanging="360"/>
      </w:pPr>
    </w:lvl>
    <w:lvl w:ilvl="3" w:tplc="2A04273A">
      <w:start w:val="1"/>
      <w:numFmt w:val="bullet"/>
      <w:lvlText w:val="●"/>
      <w:lvlJc w:val="left"/>
      <w:pPr>
        <w:ind w:left="2880" w:hanging="360"/>
      </w:pPr>
    </w:lvl>
    <w:lvl w:ilvl="4" w:tplc="253E068E">
      <w:start w:val="1"/>
      <w:numFmt w:val="bullet"/>
      <w:lvlText w:val="○"/>
      <w:lvlJc w:val="left"/>
      <w:pPr>
        <w:ind w:left="3600" w:hanging="360"/>
      </w:pPr>
    </w:lvl>
    <w:lvl w:ilvl="5" w:tplc="DAAA4A8A">
      <w:start w:val="1"/>
      <w:numFmt w:val="bullet"/>
      <w:lvlText w:val="■"/>
      <w:lvlJc w:val="left"/>
      <w:pPr>
        <w:ind w:left="4320" w:hanging="360"/>
      </w:pPr>
    </w:lvl>
    <w:lvl w:ilvl="6" w:tplc="24122182">
      <w:start w:val="1"/>
      <w:numFmt w:val="bullet"/>
      <w:lvlText w:val="●"/>
      <w:lvlJc w:val="left"/>
      <w:pPr>
        <w:ind w:left="5040" w:hanging="360"/>
      </w:pPr>
    </w:lvl>
    <w:lvl w:ilvl="7" w:tplc="DCA40068">
      <w:start w:val="1"/>
      <w:numFmt w:val="bullet"/>
      <w:lvlText w:val="●"/>
      <w:lvlJc w:val="left"/>
      <w:pPr>
        <w:ind w:left="5760" w:hanging="360"/>
      </w:pPr>
    </w:lvl>
    <w:lvl w:ilvl="8" w:tplc="040210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9FF"/>
    <w:rsid w:val="004B2FB5"/>
    <w:rsid w:val="007070A5"/>
    <w:rsid w:val="008A7576"/>
    <w:rsid w:val="00A039FF"/>
    <w:rsid w:val="00E81AAB"/>
    <w:rsid w:val="00EA5713"/>
    <w:rsid w:val="00EF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2C8164-1F61-4C5D-A3FE-CFAA81D6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0F3460"/>
      <w:sz w:val="36"/>
      <w:szCs w:val="36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E6FBF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2792</Words>
  <Characters>15918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Abdullahi Uba Aliyu</cp:lastModifiedBy>
  <cp:revision>5</cp:revision>
  <cp:lastPrinted>2026-06-20T14:42:00Z</cp:lastPrinted>
  <dcterms:created xsi:type="dcterms:W3CDTF">2026-06-20T14:36:00Z</dcterms:created>
  <dcterms:modified xsi:type="dcterms:W3CDTF">2026-06-20T14:52:00Z</dcterms:modified>
</cp:coreProperties>
</file>