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0F0C" w:rsidRDefault="00EF0177">
      <w:pPr>
        <w:rPr>
          <w:rFonts w:ascii="Arial" w:hAnsi="Arial" w:cs="Arial"/>
          <w:color w:val="111111"/>
          <w:shd w:val="clear" w:color="auto" w:fill="F2F3F8"/>
        </w:rPr>
      </w:pPr>
      <w:r>
        <w:rPr>
          <w:rFonts w:ascii="Arial" w:hAnsi="Arial" w:cs="Arial"/>
          <w:color w:val="111111"/>
          <w:shd w:val="clear" w:color="auto" w:fill="F2F3F8"/>
        </w:rPr>
        <w:t>Трон Кегеля</w:t>
      </w:r>
      <w:r>
        <w:rPr>
          <w:rFonts w:ascii="Arial" w:hAnsi="Arial" w:cs="Arial"/>
          <w:color w:val="111111"/>
          <w:shd w:val="clear" w:color="auto" w:fill="F2F3F8"/>
        </w:rPr>
        <w:t xml:space="preserve"> — это революционное оборудование, для решения острых проблем интимной сферы. Аппарат позволяет в короткие сроки, без операций укрепить мышцы тазового дна и избавиться от проблем, связанных с их ослаблением и атрофией.</w:t>
      </w:r>
      <w:r>
        <w:rPr>
          <w:rFonts w:ascii="Arial" w:hAnsi="Arial" w:cs="Arial"/>
          <w:color w:val="111111"/>
        </w:rPr>
        <w:br/>
      </w:r>
      <w:r>
        <w:rPr>
          <w:rFonts w:ascii="Arial" w:hAnsi="Arial" w:cs="Arial"/>
          <w:color w:val="111111"/>
          <w:shd w:val="clear" w:color="auto" w:fill="F2F3F8"/>
        </w:rPr>
        <w:t>Технология основана на способности высокоинтенсивных сфокусированных электромагнитных (HIFEM) импульсов воздействовать на глубокие мышцы тазового дна, заставляя их сокращаться. Физиологический эффект от процедуры, как при выполнении упражнений Кегеля — мышцы напрягаются и расслабляются, благодаря чему восстанавливается их упругость.</w:t>
      </w:r>
      <w:r>
        <w:rPr>
          <w:rFonts w:ascii="Arial" w:hAnsi="Arial" w:cs="Arial"/>
          <w:color w:val="111111"/>
        </w:rPr>
        <w:br/>
      </w:r>
      <w:r>
        <w:rPr>
          <w:rFonts w:ascii="Arial" w:hAnsi="Arial" w:cs="Arial"/>
          <w:color w:val="111111"/>
          <w:shd w:val="clear" w:color="auto" w:fill="F2F3F8"/>
        </w:rPr>
        <w:t xml:space="preserve">При аппаратной реабилитации </w:t>
      </w:r>
      <w:r>
        <w:rPr>
          <w:rFonts w:ascii="Arial" w:hAnsi="Arial" w:cs="Arial"/>
          <w:color w:val="111111"/>
          <w:shd w:val="clear" w:color="auto" w:fill="F2F3F8"/>
        </w:rPr>
        <w:t>Трона Кегеля</w:t>
      </w:r>
      <w:r>
        <w:rPr>
          <w:rFonts w:ascii="Arial" w:hAnsi="Arial" w:cs="Arial"/>
          <w:color w:val="111111"/>
          <w:shd w:val="clear" w:color="auto" w:fill="F2F3F8"/>
        </w:rPr>
        <w:t xml:space="preserve"> мышцы сокращаются 11 200 раз за 28-минутный сеанс. Качественно выполнить упражнения Кегеля за это время можно максимум 300 раз. Соответственно, эффективность тренировки на</w:t>
      </w:r>
      <w:r>
        <w:rPr>
          <w:rFonts w:ascii="Arial" w:hAnsi="Arial" w:cs="Arial"/>
          <w:color w:val="111111"/>
          <w:shd w:val="clear" w:color="auto" w:fill="F2F3F8"/>
        </w:rPr>
        <w:t xml:space="preserve"> Троне Кегеля</w:t>
      </w:r>
      <w:r>
        <w:rPr>
          <w:rFonts w:ascii="Arial" w:hAnsi="Arial" w:cs="Arial"/>
          <w:color w:val="111111"/>
          <w:shd w:val="clear" w:color="auto" w:fill="F2F3F8"/>
        </w:rPr>
        <w:t xml:space="preserve"> как минимум в 37 раз выше и на восстановление мышц нужно значительно меньше времени.</w:t>
      </w:r>
    </w:p>
    <w:p w:rsidR="00EF0177" w:rsidRPr="00EF0177" w:rsidRDefault="00EF0177" w:rsidP="00EF0177">
      <w:pPr>
        <w:shd w:val="clear" w:color="auto" w:fill="F2F3F8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b/>
          <w:bCs/>
          <w:color w:val="111111"/>
          <w:sz w:val="24"/>
          <w:szCs w:val="24"/>
          <w:lang w:eastAsia="ru-RU"/>
        </w:rPr>
        <w:t>О ПРОЦЕДУРЕ</w:t>
      </w: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br/>
        <w:t xml:space="preserve">Интимная реабилитация </w:t>
      </w:r>
      <w:r>
        <w:rPr>
          <w:rFonts w:ascii="Arial" w:eastAsia="Times New Roman" w:hAnsi="Arial" w:cs="Arial"/>
          <w:color w:val="111111"/>
          <w:sz w:val="24"/>
          <w:szCs w:val="24"/>
          <w:lang w:eastAsia="ru-RU"/>
        </w:rPr>
        <w:t>Трона Кегеля</w:t>
      </w: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 xml:space="preserve"> — это реализация мечты миллионов мужчин и женщин о безболезненном эффективном решении проблем мочеполовой сферы, которые доставляют огромные неудобства в повседневной и сексуальной жизни. Сеансы проходят в комфортной обстановке. Пациенты практически не ощущают воздействие электромагнитных импульсов и не прикладывают никаких усилий, но получают результат — мышцы тазового дна приходят в тонус и выполняют свои функции:</w:t>
      </w:r>
    </w:p>
    <w:p w:rsidR="00EF0177" w:rsidRPr="00EF0177" w:rsidRDefault="00EF0177" w:rsidP="00EF0177">
      <w:pPr>
        <w:numPr>
          <w:ilvl w:val="0"/>
          <w:numId w:val="1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Поддерживают органы малого таза</w:t>
      </w:r>
    </w:p>
    <w:p w:rsidR="00EF0177" w:rsidRPr="00EF0177" w:rsidRDefault="00EF0177" w:rsidP="00EF0177">
      <w:pPr>
        <w:numPr>
          <w:ilvl w:val="0"/>
          <w:numId w:val="1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Препятствуют непроизвольному мочеиспусканию</w:t>
      </w:r>
    </w:p>
    <w:p w:rsidR="00EF0177" w:rsidRPr="00EF0177" w:rsidRDefault="00EF0177" w:rsidP="00EF0177">
      <w:pPr>
        <w:shd w:val="clear" w:color="auto" w:fill="F2F3F8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На фоне несостоятельности мышц тазового дна возникает ряд следующих физиологических изменений: опущение органов малого таза, опущение стенок влагалища, недержание мочи, варикозное расширение тазовых вен, нарушение кровообращения органов малого таза, хронические тазовые боли, простатит, снижение эрекции, снижение либидо.</w:t>
      </w:r>
    </w:p>
    <w:p w:rsidR="00EF0177" w:rsidRPr="00EF0177" w:rsidRDefault="00EF0177" w:rsidP="00EF0177">
      <w:pPr>
        <w:shd w:val="clear" w:color="auto" w:fill="F2F3F8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 xml:space="preserve">Эти факторы создают серьезный физический и психологический дискомфорт, а также существенно снижают качество интимной жизни у мужчин и женщин. Из-за постоянного напряжения и страха, что во время близости случится непроизвольное мочеиспускание, снижается либидо, появляются сложности с достижением оргазма. Восстановительные сеансы на </w:t>
      </w:r>
      <w:r>
        <w:rPr>
          <w:rFonts w:ascii="Arial" w:eastAsia="Times New Roman" w:hAnsi="Arial" w:cs="Arial"/>
          <w:color w:val="111111"/>
          <w:sz w:val="24"/>
          <w:szCs w:val="24"/>
          <w:lang w:eastAsia="ru-RU"/>
        </w:rPr>
        <w:t>Троне Кегеля</w:t>
      </w: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 xml:space="preserve"> избавляют от этих проблем и возвращают в интимную жизнь радость и удовольствие.</w:t>
      </w: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br/>
        <w:t>После курса процедур симптомы связанные с ослаблением мышц тазового дна становятся на 75% менее выраженными. Также улучшается кровообращение в органах малого таза.</w:t>
      </w:r>
    </w:p>
    <w:p w:rsidR="00EF0177" w:rsidRPr="00EF0177" w:rsidRDefault="00EF0177" w:rsidP="00EF0177">
      <w:pPr>
        <w:shd w:val="clear" w:color="auto" w:fill="F2F3F8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 </w:t>
      </w:r>
    </w:p>
    <w:p w:rsidR="00EF0177" w:rsidRPr="00EF0177" w:rsidRDefault="00EF0177" w:rsidP="00EF0177">
      <w:pPr>
        <w:shd w:val="clear" w:color="auto" w:fill="F2F3F8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b/>
          <w:bCs/>
          <w:color w:val="111111"/>
          <w:sz w:val="24"/>
          <w:szCs w:val="24"/>
          <w:lang w:eastAsia="ru-RU"/>
        </w:rPr>
        <w:t>ПРЕИМУЩЕСТВА МЕТОДИКИ</w:t>
      </w:r>
    </w:p>
    <w:p w:rsidR="00EF0177" w:rsidRPr="00EF0177" w:rsidRDefault="00EF0177" w:rsidP="00EF0177">
      <w:pPr>
        <w:numPr>
          <w:ilvl w:val="0"/>
          <w:numId w:val="2"/>
        </w:numPr>
        <w:shd w:val="clear" w:color="auto" w:fill="F2F3F8"/>
        <w:spacing w:before="100" w:beforeAutospacing="1" w:after="225" w:line="240" w:lineRule="auto"/>
        <w:ind w:left="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Процедура длится всего 28 минут и проходит в комфортной атмосфере</w:t>
      </w:r>
    </w:p>
    <w:p w:rsidR="00EF0177" w:rsidRPr="00EF0177" w:rsidRDefault="00EF0177" w:rsidP="00EF0177">
      <w:pPr>
        <w:numPr>
          <w:ilvl w:val="0"/>
          <w:numId w:val="2"/>
        </w:numPr>
        <w:shd w:val="clear" w:color="auto" w:fill="F2F3F8"/>
        <w:spacing w:before="100" w:beforeAutospacing="1" w:after="225" w:line="240" w:lineRule="auto"/>
        <w:ind w:left="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К сеансу не нужно специально готовиться, поэтому пройти его можно в любое удобное время, даже перед работой или в обеденный перерыв</w:t>
      </w:r>
    </w:p>
    <w:p w:rsidR="00EF0177" w:rsidRPr="00EF0177" w:rsidRDefault="00EF0177" w:rsidP="00EF0177">
      <w:pPr>
        <w:numPr>
          <w:ilvl w:val="0"/>
          <w:numId w:val="2"/>
        </w:numPr>
        <w:shd w:val="clear" w:color="auto" w:fill="F2F3F8"/>
        <w:spacing w:before="100" w:beforeAutospacing="1" w:after="225" w:line="240" w:lineRule="auto"/>
        <w:ind w:left="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Процесс восстановления абсолютно физиологичный — мышцы укрепляются естественным способом</w:t>
      </w:r>
    </w:p>
    <w:p w:rsidR="00EF0177" w:rsidRPr="00EF0177" w:rsidRDefault="00EF0177" w:rsidP="00EF0177">
      <w:pPr>
        <w:numPr>
          <w:ilvl w:val="0"/>
          <w:numId w:val="2"/>
        </w:numPr>
        <w:shd w:val="clear" w:color="auto" w:fill="F2F3F8"/>
        <w:spacing w:before="100" w:beforeAutospacing="1" w:after="225" w:line="240" w:lineRule="auto"/>
        <w:ind w:left="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lastRenderedPageBreak/>
        <w:t>Процедуры проходят прямо в одежде, необходимо просто сесть в кресло</w:t>
      </w:r>
    </w:p>
    <w:p w:rsidR="00EF0177" w:rsidRPr="00EF0177" w:rsidRDefault="00EF0177" w:rsidP="00EF0177">
      <w:pPr>
        <w:numPr>
          <w:ilvl w:val="0"/>
          <w:numId w:val="2"/>
        </w:numPr>
        <w:shd w:val="clear" w:color="auto" w:fill="F2F3F8"/>
        <w:spacing w:before="100" w:beforeAutospacing="1" w:after="225" w:line="240" w:lineRule="auto"/>
        <w:ind w:left="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Один сеанс заменяет 8 часов выполнения упражнений Кегеля</w:t>
      </w:r>
    </w:p>
    <w:p w:rsidR="00EF0177" w:rsidRPr="00EF0177" w:rsidRDefault="00EF0177" w:rsidP="00EF0177">
      <w:pPr>
        <w:numPr>
          <w:ilvl w:val="0"/>
          <w:numId w:val="2"/>
        </w:numPr>
        <w:shd w:val="clear" w:color="auto" w:fill="F2F3F8"/>
        <w:spacing w:before="100" w:beforeAutospacing="1" w:after="225" w:line="240" w:lineRule="auto"/>
        <w:ind w:left="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Выраженный результат уже после нескольких процедур: пациент может контролировать позывы к мочеиспусканию, повышается либидо, в интимную жизнь возвращается радость и удовольствие</w:t>
      </w:r>
    </w:p>
    <w:p w:rsidR="00EF0177" w:rsidRPr="00EF0177" w:rsidRDefault="00EF0177" w:rsidP="00EF0177">
      <w:pPr>
        <w:shd w:val="clear" w:color="auto" w:fill="F2F3F8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b/>
          <w:bCs/>
          <w:color w:val="111111"/>
          <w:sz w:val="24"/>
          <w:szCs w:val="24"/>
          <w:lang w:eastAsia="ru-RU"/>
        </w:rPr>
        <w:t xml:space="preserve">ПОКАЗАНИЯ К РЕАБИЛИТАЦИИ </w:t>
      </w:r>
      <w:r>
        <w:rPr>
          <w:rFonts w:ascii="Arial" w:eastAsia="Times New Roman" w:hAnsi="Arial" w:cs="Arial"/>
          <w:b/>
          <w:bCs/>
          <w:color w:val="111111"/>
          <w:sz w:val="24"/>
          <w:szCs w:val="24"/>
          <w:lang w:eastAsia="ru-RU"/>
        </w:rPr>
        <w:t>на Троне Кегеля</w:t>
      </w: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br/>
        <w:t xml:space="preserve">Реабилитация </w:t>
      </w:r>
      <w:r>
        <w:rPr>
          <w:rFonts w:ascii="Arial" w:eastAsia="Times New Roman" w:hAnsi="Arial" w:cs="Arial"/>
          <w:color w:val="111111"/>
          <w:sz w:val="24"/>
          <w:szCs w:val="24"/>
          <w:lang w:eastAsia="ru-RU"/>
        </w:rPr>
        <w:t>Трона Кегеля</w:t>
      </w: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 xml:space="preserve"> — эффективный метод лечения и профилактики патологических изменений, вызванных ослаблением или атрофией мышц тазового дна у мужчин и женщин. В их числе:</w:t>
      </w:r>
    </w:p>
    <w:p w:rsidR="00EF0177" w:rsidRPr="00EF0177" w:rsidRDefault="00EF0177" w:rsidP="00EF0177">
      <w:pPr>
        <w:numPr>
          <w:ilvl w:val="0"/>
          <w:numId w:val="3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b/>
          <w:bCs/>
          <w:color w:val="111111"/>
          <w:sz w:val="24"/>
          <w:szCs w:val="24"/>
          <w:lang w:eastAsia="ru-RU"/>
        </w:rPr>
        <w:t>Недержание мочи.</w:t>
      </w: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 Непроизвольные мочеиспускания при физическом напряжении — кашле, чихании, подъёме тяжелых предметов — или в спокойном состоянии. По статистики с недержанием мочи сталкиваются от 10% до 37% женщин. Особенно часто это проблема возникает в период климакса</w:t>
      </w:r>
    </w:p>
    <w:p w:rsidR="00EF0177" w:rsidRPr="00EF0177" w:rsidRDefault="00EF0177" w:rsidP="00EF0177">
      <w:pPr>
        <w:numPr>
          <w:ilvl w:val="0"/>
          <w:numId w:val="3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b/>
          <w:bCs/>
          <w:color w:val="111111"/>
          <w:sz w:val="24"/>
          <w:szCs w:val="24"/>
          <w:lang w:eastAsia="ru-RU"/>
        </w:rPr>
        <w:t>Ослабление интимных мышц после родов.</w:t>
      </w: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 Поскольку тазовое дно активно участвует в родовой деятельности, в послеродовой период тонус мышц снижается. Это естественный процесс и в норме в течение 6–8 недель тонус восстанавливается. Если спустя 2 месяца после родов симптомы ослабления мышц не исчезают, необходимо помочь им восстановиться</w:t>
      </w:r>
    </w:p>
    <w:p w:rsidR="00EF0177" w:rsidRPr="00EF0177" w:rsidRDefault="00EF0177" w:rsidP="00EF0177">
      <w:pPr>
        <w:numPr>
          <w:ilvl w:val="0"/>
          <w:numId w:val="3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b/>
          <w:bCs/>
          <w:color w:val="111111"/>
          <w:sz w:val="24"/>
          <w:szCs w:val="24"/>
          <w:lang w:eastAsia="ru-RU"/>
        </w:rPr>
        <w:t>Опущение стенок влагалища.</w:t>
      </w: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 Это происходит из-за повреждения или ослабления связочного аппарата тазового дна во время беременности и родов. Мышцы не удерживают органы малого таза, что приводит к их опущению и давлению на стенки влагалища. Укрепление мышц позволяет улучшить состояние тазового дна и устранить проблему</w:t>
      </w:r>
    </w:p>
    <w:p w:rsidR="00EF0177" w:rsidRPr="00EF0177" w:rsidRDefault="00EF0177" w:rsidP="00EF0177">
      <w:pPr>
        <w:numPr>
          <w:ilvl w:val="0"/>
          <w:numId w:val="3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b/>
          <w:bCs/>
          <w:color w:val="111111"/>
          <w:sz w:val="24"/>
          <w:szCs w:val="24"/>
          <w:lang w:eastAsia="ru-RU"/>
        </w:rPr>
        <w:t>Снижение качества интимной жизни.</w:t>
      </w: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 xml:space="preserve"> Когда мышцы тазового дна не в тонусе, снижается чувствительность половых органов и сексуальные отношения становятся менее яркими. В некоторых случаях женщины и вовсе не могут достигнуть оргазма. Снижается сексуальное влечение и общее качество сексуальной жизни. После укрепления интимных мышц с помощью методики </w:t>
      </w:r>
      <w:proofErr w:type="spellStart"/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Emsella</w:t>
      </w:r>
      <w:proofErr w:type="spellEnd"/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 xml:space="preserve"> восстанавливается чувствительность, повышается </w:t>
      </w:r>
      <w:proofErr w:type="gramStart"/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либидо</w:t>
      </w:r>
      <w:proofErr w:type="gramEnd"/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 xml:space="preserve"> и интимная жизнь снова становится яркой</w:t>
      </w:r>
    </w:p>
    <w:p w:rsidR="00EF0177" w:rsidRDefault="00EF0177" w:rsidP="00EF0177">
      <w:pPr>
        <w:numPr>
          <w:ilvl w:val="0"/>
          <w:numId w:val="3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b/>
          <w:bCs/>
          <w:color w:val="111111"/>
          <w:sz w:val="24"/>
          <w:szCs w:val="24"/>
          <w:lang w:eastAsia="ru-RU"/>
        </w:rPr>
        <w:t>Ослабление тазового дна из-за гинекологических заболеваний или малоподвижного образа жизни.</w:t>
      </w: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 xml:space="preserve"> Реабилитация </w:t>
      </w:r>
      <w:r>
        <w:rPr>
          <w:rFonts w:ascii="Arial" w:eastAsia="Times New Roman" w:hAnsi="Arial" w:cs="Arial"/>
          <w:color w:val="111111"/>
          <w:sz w:val="24"/>
          <w:szCs w:val="24"/>
          <w:lang w:eastAsia="ru-RU"/>
        </w:rPr>
        <w:t>Трона Кегеля</w:t>
      </w: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 xml:space="preserve"> эффективна в обоих случаях</w:t>
      </w:r>
      <w:r>
        <w:rPr>
          <w:rFonts w:ascii="Arial" w:eastAsia="Times New Roman" w:hAnsi="Arial" w:cs="Arial"/>
          <w:color w:val="111111"/>
          <w:sz w:val="24"/>
          <w:szCs w:val="24"/>
          <w:lang w:eastAsia="ru-RU"/>
        </w:rPr>
        <w:t>.</w:t>
      </w:r>
    </w:p>
    <w:p w:rsidR="00EF0177" w:rsidRPr="00EF0177" w:rsidRDefault="00EF0177" w:rsidP="00EF0177">
      <w:pPr>
        <w:shd w:val="clear" w:color="auto" w:fill="F2F3F8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b/>
          <w:bCs/>
          <w:color w:val="111111"/>
          <w:sz w:val="24"/>
          <w:szCs w:val="24"/>
          <w:lang w:eastAsia="ru-RU"/>
        </w:rPr>
        <w:t>Мужчинам интимная реабилитация назначается при:</w:t>
      </w:r>
    </w:p>
    <w:p w:rsidR="00EF0177" w:rsidRPr="00EF0177" w:rsidRDefault="00EF0177" w:rsidP="00EF0177">
      <w:pPr>
        <w:numPr>
          <w:ilvl w:val="0"/>
          <w:numId w:val="4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Простатите</w:t>
      </w:r>
    </w:p>
    <w:p w:rsidR="00EF0177" w:rsidRPr="00EF0177" w:rsidRDefault="00EF0177" w:rsidP="00EF0177">
      <w:pPr>
        <w:numPr>
          <w:ilvl w:val="0"/>
          <w:numId w:val="4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Снижении половой функции (снижении эрекции)</w:t>
      </w:r>
    </w:p>
    <w:p w:rsidR="00EF0177" w:rsidRPr="00EF0177" w:rsidRDefault="00EF0177" w:rsidP="00EF0177">
      <w:pPr>
        <w:numPr>
          <w:ilvl w:val="0"/>
          <w:numId w:val="4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Ослаблении мышц и связок тазового дна вследствие чрезмерных физических нагрузок</w:t>
      </w:r>
    </w:p>
    <w:p w:rsidR="00EF0177" w:rsidRPr="00EF0177" w:rsidRDefault="00EF0177" w:rsidP="00EF0177">
      <w:pPr>
        <w:numPr>
          <w:ilvl w:val="0"/>
          <w:numId w:val="4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Операциях на органах малого таза</w:t>
      </w:r>
    </w:p>
    <w:p w:rsidR="00EF0177" w:rsidRPr="00EF0177" w:rsidRDefault="00EF0177" w:rsidP="00EF0177">
      <w:pPr>
        <w:numPr>
          <w:ilvl w:val="0"/>
          <w:numId w:val="4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Варикозном расширении вен тазового дна при сидячем образе жизни</w:t>
      </w:r>
    </w:p>
    <w:p w:rsidR="00EF0177" w:rsidRPr="00EF0177" w:rsidRDefault="00EF0177" w:rsidP="00EF0177">
      <w:pPr>
        <w:numPr>
          <w:ilvl w:val="0"/>
          <w:numId w:val="4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lastRenderedPageBreak/>
        <w:t>Геморрое</w:t>
      </w:r>
    </w:p>
    <w:p w:rsidR="00EF0177" w:rsidRPr="00EF0177" w:rsidRDefault="00EF0177" w:rsidP="00EF0177">
      <w:pPr>
        <w:shd w:val="clear" w:color="auto" w:fill="F2F3F8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Распространённые симптомы перечисленных состояний:</w:t>
      </w:r>
    </w:p>
    <w:p w:rsidR="00EF0177" w:rsidRPr="00EF0177" w:rsidRDefault="00EF0177" w:rsidP="00EF0177">
      <w:pPr>
        <w:numPr>
          <w:ilvl w:val="0"/>
          <w:numId w:val="5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 xml:space="preserve">Спонтанные мочеиспускания или </w:t>
      </w:r>
      <w:proofErr w:type="spellStart"/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подтекание</w:t>
      </w:r>
      <w:proofErr w:type="spellEnd"/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 xml:space="preserve"> мочи</w:t>
      </w:r>
    </w:p>
    <w:p w:rsidR="00EF0177" w:rsidRPr="00EF0177" w:rsidRDefault="00EF0177" w:rsidP="00EF0177">
      <w:pPr>
        <w:numPr>
          <w:ilvl w:val="0"/>
          <w:numId w:val="5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Снижение потенции или полное отсутствие сексуального влечения</w:t>
      </w:r>
    </w:p>
    <w:p w:rsidR="00EF0177" w:rsidRPr="00EF0177" w:rsidRDefault="00EF0177" w:rsidP="00EF0177">
      <w:pPr>
        <w:numPr>
          <w:ilvl w:val="0"/>
          <w:numId w:val="5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Боли во время полового акта</w:t>
      </w:r>
    </w:p>
    <w:p w:rsidR="00EF0177" w:rsidRPr="00EF0177" w:rsidRDefault="00EF0177" w:rsidP="00EF0177">
      <w:pPr>
        <w:numPr>
          <w:ilvl w:val="0"/>
          <w:numId w:val="5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Хронические тазовые боли</w:t>
      </w:r>
    </w:p>
    <w:p w:rsidR="00EF0177" w:rsidRPr="00EF0177" w:rsidRDefault="00EF0177" w:rsidP="00EF0177">
      <w:pPr>
        <w:numPr>
          <w:ilvl w:val="0"/>
          <w:numId w:val="5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Боли в промежности</w:t>
      </w:r>
    </w:p>
    <w:p w:rsidR="00EF0177" w:rsidRPr="00EF0177" w:rsidRDefault="00EF0177" w:rsidP="00EF0177">
      <w:pPr>
        <w:shd w:val="clear" w:color="auto" w:fill="F2F3F8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b/>
          <w:bCs/>
          <w:color w:val="111111"/>
          <w:sz w:val="24"/>
          <w:szCs w:val="24"/>
          <w:lang w:eastAsia="ru-RU"/>
        </w:rPr>
        <w:t>КАК ПРОХОДИТ ПРОЦЕДУРА</w:t>
      </w: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br/>
        <w:t xml:space="preserve">Аппарат для тренировки глубоких мышц тазового дна </w:t>
      </w:r>
      <w:r w:rsidR="0027033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Трон Кегеля</w:t>
      </w: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 xml:space="preserve"> — это специальное кресло, способное генерировать высокоинтенсивные сфокусированные электромагнитные импульсы. Сеанс длится 28 минут. Всё это время пациент, не снимая одежду, сидит в удобном кресле в определенном положении. Сразу после процедуры можно заниматься запланированными делами.</w:t>
      </w: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br/>
        <w:t>Количество сеансов в курсе лечения определяет врач исходя из причины ослабления мышц и степени выраженности этого состояния. В процессе лечения специалист может скорректировать продолжительность курса в большую или в меньшую сторону, учитывая реакцию организма на аппаратное воздействие.</w:t>
      </w: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br/>
        <w:t>В среднем для укрепления мышц после родов необходимо от 6 до 10 процедур. Сеансы проводятся не чаще 2–3 раз в неделю. Есть случаи, когда для достижения эффекта пациентам было достаточно всего 3 процедуры. Но случаются и сложные ситуации, при которых приходилось увеличивать курс до 12 сеансов.</w:t>
      </w: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br/>
        <w:t>Методика имеет важную особенность — накопительный эффект. Результат, достигнутый на момент завершения лечения, неокончательный — состояние пациентов улучшается в течение следующих недель.</w:t>
      </w:r>
    </w:p>
    <w:p w:rsidR="00270337" w:rsidRPr="00270337" w:rsidRDefault="00270337" w:rsidP="00270337">
      <w:pPr>
        <w:shd w:val="clear" w:color="auto" w:fill="F2F3F8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270337">
        <w:rPr>
          <w:rFonts w:ascii="Arial" w:eastAsia="Times New Roman" w:hAnsi="Arial" w:cs="Arial"/>
          <w:b/>
          <w:bCs/>
          <w:color w:val="111111"/>
          <w:sz w:val="24"/>
          <w:szCs w:val="24"/>
          <w:lang w:eastAsia="ru-RU"/>
        </w:rPr>
        <w:t>ПРОТИВОПОКАЗАНИЯ</w:t>
      </w:r>
    </w:p>
    <w:p w:rsidR="00270337" w:rsidRPr="00270337" w:rsidRDefault="00270337" w:rsidP="00270337">
      <w:pPr>
        <w:shd w:val="clear" w:color="auto" w:fill="F2F3F8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27033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 xml:space="preserve">Поскольку процедура </w:t>
      </w:r>
      <w:proofErr w:type="spellStart"/>
      <w:r w:rsidRPr="0027033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неинвазивная</w:t>
      </w:r>
      <w:proofErr w:type="spellEnd"/>
      <w:r w:rsidRPr="0027033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 xml:space="preserve"> и не предполагает приём медикаментов, противопоказаний к ней минимум. Электромагнитная стимуляция не назначается пациентам с:</w:t>
      </w:r>
    </w:p>
    <w:p w:rsidR="00270337" w:rsidRPr="00270337" w:rsidRDefault="00270337" w:rsidP="00270337">
      <w:pPr>
        <w:numPr>
          <w:ilvl w:val="0"/>
          <w:numId w:val="6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27033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Кардиостимулятором</w:t>
      </w:r>
    </w:p>
    <w:p w:rsidR="00270337" w:rsidRPr="00270337" w:rsidRDefault="00270337" w:rsidP="00270337">
      <w:pPr>
        <w:numPr>
          <w:ilvl w:val="0"/>
          <w:numId w:val="6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27033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Металлическими имплантатами</w:t>
      </w:r>
    </w:p>
    <w:p w:rsidR="00270337" w:rsidRPr="00270337" w:rsidRDefault="00270337" w:rsidP="00270337">
      <w:pPr>
        <w:numPr>
          <w:ilvl w:val="0"/>
          <w:numId w:val="6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27033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Системными заболеваниями крови</w:t>
      </w:r>
    </w:p>
    <w:p w:rsidR="00270337" w:rsidRPr="00270337" w:rsidRDefault="00270337" w:rsidP="00270337">
      <w:pPr>
        <w:numPr>
          <w:ilvl w:val="0"/>
          <w:numId w:val="6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27033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Онкологическими заболеваниями</w:t>
      </w:r>
    </w:p>
    <w:p w:rsidR="00270337" w:rsidRPr="00270337" w:rsidRDefault="00270337" w:rsidP="00270337">
      <w:pPr>
        <w:numPr>
          <w:ilvl w:val="0"/>
          <w:numId w:val="6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27033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Острыми инфекционными заболеваниями</w:t>
      </w:r>
    </w:p>
    <w:p w:rsidR="00270337" w:rsidRPr="00270337" w:rsidRDefault="00270337" w:rsidP="00270337">
      <w:pPr>
        <w:shd w:val="clear" w:color="auto" w:fill="F2F3F8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27033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Процедура также противопоказана беременным женщинам, в период менструации, при наличии внутриматочной спирали, при вирусных инфекциях в острой стадии.</w:t>
      </w:r>
      <w:r w:rsidRPr="00270337">
        <w:rPr>
          <w:rFonts w:ascii="Arial" w:eastAsia="Times New Roman" w:hAnsi="Arial" w:cs="Arial"/>
          <w:color w:val="111111"/>
          <w:sz w:val="24"/>
          <w:szCs w:val="24"/>
          <w:lang w:eastAsia="ru-RU"/>
        </w:rPr>
        <w:br/>
        <w:t>Перед сеансом пациент обязательно консультируется с врачом.</w:t>
      </w:r>
    </w:p>
    <w:p w:rsidR="00270337" w:rsidRPr="00270337" w:rsidRDefault="00270337" w:rsidP="00270337">
      <w:pPr>
        <w:shd w:val="clear" w:color="auto" w:fill="F2F3F8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270337">
        <w:rPr>
          <w:rFonts w:ascii="Arial" w:eastAsia="Times New Roman" w:hAnsi="Arial" w:cs="Arial"/>
          <w:b/>
          <w:bCs/>
          <w:color w:val="111111"/>
          <w:sz w:val="24"/>
          <w:szCs w:val="24"/>
          <w:lang w:eastAsia="ru-RU"/>
        </w:rPr>
        <w:lastRenderedPageBreak/>
        <w:t>РЕЗУЛЬТАТ</w:t>
      </w:r>
    </w:p>
    <w:p w:rsidR="00270337" w:rsidRPr="00270337" w:rsidRDefault="00270337" w:rsidP="00270337">
      <w:pPr>
        <w:shd w:val="clear" w:color="auto" w:fill="F2F3F8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27033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Выраженный положительный эффект наступает спустя несколько процедур и усиливается впоследствии в течение нескольких недель:</w:t>
      </w:r>
    </w:p>
    <w:p w:rsidR="00270337" w:rsidRPr="00270337" w:rsidRDefault="00270337" w:rsidP="00270337">
      <w:pPr>
        <w:numPr>
          <w:ilvl w:val="0"/>
          <w:numId w:val="7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27033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 xml:space="preserve">Повышается прочность стенок уретры и </w:t>
      </w:r>
      <w:proofErr w:type="spellStart"/>
      <w:r w:rsidRPr="0027033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вагины</w:t>
      </w:r>
      <w:proofErr w:type="spellEnd"/>
    </w:p>
    <w:p w:rsidR="00270337" w:rsidRPr="00270337" w:rsidRDefault="00270337" w:rsidP="00270337">
      <w:pPr>
        <w:numPr>
          <w:ilvl w:val="0"/>
          <w:numId w:val="7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27033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Восстанавливается сексуальный контакт</w:t>
      </w:r>
    </w:p>
    <w:p w:rsidR="00270337" w:rsidRPr="00270337" w:rsidRDefault="00270337" w:rsidP="00270337">
      <w:pPr>
        <w:numPr>
          <w:ilvl w:val="0"/>
          <w:numId w:val="7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27033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Укрепляются тазовые мышцы, происходит восстановление контроля над мочеиспусканием</w:t>
      </w:r>
    </w:p>
    <w:p w:rsidR="00270337" w:rsidRPr="00270337" w:rsidRDefault="00270337" w:rsidP="00270337">
      <w:pPr>
        <w:numPr>
          <w:ilvl w:val="0"/>
          <w:numId w:val="7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27033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Повышается потенция у мужчин и либидо у женщин</w:t>
      </w:r>
    </w:p>
    <w:p w:rsidR="00270337" w:rsidRPr="00270337" w:rsidRDefault="00270337" w:rsidP="00270337">
      <w:pPr>
        <w:numPr>
          <w:ilvl w:val="0"/>
          <w:numId w:val="7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27033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Улучшается архитектоника наружных половых органов</w:t>
      </w:r>
    </w:p>
    <w:p w:rsidR="00270337" w:rsidRPr="00270337" w:rsidRDefault="00270337" w:rsidP="00270337">
      <w:pPr>
        <w:numPr>
          <w:ilvl w:val="0"/>
          <w:numId w:val="7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27033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Устраняются симптомы простатита, тазовые боли</w:t>
      </w:r>
    </w:p>
    <w:p w:rsidR="00270337" w:rsidRPr="00270337" w:rsidRDefault="00270337" w:rsidP="00270337">
      <w:pPr>
        <w:shd w:val="clear" w:color="auto" w:fill="F2F3F8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27033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После курса лечения пациенты отмечают:</w:t>
      </w:r>
    </w:p>
    <w:p w:rsidR="00270337" w:rsidRPr="00270337" w:rsidRDefault="00270337" w:rsidP="00270337">
      <w:pPr>
        <w:numPr>
          <w:ilvl w:val="0"/>
          <w:numId w:val="8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27033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Улучшение качества жизни в 95% случаев</w:t>
      </w:r>
    </w:p>
    <w:p w:rsidR="00270337" w:rsidRPr="00270337" w:rsidRDefault="00270337" w:rsidP="00270337">
      <w:pPr>
        <w:numPr>
          <w:ilvl w:val="0"/>
          <w:numId w:val="8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27033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Возврат уверенности в себе в 80 % случаев</w:t>
      </w:r>
    </w:p>
    <w:p w:rsidR="00270337" w:rsidRPr="00270337" w:rsidRDefault="00270337" w:rsidP="00270337">
      <w:pPr>
        <w:numPr>
          <w:ilvl w:val="0"/>
          <w:numId w:val="8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27033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Отсутствие необходимости применения гигиенических прокладок</w:t>
      </w:r>
    </w:p>
    <w:p w:rsidR="00270337" w:rsidRPr="00270337" w:rsidRDefault="00270337" w:rsidP="00270337">
      <w:pPr>
        <w:numPr>
          <w:ilvl w:val="0"/>
          <w:numId w:val="8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27033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Улучшение качества интимной жизни</w:t>
      </w:r>
    </w:p>
    <w:p w:rsidR="00270337" w:rsidRPr="00270337" w:rsidRDefault="00270337" w:rsidP="00270337">
      <w:pPr>
        <w:numPr>
          <w:ilvl w:val="0"/>
          <w:numId w:val="8"/>
        </w:num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27033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Результаты сохраняются спустя 8-12 месяцев после последней процедуры</w:t>
      </w:r>
    </w:p>
    <w:p w:rsidR="00EF0177" w:rsidRPr="00EF0177" w:rsidRDefault="00EF0177" w:rsidP="00EF0177">
      <w:pPr>
        <w:shd w:val="clear" w:color="auto" w:fill="F2F3F8"/>
        <w:spacing w:before="100" w:beforeAutospacing="1" w:after="225" w:line="240" w:lineRule="auto"/>
        <w:ind w:left="120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bookmarkStart w:id="0" w:name="_GoBack"/>
      <w:bookmarkEnd w:id="0"/>
    </w:p>
    <w:p w:rsidR="00EF0177" w:rsidRPr="00EF0177" w:rsidRDefault="00EF0177" w:rsidP="00EF0177">
      <w:pPr>
        <w:shd w:val="clear" w:color="auto" w:fill="F2F3F8"/>
        <w:spacing w:before="100" w:beforeAutospacing="1" w:after="100" w:afterAutospacing="1" w:line="240" w:lineRule="auto"/>
        <w:rPr>
          <w:rFonts w:ascii="Arial" w:eastAsia="Times New Roman" w:hAnsi="Arial" w:cs="Arial"/>
          <w:color w:val="111111"/>
          <w:sz w:val="24"/>
          <w:szCs w:val="24"/>
          <w:lang w:eastAsia="ru-RU"/>
        </w:rPr>
      </w:pPr>
      <w:r w:rsidRPr="00EF0177">
        <w:rPr>
          <w:rFonts w:ascii="Arial" w:eastAsia="Times New Roman" w:hAnsi="Arial" w:cs="Arial"/>
          <w:color w:val="111111"/>
          <w:sz w:val="24"/>
          <w:szCs w:val="24"/>
          <w:lang w:eastAsia="ru-RU"/>
        </w:rPr>
        <w:t> </w:t>
      </w:r>
    </w:p>
    <w:p w:rsidR="00EF0177" w:rsidRDefault="00EF0177"/>
    <w:sectPr w:rsidR="00EF01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D206C"/>
    <w:multiLevelType w:val="multilevel"/>
    <w:tmpl w:val="FC1A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0C1E5F"/>
    <w:multiLevelType w:val="multilevel"/>
    <w:tmpl w:val="BBBA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8E0DDB"/>
    <w:multiLevelType w:val="multilevel"/>
    <w:tmpl w:val="9646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DD3B92"/>
    <w:multiLevelType w:val="multilevel"/>
    <w:tmpl w:val="1A5C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9C6BC9"/>
    <w:multiLevelType w:val="multilevel"/>
    <w:tmpl w:val="91A0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086638"/>
    <w:multiLevelType w:val="multilevel"/>
    <w:tmpl w:val="6A6C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1517367"/>
    <w:multiLevelType w:val="multilevel"/>
    <w:tmpl w:val="1808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21311B"/>
    <w:multiLevelType w:val="multilevel"/>
    <w:tmpl w:val="3472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4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4C1"/>
    <w:rsid w:val="001054C1"/>
    <w:rsid w:val="00270337"/>
    <w:rsid w:val="00870F0C"/>
    <w:rsid w:val="00EF0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8AC19"/>
  <w15:chartTrackingRefBased/>
  <w15:docId w15:val="{8F49993F-36D4-4A35-A5FF-2181113DE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F0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F01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3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1134</Words>
  <Characters>6467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2024-11-27T13:41:00Z</dcterms:created>
  <dcterms:modified xsi:type="dcterms:W3CDTF">2024-11-27T13:53:00Z</dcterms:modified>
</cp:coreProperties>
</file>