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6EC" w:rsidRDefault="00413117">
      <w:r w:rsidRPr="00413117">
        <w:t xml:space="preserve">Удаление </w:t>
      </w:r>
      <w:proofErr w:type="spellStart"/>
      <w:r w:rsidRPr="00413117">
        <w:t>татуажа</w:t>
      </w:r>
      <w:proofErr w:type="spellEnd"/>
      <w:r w:rsidRPr="00413117">
        <w:t xml:space="preserve"> с помощью </w:t>
      </w:r>
      <w:proofErr w:type="spellStart"/>
      <w:r w:rsidRPr="00413117">
        <w:t>неодимового</w:t>
      </w:r>
      <w:proofErr w:type="spellEnd"/>
      <w:r w:rsidRPr="00413117">
        <w:t xml:space="preserve"> лазера — это безопасная и эффективная технология, основанная на принципе </w:t>
      </w:r>
      <w:proofErr w:type="spellStart"/>
      <w:r w:rsidRPr="00413117">
        <w:t>фототермолиза</w:t>
      </w:r>
      <w:proofErr w:type="spellEnd"/>
      <w:r w:rsidRPr="00413117">
        <w:t>. Импульсы лазера разрушают пигмент под кожей, после чего он постепенно выводится лимфатической системой.</w:t>
      </w:r>
    </w:p>
    <w:p w:rsidR="00413117" w:rsidRDefault="00413117" w:rsidP="00413117">
      <w:r>
        <w:t xml:space="preserve">Принцип действия </w:t>
      </w:r>
      <w:proofErr w:type="spellStart"/>
      <w:proofErr w:type="gramStart"/>
      <w:r>
        <w:t>Nd:YAG</w:t>
      </w:r>
      <w:proofErr w:type="gramEnd"/>
      <w:r>
        <w:t>-лазера</w:t>
      </w:r>
      <w:proofErr w:type="spellEnd"/>
      <w:r>
        <w:t>:</w:t>
      </w:r>
    </w:p>
    <w:p w:rsidR="00413117" w:rsidRDefault="00413117" w:rsidP="00413117">
      <w:r>
        <w:t xml:space="preserve">- Используются длины волн:  </w:t>
      </w:r>
    </w:p>
    <w:p w:rsidR="00413117" w:rsidRDefault="00413117" w:rsidP="00413117">
      <w:r>
        <w:t xml:space="preserve">  • 1064 </w:t>
      </w:r>
      <w:proofErr w:type="spellStart"/>
      <w:r>
        <w:t>нм</w:t>
      </w:r>
      <w:proofErr w:type="spellEnd"/>
      <w:r>
        <w:t xml:space="preserve"> — для тёмных пигментов (чёрный, синий, серый)  </w:t>
      </w:r>
    </w:p>
    <w:p w:rsidR="00413117" w:rsidRDefault="00413117" w:rsidP="00413117">
      <w:r>
        <w:t xml:space="preserve">  • 532 </w:t>
      </w:r>
      <w:proofErr w:type="spellStart"/>
      <w:r>
        <w:t>нм</w:t>
      </w:r>
      <w:proofErr w:type="spellEnd"/>
      <w:r>
        <w:t xml:space="preserve"> — для ярких пигментов (красный, </w:t>
      </w:r>
      <w:r>
        <w:t xml:space="preserve">оранжевый, тёплый коричневый)  </w:t>
      </w:r>
    </w:p>
    <w:p w:rsidR="00413117" w:rsidRDefault="00413117" w:rsidP="00413117">
      <w:r>
        <w:t>- Энергия лазера в виде коротких Q-</w:t>
      </w:r>
      <w:proofErr w:type="spellStart"/>
      <w:r>
        <w:t>switched</w:t>
      </w:r>
      <w:proofErr w:type="spellEnd"/>
      <w:r>
        <w:t xml:space="preserve"> импульсов разрушает пигмент на микрочастицы без повреждения окружающих тканей.</w:t>
      </w:r>
    </w:p>
    <w:p w:rsidR="00413117" w:rsidRDefault="00413117" w:rsidP="00413117"/>
    <w:p w:rsidR="00413117" w:rsidRDefault="00413117" w:rsidP="00413117">
      <w:r>
        <w:t>Показания:</w:t>
      </w:r>
    </w:p>
    <w:p w:rsidR="00413117" w:rsidRDefault="00413117" w:rsidP="00413117">
      <w:r>
        <w:t xml:space="preserve">- Неудачный </w:t>
      </w:r>
      <w:proofErr w:type="spellStart"/>
      <w:r>
        <w:t>татуаж</w:t>
      </w:r>
      <w:proofErr w:type="spellEnd"/>
      <w:r>
        <w:t xml:space="preserve"> бровей, губ, век  </w:t>
      </w:r>
    </w:p>
    <w:p w:rsidR="00413117" w:rsidRDefault="00413117" w:rsidP="00413117">
      <w:r>
        <w:t xml:space="preserve">- Коррекция цвета  </w:t>
      </w:r>
    </w:p>
    <w:p w:rsidR="00413117" w:rsidRDefault="00413117" w:rsidP="00413117">
      <w:r>
        <w:t xml:space="preserve">- Подготовка к новому перманенту  </w:t>
      </w:r>
    </w:p>
    <w:p w:rsidR="00413117" w:rsidRDefault="00413117" w:rsidP="00413117">
      <w:r>
        <w:t xml:space="preserve">- Удаление </w:t>
      </w:r>
      <w:proofErr w:type="spellStart"/>
      <w:r>
        <w:t>микроблейдинга</w:t>
      </w:r>
      <w:proofErr w:type="spellEnd"/>
    </w:p>
    <w:p w:rsidR="00413117" w:rsidRDefault="00413117" w:rsidP="00413117"/>
    <w:p w:rsidR="00413117" w:rsidRDefault="00413117" w:rsidP="00413117">
      <w:r>
        <w:t>Противопоказания:</w:t>
      </w:r>
    </w:p>
    <w:p w:rsidR="00413117" w:rsidRDefault="00413117" w:rsidP="00413117">
      <w:r>
        <w:t xml:space="preserve">- Эпилепсия  </w:t>
      </w:r>
    </w:p>
    <w:p w:rsidR="00413117" w:rsidRDefault="00413117" w:rsidP="00413117">
      <w:r>
        <w:t xml:space="preserve">- Онкология  </w:t>
      </w:r>
    </w:p>
    <w:p w:rsidR="00413117" w:rsidRDefault="00413117" w:rsidP="00413117">
      <w:r>
        <w:t xml:space="preserve">- Беременность и ГВ  </w:t>
      </w:r>
    </w:p>
    <w:p w:rsidR="00413117" w:rsidRDefault="00413117" w:rsidP="00413117">
      <w:r>
        <w:t xml:space="preserve">- Воспаления в зоне обработки  </w:t>
      </w:r>
    </w:p>
    <w:p w:rsidR="00413117" w:rsidRDefault="00413117" w:rsidP="00413117">
      <w:r>
        <w:t xml:space="preserve">- Сахарный диабет (не компенсированный)  </w:t>
      </w:r>
    </w:p>
    <w:p w:rsidR="00413117" w:rsidRDefault="00413117" w:rsidP="00413117">
      <w:r>
        <w:t xml:space="preserve">- Келоидные рубцы в анамнезе  </w:t>
      </w:r>
    </w:p>
    <w:p w:rsidR="00413117" w:rsidRDefault="00413117" w:rsidP="00413117">
      <w:r>
        <w:t xml:space="preserve">- Свежий перманент </w:t>
      </w:r>
      <w:proofErr w:type="gramStart"/>
      <w:r>
        <w:t>(&lt; 2</w:t>
      </w:r>
      <w:proofErr w:type="gramEnd"/>
      <w:r>
        <w:t xml:space="preserve"> </w:t>
      </w:r>
      <w:proofErr w:type="spellStart"/>
      <w:r>
        <w:t>мес</w:t>
      </w:r>
      <w:proofErr w:type="spellEnd"/>
      <w:r>
        <w:t>)</w:t>
      </w:r>
    </w:p>
    <w:p w:rsidR="00413117" w:rsidRDefault="00413117" w:rsidP="00413117"/>
    <w:p w:rsidR="00413117" w:rsidRDefault="00413117" w:rsidP="00413117">
      <w:r>
        <w:t>Подготовка к процедуре:</w:t>
      </w:r>
    </w:p>
    <w:p w:rsidR="00413117" w:rsidRDefault="00413117" w:rsidP="00413117">
      <w:r>
        <w:t xml:space="preserve">1. Сбор анамнеза, согласие клиента  </w:t>
      </w:r>
    </w:p>
    <w:p w:rsidR="00413117" w:rsidRDefault="00413117" w:rsidP="00413117">
      <w:r>
        <w:t xml:space="preserve">2. </w:t>
      </w:r>
      <w:proofErr w:type="spellStart"/>
      <w:r>
        <w:t>Фотофиксация</w:t>
      </w:r>
      <w:proofErr w:type="spellEnd"/>
      <w:r>
        <w:t xml:space="preserve">  </w:t>
      </w:r>
    </w:p>
    <w:p w:rsidR="00413117" w:rsidRDefault="00413117" w:rsidP="00413117">
      <w:r>
        <w:t xml:space="preserve">3. Проведение тестового импульса  </w:t>
      </w:r>
    </w:p>
    <w:p w:rsidR="00413117" w:rsidRDefault="00413117" w:rsidP="00413117">
      <w:r>
        <w:t>4. Очищение зоны (антисептик, обезжиривание)</w:t>
      </w:r>
    </w:p>
    <w:p w:rsidR="00413117" w:rsidRDefault="00413117" w:rsidP="00413117">
      <w:r>
        <w:t>5. Защита глаз (очки и клиенту, и мастеру)</w:t>
      </w:r>
    </w:p>
    <w:p w:rsidR="00413117" w:rsidRDefault="00413117" w:rsidP="00413117"/>
    <w:p w:rsidR="00413117" w:rsidRDefault="00413117" w:rsidP="00413117">
      <w:r>
        <w:t>Протокол процедуры (по зонам)</w:t>
      </w:r>
    </w:p>
    <w:p w:rsidR="00413117" w:rsidRDefault="00413117" w:rsidP="00413117"/>
    <w:p w:rsidR="00413117" w:rsidRDefault="00413117" w:rsidP="00413117">
      <w:r>
        <w:t>| Зона         | Длина волны | Энергия (J/cm²) | Частота (</w:t>
      </w:r>
      <w:proofErr w:type="spellStart"/>
      <w:r>
        <w:t>Hz</w:t>
      </w:r>
      <w:proofErr w:type="spellEnd"/>
      <w:r>
        <w:t>) | Размер пятна | Проходов |</w:t>
      </w:r>
    </w:p>
    <w:p w:rsidR="00413117" w:rsidRDefault="00413117" w:rsidP="00413117">
      <w:r>
        <w:t>|--------------|-------------|------------------|----------------|---------------|-----------|</w:t>
      </w:r>
    </w:p>
    <w:p w:rsidR="00413117" w:rsidRDefault="00413117" w:rsidP="00413117">
      <w:r>
        <w:t xml:space="preserve">| Брови        | 1064 / </w:t>
      </w:r>
      <w:proofErr w:type="gramStart"/>
      <w:r>
        <w:t>532  |</w:t>
      </w:r>
      <w:proofErr w:type="gramEnd"/>
      <w:r>
        <w:t xml:space="preserve"> 2.5–5.0         | 1–5            | 2–3 мм        | 1–2       |</w:t>
      </w:r>
    </w:p>
    <w:p w:rsidR="00413117" w:rsidRDefault="00413117" w:rsidP="00413117">
      <w:r>
        <w:t>| Веки         | 1064        | 2.0–3.5         | 1–3            | 2 мм          | 1         |</w:t>
      </w:r>
    </w:p>
    <w:p w:rsidR="00413117" w:rsidRDefault="00413117" w:rsidP="00413117">
      <w:r>
        <w:t>| Губы         | 532         | 1.5–3.0         | 1–3            | 2 мм          | 1         |</w:t>
      </w:r>
    </w:p>
    <w:p w:rsidR="00413117" w:rsidRDefault="00413117" w:rsidP="00413117"/>
    <w:p w:rsidR="00413117" w:rsidRDefault="00413117" w:rsidP="00413117">
      <w:r>
        <w:rPr>
          <w:rFonts w:ascii="Segoe UI Symbol" w:hAnsi="Segoe UI Symbol" w:cs="Segoe UI Symbol"/>
        </w:rPr>
        <w:t>⚠</w:t>
      </w:r>
      <w:r>
        <w:t xml:space="preserve">️ 532 </w:t>
      </w:r>
      <w:proofErr w:type="spellStart"/>
      <w:r>
        <w:t>нм</w:t>
      </w:r>
      <w:proofErr w:type="spellEnd"/>
      <w:r>
        <w:t xml:space="preserve"> чаще вызывает покраснение и гиперпигментацию — используйте аккуратно.  </w:t>
      </w:r>
    </w:p>
    <w:p w:rsidR="00413117" w:rsidRDefault="00413117" w:rsidP="00413117">
      <w:r>
        <w:rPr>
          <w:rFonts w:ascii="Segoe UI Symbol" w:hAnsi="Segoe UI Symbol" w:cs="Segoe UI Symbol"/>
        </w:rPr>
        <w:t>⚠</w:t>
      </w:r>
      <w:r>
        <w:t xml:space="preserve">️ Работа по бровям: начинайте с 1064 </w:t>
      </w:r>
      <w:proofErr w:type="spellStart"/>
      <w:r>
        <w:t>нм</w:t>
      </w:r>
      <w:proofErr w:type="spellEnd"/>
      <w:r>
        <w:t xml:space="preserve"> — он бережнее и реже даёт побочные эффекты.</w:t>
      </w:r>
    </w:p>
    <w:p w:rsidR="00413117" w:rsidRDefault="00413117" w:rsidP="00413117"/>
    <w:p w:rsidR="00413117" w:rsidRDefault="00413117" w:rsidP="00413117">
      <w:r>
        <w:t>Проведение:</w:t>
      </w:r>
    </w:p>
    <w:p w:rsidR="00413117" w:rsidRDefault="00413117" w:rsidP="00413117">
      <w:r>
        <w:t xml:space="preserve">1. Подбор длины волны в зависимости от цвета пигмента  </w:t>
      </w:r>
    </w:p>
    <w:p w:rsidR="00413117" w:rsidRDefault="00413117" w:rsidP="00413117">
      <w:r>
        <w:t xml:space="preserve">2. Работа точечными импульсами, не задерживаясь на месте  </w:t>
      </w:r>
    </w:p>
    <w:p w:rsidR="00413117" w:rsidRDefault="00413117" w:rsidP="00413117">
      <w:r>
        <w:t>3. Контроль реакции: допустим лёгкий побелевший эффект "</w:t>
      </w:r>
      <w:proofErr w:type="spellStart"/>
      <w:r>
        <w:t>frosting</w:t>
      </w:r>
      <w:proofErr w:type="spellEnd"/>
      <w:r>
        <w:t xml:space="preserve">"  </w:t>
      </w:r>
    </w:p>
    <w:p w:rsidR="00413117" w:rsidRDefault="00413117" w:rsidP="00413117">
      <w:r>
        <w:t xml:space="preserve">4. После процедуры — холод, антибактериальная мазь  </w:t>
      </w:r>
    </w:p>
    <w:p w:rsidR="00413117" w:rsidRDefault="00413117" w:rsidP="00413117">
      <w:r>
        <w:t xml:space="preserve">5. </w:t>
      </w:r>
      <w:proofErr w:type="spellStart"/>
      <w:r>
        <w:t>Фотофиксация</w:t>
      </w:r>
      <w:proofErr w:type="spellEnd"/>
      <w:r>
        <w:t xml:space="preserve"> и рекомендации</w:t>
      </w:r>
    </w:p>
    <w:p w:rsidR="00413117" w:rsidRDefault="00413117" w:rsidP="00413117"/>
    <w:p w:rsidR="00413117" w:rsidRDefault="00413117" w:rsidP="00413117">
      <w:r>
        <w:t>Интервалы между сеансами:</w:t>
      </w:r>
    </w:p>
    <w:p w:rsidR="00413117" w:rsidRDefault="00413117" w:rsidP="00413117">
      <w:r>
        <w:t xml:space="preserve">- Минимум 4–6 недель между процедурами  </w:t>
      </w:r>
    </w:p>
    <w:p w:rsidR="00413117" w:rsidRDefault="00413117" w:rsidP="00413117">
      <w:r>
        <w:t>- Кол-во процедур: от 2 до 8 (зависит от глубины и плотности пигмента)</w:t>
      </w:r>
    </w:p>
    <w:p w:rsidR="00413117" w:rsidRDefault="00413117" w:rsidP="00413117"/>
    <w:p w:rsidR="00413117" w:rsidRDefault="00413117" w:rsidP="00413117">
      <w:r>
        <w:t>Возможные реакции:</w:t>
      </w:r>
    </w:p>
    <w:p w:rsidR="00413117" w:rsidRDefault="00413117" w:rsidP="00413117">
      <w:r>
        <w:t xml:space="preserve">- Отёк (до 48 часов)  </w:t>
      </w:r>
    </w:p>
    <w:p w:rsidR="00413117" w:rsidRDefault="00413117" w:rsidP="00413117">
      <w:r>
        <w:t xml:space="preserve">- Покраснение  </w:t>
      </w:r>
    </w:p>
    <w:p w:rsidR="00413117" w:rsidRDefault="00413117" w:rsidP="00413117">
      <w:r>
        <w:t>- Образование корочек (не сдирать!)</w:t>
      </w:r>
    </w:p>
    <w:p w:rsidR="00413117" w:rsidRDefault="00413117" w:rsidP="00413117">
      <w:r>
        <w:t xml:space="preserve">- </w:t>
      </w:r>
      <w:proofErr w:type="spellStart"/>
      <w:r>
        <w:t>Гипопигментация</w:t>
      </w:r>
      <w:proofErr w:type="spellEnd"/>
      <w:r>
        <w:t xml:space="preserve"> / гиперпигментация (временно)  </w:t>
      </w:r>
    </w:p>
    <w:p w:rsidR="00413117" w:rsidRDefault="00413117" w:rsidP="00413117">
      <w:r>
        <w:t>- "Оранжевый оттенок" при удалении тёплых пигментов — корректируется в дальнейшем</w:t>
      </w:r>
    </w:p>
    <w:p w:rsidR="00413117" w:rsidRDefault="00413117" w:rsidP="00413117"/>
    <w:p w:rsidR="00413117" w:rsidRDefault="00413117" w:rsidP="00413117">
      <w:r>
        <w:t>Уход после процедуры:</w:t>
      </w:r>
    </w:p>
    <w:p w:rsidR="00413117" w:rsidRDefault="00413117" w:rsidP="00413117">
      <w:r>
        <w:rPr>
          <w:rFonts w:ascii="Segoe UI Symbol" w:hAnsi="Segoe UI Symbol" w:cs="Segoe UI Symbol"/>
        </w:rPr>
        <w:t>✅</w:t>
      </w:r>
      <w:r>
        <w:t xml:space="preserve"> Не мочить 24 часа  </w:t>
      </w:r>
    </w:p>
    <w:p w:rsidR="00413117" w:rsidRDefault="00413117" w:rsidP="00413117">
      <w:r>
        <w:rPr>
          <w:rFonts w:ascii="Segoe UI Symbol" w:hAnsi="Segoe UI Symbol" w:cs="Segoe UI Symbol"/>
        </w:rPr>
        <w:t>✅</w:t>
      </w:r>
      <w:r>
        <w:t xml:space="preserve"> Не использовать агрессивные </w:t>
      </w:r>
      <w:proofErr w:type="spellStart"/>
      <w:r>
        <w:t>уходовые</w:t>
      </w:r>
      <w:proofErr w:type="spellEnd"/>
      <w:r>
        <w:t xml:space="preserve"> средства 3–5 дней  </w:t>
      </w:r>
    </w:p>
    <w:p w:rsidR="00413117" w:rsidRDefault="00413117" w:rsidP="00413117">
      <w:r>
        <w:rPr>
          <w:rFonts w:ascii="Segoe UI Symbol" w:hAnsi="Segoe UI Symbol" w:cs="Segoe UI Symbol"/>
        </w:rPr>
        <w:t>✅</w:t>
      </w:r>
      <w:r>
        <w:t xml:space="preserve"> Обязательно SPF 50 до 3 недель  </w:t>
      </w:r>
    </w:p>
    <w:p w:rsidR="00413117" w:rsidRDefault="00413117" w:rsidP="00413117">
      <w:r>
        <w:rPr>
          <w:rFonts w:ascii="Segoe UI Symbol" w:hAnsi="Segoe UI Symbol" w:cs="Segoe UI Symbol"/>
        </w:rPr>
        <w:lastRenderedPageBreak/>
        <w:t>✅</w:t>
      </w:r>
      <w:r>
        <w:t xml:space="preserve"> Не загорать/не посещать солярий  </w:t>
      </w:r>
    </w:p>
    <w:p w:rsidR="00413117" w:rsidRDefault="00413117" w:rsidP="00413117">
      <w:r>
        <w:rPr>
          <w:rFonts w:ascii="Segoe UI Symbol" w:hAnsi="Segoe UI Symbol" w:cs="Segoe UI Symbol"/>
        </w:rPr>
        <w:t>✅</w:t>
      </w:r>
      <w:r>
        <w:t xml:space="preserve"> Не трогать и не сдирать корочки</w:t>
      </w:r>
    </w:p>
    <w:p w:rsidR="00413117" w:rsidRDefault="00413117" w:rsidP="00413117"/>
    <w:p w:rsidR="00413117" w:rsidRDefault="00413117" w:rsidP="00413117">
      <w:r>
        <w:t>Фишки и рекомендации:</w:t>
      </w:r>
    </w:p>
    <w:p w:rsidR="00413117" w:rsidRDefault="00413117" w:rsidP="00413117">
      <w:r>
        <w:rPr>
          <w:rFonts w:ascii="Segoe UI Symbol" w:hAnsi="Segoe UI Symbol" w:cs="Segoe UI Symbol"/>
        </w:rPr>
        <w:t>✨</w:t>
      </w:r>
      <w:r>
        <w:t xml:space="preserve"> Делайте фото "до/после" каждый раз — отслеживание динамики и маркетинг  </w:t>
      </w:r>
    </w:p>
    <w:p w:rsidR="00413117" w:rsidRDefault="00413117" w:rsidP="00413117">
      <w:r>
        <w:rPr>
          <w:rFonts w:ascii="Segoe UI Symbol" w:hAnsi="Segoe UI Symbol" w:cs="Segoe UI Symbol"/>
        </w:rPr>
        <w:t>✨</w:t>
      </w:r>
      <w:r>
        <w:t xml:space="preserve"> Начинайте всегда с минимальной мощности и тестового импульса  </w:t>
      </w:r>
    </w:p>
    <w:p w:rsidR="00413117" w:rsidRDefault="00413117" w:rsidP="00413117">
      <w:r>
        <w:rPr>
          <w:rFonts w:ascii="Segoe UI Symbol" w:hAnsi="Segoe UI Symbol" w:cs="Segoe UI Symbol"/>
        </w:rPr>
        <w:t>✨</w:t>
      </w:r>
      <w:r>
        <w:t xml:space="preserve"> Для плотных пигментов делайте 2 прохода с перерывом в 30 сек  </w:t>
      </w:r>
    </w:p>
    <w:p w:rsidR="00413117" w:rsidRDefault="00413117" w:rsidP="00413117">
      <w:r>
        <w:rPr>
          <w:rFonts w:ascii="Segoe UI Symbol" w:hAnsi="Segoe UI Symbol" w:cs="Segoe UI Symbol"/>
        </w:rPr>
        <w:t>✨</w:t>
      </w:r>
      <w:r>
        <w:t xml:space="preserve"> Перед 1-й процедурой обязательно проверяйте, нет ли </w:t>
      </w:r>
      <w:proofErr w:type="spellStart"/>
      <w:r>
        <w:t>железооксидных</w:t>
      </w:r>
      <w:proofErr w:type="spellEnd"/>
      <w:r>
        <w:t xml:space="preserve"> пигментов (могут потемнеть!)  </w:t>
      </w:r>
    </w:p>
    <w:p w:rsidR="00413117" w:rsidRDefault="00413117" w:rsidP="00413117">
      <w:r>
        <w:rPr>
          <w:rFonts w:ascii="Segoe UI Symbol" w:hAnsi="Segoe UI Symbol" w:cs="Segoe UI Symbol"/>
        </w:rPr>
        <w:t>✨</w:t>
      </w:r>
      <w:r>
        <w:t xml:space="preserve"> При светлом </w:t>
      </w:r>
      <w:proofErr w:type="spellStart"/>
      <w:r>
        <w:t>микроблейдинге</w:t>
      </w:r>
      <w:proofErr w:type="spellEnd"/>
      <w:r>
        <w:t xml:space="preserve"> — сначала делайте 1 сеанс на 1064, потом 532</w:t>
      </w:r>
    </w:p>
    <w:p w:rsidR="00413117" w:rsidRDefault="00413117" w:rsidP="00413117"/>
    <w:p w:rsidR="00413117" w:rsidRDefault="00413117" w:rsidP="00413117">
      <w:r>
        <w:t>Пример ценовой политики;</w:t>
      </w:r>
    </w:p>
    <w:p w:rsidR="00413117" w:rsidRDefault="00413117" w:rsidP="00413117">
      <w:r>
        <w:t xml:space="preserve">- Удаление </w:t>
      </w:r>
      <w:proofErr w:type="spellStart"/>
      <w:r>
        <w:t>татуажа</w:t>
      </w:r>
      <w:proofErr w:type="spellEnd"/>
      <w:r>
        <w:t xml:space="preserve"> бровей — от 10 000 </w:t>
      </w:r>
      <w:proofErr w:type="spellStart"/>
      <w:r>
        <w:t>тг</w:t>
      </w:r>
      <w:proofErr w:type="spellEnd"/>
      <w:r>
        <w:t xml:space="preserve"> / сеанс  </w:t>
      </w:r>
    </w:p>
    <w:p w:rsidR="00413117" w:rsidRDefault="00413117" w:rsidP="00413117">
      <w:r>
        <w:t xml:space="preserve">- Удаление </w:t>
      </w:r>
      <w:proofErr w:type="spellStart"/>
      <w:r>
        <w:t>микроблейдинга</w:t>
      </w:r>
      <w:proofErr w:type="spellEnd"/>
      <w:r>
        <w:t xml:space="preserve"> — от 12 000 </w:t>
      </w:r>
      <w:proofErr w:type="spellStart"/>
      <w:r>
        <w:t>тг</w:t>
      </w:r>
      <w:proofErr w:type="spellEnd"/>
      <w:r>
        <w:t xml:space="preserve">  </w:t>
      </w:r>
    </w:p>
    <w:p w:rsidR="00413117" w:rsidRDefault="00413117" w:rsidP="00413117">
      <w:r>
        <w:t xml:space="preserve">- Работа по губам — от 15 000 </w:t>
      </w:r>
      <w:proofErr w:type="spellStart"/>
      <w:r>
        <w:t>тг</w:t>
      </w:r>
      <w:proofErr w:type="spellEnd"/>
      <w:r>
        <w:t xml:space="preserve">  </w:t>
      </w:r>
    </w:p>
    <w:p w:rsidR="00413117" w:rsidRDefault="00413117" w:rsidP="00413117">
      <w:r>
        <w:t xml:space="preserve">- Коррекция цвета — от 8 000 </w:t>
      </w:r>
      <w:proofErr w:type="spellStart"/>
      <w:r>
        <w:t>тг</w:t>
      </w:r>
      <w:proofErr w:type="spellEnd"/>
    </w:p>
    <w:p w:rsidR="00413117" w:rsidRDefault="00413117" w:rsidP="00413117">
      <w:bookmarkStart w:id="0" w:name="_GoBack"/>
      <w:bookmarkEnd w:id="0"/>
    </w:p>
    <w:sectPr w:rsidR="004131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417"/>
    <w:rsid w:val="00413117"/>
    <w:rsid w:val="009476EC"/>
    <w:rsid w:val="00C3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DE76D"/>
  <w15:chartTrackingRefBased/>
  <w15:docId w15:val="{58D912F0-7185-42BE-BF2F-69F4FBC33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477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2025-06-03T01:09:00Z</dcterms:created>
  <dcterms:modified xsi:type="dcterms:W3CDTF">2025-06-03T01:17:00Z</dcterms:modified>
</cp:coreProperties>
</file>