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C359E">
      <w:pPr>
        <w:pStyle w:val="2"/>
        <w:bidi w:val="0"/>
        <w:outlineLvl w:val="9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00F4B779">
      <w:pPr>
        <w:jc w:val="center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354AE6E4">
      <w:pPr>
        <w:jc w:val="center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7B47D0E3">
      <w:pPr>
        <w:jc w:val="center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5C5F9F4A">
      <w:pPr>
        <w:jc w:val="center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06681235">
      <w:pPr>
        <w:jc w:val="center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6CAA6680">
      <w:pPr>
        <w:jc w:val="center"/>
        <w:rPr>
          <w:rFonts w:hint="default" w:ascii="Times New Roman" w:hAnsi="Times New Roman" w:cs="Times New Roman"/>
          <w:sz w:val="28"/>
          <w:szCs w:val="28"/>
          <w:lang w:eastAsia="ru-RU"/>
        </w:rPr>
      </w:pPr>
    </w:p>
    <w:p w14:paraId="3F554555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Техническое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задание </w:t>
      </w:r>
    </w:p>
    <w:p w14:paraId="70840D7C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19605BF7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2793D3F8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79694D8A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39049171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3810FB55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766DE54A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2F030EC3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74DCABFA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248BF50F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4D06FF93">
      <w:pPr>
        <w:jc w:val="both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552581F4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Выполнила:</w:t>
      </w:r>
    </w:p>
    <w:p w14:paraId="357772B2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Студентка 1 курса</w:t>
      </w:r>
    </w:p>
    <w:p w14:paraId="38A9153B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Сульхарнаева Милана</w:t>
      </w:r>
    </w:p>
    <w:p w14:paraId="051D9FB6">
      <w:pPr>
        <w:wordWrap/>
        <w:jc w:val="righ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308934F8">
      <w:pPr>
        <w:wordWrap/>
        <w:jc w:val="righ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43763A10">
      <w:pPr>
        <w:wordWrap/>
        <w:jc w:val="center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2026</w:t>
      </w:r>
    </w:p>
    <w:sdt>
      <w:sdtPr>
        <w:rPr>
          <w:rFonts w:hint="default" w:ascii="Times New Roman" w:hAnsi="Times New Roman" w:eastAsia="SimSun" w:cs="Times New Roman"/>
          <w:sz w:val="28"/>
          <w:szCs w:val="28"/>
          <w:lang w:val="ru-RU" w:eastAsia="en-US" w:bidi="ar-SA"/>
        </w:rPr>
        <w:id w:val="14745102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b/>
          <w:sz w:val="28"/>
          <w:szCs w:val="28"/>
          <w:lang w:val="en-US" w:eastAsia="ru-RU" w:bidi="ar-SA"/>
        </w:rPr>
      </w:sdtEndPr>
      <w:sdtContent>
        <w:p w14:paraId="66F2445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Style w:val="20"/>
              <w:rFonts w:hint="default" w:ascii="Times New Roman" w:hAnsi="Times New Roman" w:cs="Times New Roman"/>
              <w:sz w:val="28"/>
              <w:szCs w:val="28"/>
            </w:rPr>
            <w:t>Оглавление</w:t>
          </w:r>
        </w:p>
        <w:p w14:paraId="1F0DF939">
          <w:pPr>
            <w:pStyle w:val="18"/>
            <w:tabs>
              <w:tab w:val="right" w:leader="dot" w:pos="9355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instrText xml:space="preserve"> HYPERLINK \l _Toc20617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t>1. Введение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_Toc20617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fldChar w:fldCharType="end"/>
          </w:r>
        </w:p>
        <w:p w14:paraId="3ABD169A">
          <w:pPr>
            <w:pStyle w:val="1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instrText xml:space="preserve"> HYPERLINK \l _Toc18355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t>1.1. Цель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_Toc18355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end"/>
          </w:r>
        </w:p>
        <w:p w14:paraId="4FAC9606">
          <w:pPr>
            <w:pStyle w:val="1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instrText xml:space="preserve"> HYPERLINK \l _Toc11367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t>1.2. Краткая сводка возможностей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_Toc11367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end"/>
          </w:r>
        </w:p>
        <w:p w14:paraId="7D76D1AC">
          <w:pPr>
            <w:pStyle w:val="1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instrText xml:space="preserve"> HYPERLINK \l _Toc18532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t>1.3. Определения, акронимы и сокращения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_Toc18532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end"/>
          </w:r>
        </w:p>
        <w:p w14:paraId="4A2A3669">
          <w:pPr>
            <w:pStyle w:val="1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instrText xml:space="preserve"> HYPERLINK \l _Toc23570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t>1.4. Краткое содержание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_Toc23570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end"/>
          </w:r>
        </w:p>
        <w:p w14:paraId="35665157">
          <w:pPr>
            <w:pStyle w:val="18"/>
            <w:tabs>
              <w:tab w:val="right" w:leader="dot" w:pos="9355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instrText xml:space="preserve"> HYPERLINK \l _Toc22598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ru-RU"/>
            </w:rPr>
            <w:t>2. Обзор системы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_Toc22598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fldChar w:fldCharType="end"/>
          </w:r>
        </w:p>
        <w:p w14:paraId="4F8F752C">
          <w:pPr>
            <w:pStyle w:val="1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instrText xml:space="preserve"> HYPERLINK \l _Toc13150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2.1. Определение типов пользователей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_Toc13150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end"/>
          </w:r>
        </w:p>
        <w:p w14:paraId="67A21DFA">
          <w:pPr>
            <w:pStyle w:val="1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instrText xml:space="preserve"> HYPERLINK \l _Toc4778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2.2. Обзор вариантов использований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_Toc4778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end"/>
          </w:r>
        </w:p>
        <w:p w14:paraId="22FBBDEF">
          <w:pPr>
            <w:pStyle w:val="1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instrText xml:space="preserve"> HYPERLINK \l _Toc17403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t>2.3. Нефункциональные требования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_Toc17403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end"/>
          </w:r>
        </w:p>
        <w:p w14:paraId="2CA518EE">
          <w:pPr>
            <w:pStyle w:val="18"/>
            <w:tabs>
              <w:tab w:val="right" w:leader="dot" w:pos="9355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instrText xml:space="preserve"> HYPERLINK \l _Toc8089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ru-RU" w:eastAsia="ru-RU"/>
            </w:rPr>
            <w:t>3. Детальные</w:t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t xml:space="preserve"> требования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_Toc8089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fldChar w:fldCharType="end"/>
          </w:r>
        </w:p>
        <w:p w14:paraId="75808DF4">
          <w:pPr>
            <w:pStyle w:val="1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instrText xml:space="preserve"> HYPERLINK \l _Toc26241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t>3.1. Функциональные требования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_Toc26241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end"/>
          </w:r>
        </w:p>
        <w:p w14:paraId="2565972F">
          <w:pPr>
            <w:pStyle w:val="1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instrText xml:space="preserve"> HYPERLINK \l _Toc19250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t>3.2. Требования к пользовательским интерфейсам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_Toc19250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end"/>
          </w:r>
        </w:p>
        <w:p w14:paraId="051CF1E4">
          <w:pPr>
            <w:pStyle w:val="1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instrText xml:space="preserve"> HYPERLINK \l _Toc6473 </w:instrTex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t>3. 3. Требования к логической структуре БД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_Toc6473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ru-RU"/>
            </w:rPr>
            <w:fldChar w:fldCharType="end"/>
          </w:r>
        </w:p>
        <w:p w14:paraId="490DCC23">
          <w:pPr>
            <w:numPr>
              <w:ilvl w:val="0"/>
              <w:numId w:val="0"/>
            </w:numPr>
            <w:ind w:leftChars="0"/>
            <w:rPr>
              <w:rFonts w:hint="default" w:ascii="Times New Roman" w:hAnsi="Times New Roman" w:cs="Times New Roman" w:eastAsiaTheme="minorHAnsi"/>
              <w:b/>
              <w:sz w:val="28"/>
              <w:szCs w:val="28"/>
              <w:lang w:val="en-US" w:eastAsia="ru-RU" w:bidi="ar-SA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  <w:lang w:val="en-US" w:eastAsia="ru-RU"/>
            </w:rPr>
            <w:fldChar w:fldCharType="end"/>
          </w:r>
        </w:p>
      </w:sdtContent>
    </w:sdt>
    <w:p w14:paraId="7343DCB9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HAnsi"/>
          <w:b/>
          <w:sz w:val="28"/>
          <w:szCs w:val="28"/>
          <w:lang w:val="en-US" w:eastAsia="ru-RU" w:bidi="ar-SA"/>
        </w:rPr>
      </w:pPr>
    </w:p>
    <w:p w14:paraId="7956DA8B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68EEAAE2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6559D845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608808B7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3FCFA0CA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4554882E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4AFE22C2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010011CE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2C0E8010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432260AE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5A17E632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383C04A0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03080C5A">
      <w:pPr>
        <w:pStyle w:val="2"/>
        <w:numPr>
          <w:ilvl w:val="0"/>
          <w:numId w:val="1"/>
        </w:numPr>
        <w:bidi w:val="0"/>
        <w:jc w:val="lef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bookmarkStart w:id="0" w:name="_Toc20617"/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Введение</w:t>
      </w:r>
      <w:bookmarkEnd w:id="0"/>
    </w:p>
    <w:p w14:paraId="545E603D">
      <w:pPr>
        <w:pStyle w:val="3"/>
        <w:numPr>
          <w:ilvl w:val="1"/>
          <w:numId w:val="1"/>
        </w:numPr>
        <w:bidi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</w:pPr>
      <w:bookmarkStart w:id="1" w:name="_Toc18355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  <w:t>Цель</w:t>
      </w:r>
      <w:bookmarkEnd w:id="1"/>
    </w:p>
    <w:p w14:paraId="52517D10">
      <w:pPr>
        <w:numPr>
          <w:ilvl w:val="0"/>
          <w:numId w:val="0"/>
        </w:numPr>
        <w:spacing w:after="200" w:line="276" w:lineRule="auto"/>
        <w:jc w:val="lef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Цель документа - представить детальное описание создаваемого приложения. Он описывает цели и возможности системы, пользователей системы, сценарии пользования (пользовательские истории) и строение системы.</w:t>
      </w:r>
    </w:p>
    <w:p w14:paraId="6083337B">
      <w:pPr>
        <w:numPr>
          <w:ilvl w:val="0"/>
          <w:numId w:val="0"/>
        </w:numPr>
        <w:spacing w:after="200" w:line="276" w:lineRule="auto"/>
        <w:jc w:val="lef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0B0EF457">
      <w:pPr>
        <w:pStyle w:val="3"/>
        <w:numPr>
          <w:ilvl w:val="1"/>
          <w:numId w:val="1"/>
        </w:numPr>
        <w:bidi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</w:pPr>
      <w:bookmarkStart w:id="2" w:name="_Toc11367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  <w:t>Краткая сводка возможностей</w:t>
      </w:r>
      <w:bookmarkEnd w:id="2"/>
    </w:p>
    <w:p w14:paraId="377AFFB1">
      <w:pPr>
        <w:numPr>
          <w:ilvl w:val="0"/>
          <w:numId w:val="0"/>
        </w:numPr>
        <w:spacing w:after="200" w:line="276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Данное декстоп-приложение автоматизирует базовые складские операции: управление товарами (артикул, цена, остаток), контроль отгрузок и списание запасов. В системе реализована авторизация и разделение прав (Администратор/Кладовщик).</w:t>
      </w:r>
    </w:p>
    <w:p w14:paraId="02C9A5B4">
      <w:pPr>
        <w:numPr>
          <w:ilvl w:val="0"/>
          <w:numId w:val="0"/>
        </w:numPr>
        <w:spacing w:after="200" w:line="276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55F2DE22">
      <w:pPr>
        <w:pStyle w:val="3"/>
        <w:numPr>
          <w:ilvl w:val="1"/>
          <w:numId w:val="1"/>
        </w:numPr>
        <w:bidi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</w:pPr>
      <w:bookmarkStart w:id="3" w:name="_Toc18532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  <w:t>Определения, акронимы и сокращения</w:t>
      </w:r>
      <w:bookmarkEnd w:id="3"/>
    </w:p>
    <w:p w14:paraId="24A9F99A">
      <w:pPr>
        <w:numPr>
          <w:ilvl w:val="0"/>
          <w:numId w:val="0"/>
        </w:numPr>
        <w:spacing w:after="200" w:line="276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БД - база данных.</w:t>
      </w:r>
    </w:p>
    <w:p w14:paraId="50D699A5">
      <w:pPr>
        <w:numPr>
          <w:ilvl w:val="0"/>
          <w:numId w:val="0"/>
        </w:numPr>
        <w:spacing w:after="200" w:line="276" w:lineRule="auto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</w:p>
    <w:p w14:paraId="5990BFA4">
      <w:pPr>
        <w:pStyle w:val="3"/>
        <w:numPr>
          <w:ilvl w:val="1"/>
          <w:numId w:val="1"/>
        </w:numPr>
        <w:bidi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</w:pPr>
      <w:bookmarkStart w:id="4" w:name="_Toc23570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  <w:t>Краткое содержание</w:t>
      </w:r>
      <w:bookmarkEnd w:id="4"/>
    </w:p>
    <w:p w14:paraId="75DFCA3B">
      <w:pPr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5" w:name="_Toc198156312"/>
      <w:bookmarkStart w:id="6" w:name="_Toc198156672"/>
      <w:r>
        <w:rPr>
          <w:rFonts w:hint="default" w:ascii="Times New Roman" w:hAnsi="Times New Roman" w:cs="Times New Roman"/>
          <w:sz w:val="28"/>
          <w:szCs w:val="28"/>
        </w:rPr>
        <w:t xml:space="preserve">Во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второй </w:t>
      </w:r>
      <w:r>
        <w:rPr>
          <w:rFonts w:hint="default" w:ascii="Times New Roman" w:hAnsi="Times New Roman" w:cs="Times New Roman"/>
          <w:sz w:val="28"/>
          <w:szCs w:val="28"/>
        </w:rPr>
        <w:t xml:space="preserve">главе представлены обзор системы и обзор вариантов использований. 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третьей</w:t>
      </w:r>
      <w:r>
        <w:rPr>
          <w:rFonts w:hint="default" w:ascii="Times New Roman" w:hAnsi="Times New Roman" w:cs="Times New Roman"/>
          <w:sz w:val="28"/>
          <w:szCs w:val="28"/>
        </w:rPr>
        <w:t xml:space="preserve"> главе описываются детальные требования: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описание вариантов использования, </w:t>
      </w:r>
      <w:r>
        <w:rPr>
          <w:rFonts w:hint="default" w:ascii="Times New Roman" w:hAnsi="Times New Roman" w:cs="Times New Roman"/>
          <w:sz w:val="28"/>
          <w:szCs w:val="28"/>
        </w:rPr>
        <w:t>функциональные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нефункциональные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bookmarkEnd w:id="5"/>
      <w:bookmarkEnd w:id="6"/>
    </w:p>
    <w:p w14:paraId="32A4E852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14EB8EE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2435C24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618064B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129DAD7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421B5AF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638AEC0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92CFC0A">
      <w:pPr>
        <w:pStyle w:val="2"/>
        <w:numPr>
          <w:ilvl w:val="0"/>
          <w:numId w:val="1"/>
        </w:numPr>
        <w:bidi w:val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7" w:name="_Toc22598"/>
      <w:bookmarkStart w:id="8" w:name="two"/>
      <w:r>
        <w:rPr>
          <w:rFonts w:hint="default" w:ascii="Times New Roman" w:hAnsi="Times New Roman" w:cs="Times New Roman"/>
          <w:sz w:val="28"/>
          <w:szCs w:val="28"/>
          <w:lang w:val="ru-RU"/>
        </w:rPr>
        <w:t>Обзор системы</w:t>
      </w:r>
      <w:bookmarkEnd w:id="7"/>
    </w:p>
    <w:bookmarkEnd w:id="8"/>
    <w:p w14:paraId="5810B222">
      <w:pPr>
        <w:pStyle w:val="3"/>
        <w:numPr>
          <w:ilvl w:val="1"/>
          <w:numId w:val="1"/>
        </w:numPr>
        <w:bidi w:val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9" w:name="_Toc13150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Определение типов пользователей системы</w:t>
      </w:r>
      <w:bookmarkEnd w:id="9"/>
    </w:p>
    <w:p w14:paraId="6E155B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Администратор: может создавать, редактировать и удалять карточки товаров (артикул, название, категория, единица измерения, цена закупки, текущий остаток), видеть историю отгрузок и список всех товаров с артикулом, названием, категорией и текущим остатком(количеством).</w:t>
      </w:r>
    </w:p>
    <w:p w14:paraId="34303C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left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Кладовщик: создает учетную запись/регистрируется, может </w:t>
      </w:r>
      <w:r>
        <w:rPr>
          <w:rFonts w:hint="default" w:ascii="Times New Roman" w:hAnsi="Times New Roman" w:cs="Times New Roman"/>
          <w:sz w:val="28"/>
          <w:szCs w:val="28"/>
        </w:rPr>
        <w:t>видеть список всех товаров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подтверждать отгрузку, чтобы товары списались со склада и остаток уменьшился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</w:p>
    <w:p w14:paraId="049F1413">
      <w:pPr>
        <w:pStyle w:val="3"/>
        <w:numPr>
          <w:ilvl w:val="1"/>
          <w:numId w:val="1"/>
        </w:numPr>
        <w:bidi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bookmarkStart w:id="10" w:name="_Toc4778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Обзор вариантов использований</w:t>
      </w:r>
      <w:bookmarkEnd w:id="10"/>
    </w:p>
    <w:p w14:paraId="18E7500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«Как новый пользователь, я хочу при первом запуске создать учетную запись кладовщика (имя, логин, пароль), чтобы получить доступ к системе».</w:t>
      </w:r>
    </w:p>
    <w:p w14:paraId="5633BAC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«Как зарегистрированный пользователь, я хочу ввести логин и пароль и нажать «Вход», чтобы попасть в программу».</w:t>
      </w:r>
    </w:p>
    <w:p w14:paraId="28FB89D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«Как администратор, я хочу создавать, редактировать и удалять карточки товаров (артикул, название, категория, цена), чтобы вести складской учет».</w:t>
      </w:r>
    </w:p>
    <w:p w14:paraId="3371118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«Как кладовщик и администратор, я хочу видеть список всех товаров с артикулом, названием, категорией и текущим остатком(количеством), чтобы знать, что есть на складе».</w:t>
      </w:r>
    </w:p>
    <w:p w14:paraId="7297575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«Как кладовщик, я хочу подтвердить отгрузку, чтобы товары списались со склада».</w:t>
      </w:r>
    </w:p>
    <w:p w14:paraId="63CA18C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«Как администратор, я должен видеть историю отгрузок, чтобы контролировать работу склада»</w:t>
      </w:r>
    </w:p>
    <w:p w14:paraId="037808F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«Как администратор, я могу создавать, редактировать, удалять категории товаров»</w:t>
      </w:r>
    </w:p>
    <w:p w14:paraId="27CEFC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0C8C331">
      <w:pPr>
        <w:pStyle w:val="3"/>
        <w:numPr>
          <w:ilvl w:val="1"/>
          <w:numId w:val="1"/>
        </w:numPr>
        <w:bidi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</w:pPr>
      <w:bookmarkStart w:id="11" w:name="_Toc17403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  <w:t>Нефункциональные требования</w:t>
      </w:r>
      <w:bookmarkEnd w:id="11"/>
    </w:p>
    <w:p w14:paraId="001793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 xml:space="preserve">Приложение будет создано  на языке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# с использованием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Windows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Forms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.</w:t>
      </w:r>
    </w:p>
    <w:p w14:paraId="1F8DC4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0A7ED1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4FAC78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5AA676D0">
      <w:pPr>
        <w:pStyle w:val="2"/>
        <w:numPr>
          <w:ilvl w:val="0"/>
          <w:numId w:val="1"/>
        </w:numPr>
        <w:bidi w:val="0"/>
        <w:jc w:val="left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bookmarkStart w:id="12" w:name="_Toc8089"/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Детальные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требования</w:t>
      </w:r>
      <w:bookmarkEnd w:id="12"/>
    </w:p>
    <w:p w14:paraId="5F39B51E">
      <w:pPr>
        <w:pStyle w:val="3"/>
        <w:numPr>
          <w:ilvl w:val="1"/>
          <w:numId w:val="1"/>
        </w:numPr>
        <w:bidi w:val="0"/>
        <w:jc w:val="left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bookmarkStart w:id="13" w:name="_Toc26241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  <w:t>Функциональные требования</w:t>
      </w:r>
      <w:bookmarkEnd w:id="13"/>
    </w:p>
    <w:p w14:paraId="4FBC93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Название: Вход в систему</w:t>
      </w:r>
    </w:p>
    <w:p w14:paraId="599BA6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Актор: Администратор.</w:t>
      </w:r>
    </w:p>
    <w:p w14:paraId="5E3B28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Основной поток:</w:t>
      </w:r>
    </w:p>
    <w:p w14:paraId="4EC81FE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Пользователь открывает приложение и видит форму входа.</w:t>
      </w:r>
    </w:p>
    <w:p w14:paraId="4CE3D81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Вводит логин и пароль, нажимает «Войти».</w:t>
      </w:r>
    </w:p>
    <w:p w14:paraId="50BFDD1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проверяет данные, определяет роль и открывает главное окно с доступным функционалом.</w:t>
      </w:r>
    </w:p>
    <w:p w14:paraId="79ADC1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Альтернативный поток:</w:t>
      </w:r>
    </w:p>
    <w:p w14:paraId="69FDCFA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3а. Система находит неверный логин или пароль</w:t>
      </w:r>
    </w:p>
    <w:p w14:paraId="5B74D7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3б. Показывает сообщение «</w:t>
      </w:r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Неверный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email </w:t>
      </w:r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или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пароль» и возвращает к форме входа.</w:t>
      </w:r>
    </w:p>
    <w:p w14:paraId="405AB1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1D1335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Название: Регистрация кладовщика</w:t>
      </w:r>
    </w:p>
    <w:p w14:paraId="04C569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Актор: Новый пользователь.</w:t>
      </w:r>
    </w:p>
    <w:p w14:paraId="080F63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Основной поток:</w:t>
      </w:r>
    </w:p>
    <w:p w14:paraId="1EB2A50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Пользователь открывает приложение.</w:t>
      </w:r>
    </w:p>
    <w:p w14:paraId="115C823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показывает форму регистрации.</w:t>
      </w:r>
    </w:p>
    <w:p w14:paraId="4B420A5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Пользователь вводит ФИО, электронную почту, пароль и подтверждение пароля.</w:t>
      </w:r>
    </w:p>
    <w:p w14:paraId="2EDCC07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Пользователь нажимает «Регистрация».</w:t>
      </w:r>
    </w:p>
    <w:p w14:paraId="52321C8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проверяет, что пароли совпадают.</w:t>
      </w:r>
    </w:p>
    <w:p w14:paraId="6449829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автоматически выполняет вход.</w:t>
      </w:r>
    </w:p>
    <w:p w14:paraId="62A146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Альтернативный поток:</w:t>
      </w:r>
    </w:p>
    <w:p w14:paraId="44E3AE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3а. Если пользователь не заполнил одно из обязательных полей, то система показывает сообщение «</w:t>
      </w:r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Заполните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все поля!»</w:t>
      </w:r>
    </w:p>
    <w:p w14:paraId="6F24A5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5</w:t>
      </w:r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а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. Если пароли не совпадают, то система показывает сообщение «Пароли не совпадают!»</w:t>
      </w:r>
    </w:p>
    <w:p w14:paraId="579BF3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5б. Если электронная почта уже зарегистрирована, то система показывает сообщение «Такой email </w:t>
      </w:r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уже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есть!»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br w:type="textWrapping"/>
      </w:r>
    </w:p>
    <w:p w14:paraId="20E9E5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color w:val="FF0000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Название: Создание товара</w:t>
      </w:r>
    </w:p>
    <w:p w14:paraId="33A6E1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Актор: Администратор</w:t>
      </w:r>
    </w:p>
    <w:p w14:paraId="465324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Основной поток: </w:t>
      </w:r>
    </w:p>
    <w:p w14:paraId="629FF181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открывает раздел «Список товаров»</w:t>
      </w:r>
    </w:p>
    <w:p w14:paraId="5D46034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нажимает выпадающую кнопку «Создать» -&gt; «Товар»</w:t>
      </w:r>
    </w:p>
    <w:p w14:paraId="7CD1DB41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открывает форму создания карточки товара</w:t>
      </w:r>
    </w:p>
    <w:p w14:paraId="56723FE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заполняет поля: артикул, название, категория, цена закупки</w:t>
      </w:r>
    </w:p>
    <w:p w14:paraId="691455AC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нажимает «Сохранить»</w:t>
      </w:r>
    </w:p>
    <w:p w14:paraId="550BDC3F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проверяет уникальность артикула и заполнение полей</w:t>
      </w:r>
    </w:p>
    <w:p w14:paraId="6F5B9C28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сохраняет товар в БД и обновляет список</w:t>
      </w:r>
    </w:p>
    <w:p w14:paraId="1B5D73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Альтернативные потоки: </w:t>
      </w:r>
    </w:p>
    <w:p w14:paraId="0864D6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4а. Если артикул уже существует, то система показывает сообщение «Товар с таким артикулом уже существует»</w:t>
      </w:r>
    </w:p>
    <w:p w14:paraId="4EAF91A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4б. Если цена введена не числом, то система показывает сообщение «Допустимы только цифры. Попробуйте снова»</w:t>
      </w:r>
    </w:p>
    <w:p w14:paraId="3E2C05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221ACE0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Название: Редактирование товара</w:t>
      </w:r>
    </w:p>
    <w:p w14:paraId="6410B9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Актор: Администратор</w:t>
      </w:r>
    </w:p>
    <w:p w14:paraId="578C1DC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Основной поток: </w:t>
      </w:r>
    </w:p>
    <w:p w14:paraId="5B731E59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выбирает товар в списке</w:t>
      </w:r>
    </w:p>
    <w:p w14:paraId="37F60FFB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нажимает выпадающую кнопку «Редактировать» -&gt; «Товар»</w:t>
      </w:r>
    </w:p>
    <w:p w14:paraId="2CEC38C3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открывает форму редактирования с предзаполненными данными</w:t>
      </w:r>
    </w:p>
    <w:p w14:paraId="6DCC4581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изменяет нужные поля и нажимает «Сохранить»</w:t>
      </w:r>
    </w:p>
    <w:p w14:paraId="6ACABB1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обновляет данные в БД и обновляет список</w:t>
      </w:r>
    </w:p>
    <w:p w14:paraId="006325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Альтернативныее потоки:</w:t>
      </w:r>
    </w:p>
    <w:p w14:paraId="643611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4а. Если артикул изменен и новый артикул уже существует, то система показывает сообщение «Товар с таким артикулом уже существует»</w:t>
      </w:r>
    </w:p>
    <w:p w14:paraId="0645CD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2DA708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Название: Удаление товара</w:t>
      </w:r>
    </w:p>
    <w:p w14:paraId="062032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Актор: Администратор</w:t>
      </w:r>
    </w:p>
    <w:p w14:paraId="37CBFB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Основной поток:</w:t>
      </w:r>
    </w:p>
    <w:p w14:paraId="3A9D08A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выбирает товар в списке</w:t>
      </w:r>
    </w:p>
    <w:p w14:paraId="4D1C93F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нажимает кнопку «Удалить»</w:t>
      </w:r>
    </w:p>
    <w:p w14:paraId="1CE2985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показывает окно подтверждения: «Удалить выбранный товар?»</w:t>
      </w:r>
    </w:p>
    <w:p w14:paraId="6F79043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Администратор нажимает «Да» и система показывает сообщение «Товар успешно удален» </w:t>
      </w:r>
    </w:p>
    <w:p w14:paraId="2BC7732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удаляет товар из БД и обновляет список в главн</w:t>
      </w:r>
      <w:bookmarkStart w:id="36" w:name="_GoBack"/>
      <w:bookmarkEnd w:id="36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ом окне и в таблице истории отгрузок</w:t>
      </w:r>
    </w:p>
    <w:p w14:paraId="127D2A4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Альтернативные потоки:</w:t>
      </w:r>
    </w:p>
    <w:p w14:paraId="0BE29C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4а. Если администратор  нажал «Нет», то система закрывает окно подтверждения без удаления</w:t>
      </w:r>
    </w:p>
    <w:p w14:paraId="0DE795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77FB2A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Название: Просмотр истории отгрузок</w:t>
      </w:r>
    </w:p>
    <w:p w14:paraId="00CD83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Актор: Администратор</w:t>
      </w:r>
    </w:p>
    <w:p w14:paraId="130A719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Основной поток:</w:t>
      </w:r>
    </w:p>
    <w:p w14:paraId="714B6E38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открывает раздел «История отгрузок» (кнопка в форме списка товаров)</w:t>
      </w:r>
    </w:p>
    <w:p w14:paraId="60E4751C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загружает и отображает историю всех отгрузок в таблице.</w:t>
      </w:r>
    </w:p>
    <w:p w14:paraId="60FE05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Альтернативный поток:</w:t>
      </w:r>
    </w:p>
    <w:p w14:paraId="3E9C5F0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2а. Если отгрузок еще не было, то система отображает пустую таблицу</w:t>
      </w:r>
    </w:p>
    <w:p w14:paraId="1FB6D50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3E1063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Название: Подтверждение отгрузки</w:t>
      </w:r>
    </w:p>
    <w:p w14:paraId="2A0561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Актор: Кладовщик</w:t>
      </w:r>
    </w:p>
    <w:p w14:paraId="7E4884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Основной поток:</w:t>
      </w:r>
    </w:p>
    <w:p w14:paraId="42D1B0DA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Кладовщик открывает раздел «Отгрузка» (выпадающая кнопка «Создать» -&gt; «Отгрузка»).</w:t>
      </w:r>
    </w:p>
    <w:p w14:paraId="5A839FF1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Выбирает товары из списка, указывает количество, добавляет их в отгрузку.</w:t>
      </w:r>
    </w:p>
    <w:p w14:paraId="33DB3BF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После формирования списка нажимает «Совершить отгрузку».</w:t>
      </w:r>
    </w:p>
    <w:p w14:paraId="18DA6D16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проверяет наличие каждого товара (сравнивает запрошенное количество с остатком).</w:t>
      </w:r>
    </w:p>
    <w:p w14:paraId="4BF08F0E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Если по всем позициям товара достаточно, система списывает остатки и сохраняет документ отгрузки.</w:t>
      </w:r>
    </w:p>
    <w:p w14:paraId="78E5E1A6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показывает сообщение «Отгрузка выполнена» и очищает форму.</w:t>
      </w:r>
    </w:p>
    <w:p w14:paraId="6E193E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Альтернативный поток:</w:t>
      </w:r>
    </w:p>
    <w:p w14:paraId="357E2C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5а. Если товара недостаточно, система показывает сообщение: «Недостаточно товара».</w:t>
      </w:r>
    </w:p>
    <w:p w14:paraId="287990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5б. Отгрузка не подтверждается, остатки не меняются.</w:t>
      </w:r>
    </w:p>
    <w:p w14:paraId="43D5BD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35B988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Название: Создание категории</w:t>
      </w:r>
    </w:p>
    <w:p w14:paraId="01D6AF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Актор: Администратор</w:t>
      </w:r>
    </w:p>
    <w:p w14:paraId="0CA655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Основной поток:</w:t>
      </w:r>
    </w:p>
    <w:p w14:paraId="4A44544F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открывает главное окно</w:t>
      </w:r>
    </w:p>
    <w:p w14:paraId="36C2A701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 нажимает выпадающую кнопку «Создать» -&gt; «Категория»</w:t>
      </w:r>
    </w:p>
    <w:p w14:paraId="1B60D133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открывает форму создания категории</w:t>
      </w:r>
    </w:p>
    <w:p w14:paraId="17E706E9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вводит название категории и описание (необязательно)</w:t>
      </w:r>
    </w:p>
    <w:p w14:paraId="07BF2BCC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Нажимает «Создать»</w:t>
      </w:r>
    </w:p>
    <w:p w14:paraId="1D9C2657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проверяет уникальность названия и сохраняет категорию</w:t>
      </w:r>
    </w:p>
    <w:p w14:paraId="31C45C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Альтернативные потоки:</w:t>
      </w:r>
    </w:p>
    <w:p w14:paraId="54FFB56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4а. Если название категории уже существует, то система показывает сообщение «Категория с таким названием уже существует!»</w:t>
      </w:r>
    </w:p>
    <w:p w14:paraId="2BE2EA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4б. Если название не введено, то система показывает сообщение «Введите название категории!»</w:t>
      </w:r>
    </w:p>
    <w:p w14:paraId="71361B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23407F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Название: Редактирование категории</w:t>
      </w:r>
    </w:p>
    <w:p w14:paraId="3CEB76B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Актор: Администратор</w:t>
      </w:r>
    </w:p>
    <w:p w14:paraId="1DF80C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Основной поток:</w:t>
      </w:r>
    </w:p>
    <w:p w14:paraId="43FB97B0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нажимает выпадающую кнопку «Редактировать» -&gt; «Категория»</w:t>
      </w:r>
    </w:p>
    <w:p w14:paraId="174819B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открывает форму со списком категорий</w:t>
      </w:r>
    </w:p>
    <w:p w14:paraId="3D57F5A6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выбирает категорию, изменяет данные и нажимает «Изменить»</w:t>
      </w:r>
    </w:p>
    <w:p w14:paraId="34BFD50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показывает сообщение «Категория успешно создана» и обновляет данные категории в БД</w:t>
      </w:r>
    </w:p>
    <w:p w14:paraId="05AC45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Альтернативный поток:</w:t>
      </w:r>
    </w:p>
    <w:p w14:paraId="378A00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3а. Если новое название уже существует, то система показывает сообщение «Категория с таким названием уже существует!»</w:t>
      </w:r>
    </w:p>
    <w:p w14:paraId="4C2E24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1576EF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Название: Удаление категории (весь товар удаляется)</w:t>
      </w:r>
    </w:p>
    <w:p w14:paraId="0436337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Актор: Администратор</w:t>
      </w:r>
    </w:p>
    <w:p w14:paraId="38C08E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Основной поток:</w:t>
      </w:r>
    </w:p>
    <w:p w14:paraId="65611E2D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выбирает товар с необходимой категорией, которую нужно удалить</w:t>
      </w:r>
    </w:p>
    <w:p w14:paraId="4B3282D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показывает окно подтверждения: «Удалить выбранный товар?» (категория удаляется вместе с товаром)</w:t>
      </w:r>
    </w:p>
    <w:p w14:paraId="59595420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Администратор нажимает «Да»</w:t>
      </w:r>
    </w:p>
    <w:p w14:paraId="5FC0941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удаляет категорию и все товары, входящие в нее</w:t>
      </w:r>
    </w:p>
    <w:p w14:paraId="4982021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Система обновляет таблицу списка товаров</w:t>
      </w:r>
    </w:p>
    <w:p w14:paraId="37807D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Альтернативные потоки:</w:t>
      </w:r>
    </w:p>
    <w:p w14:paraId="314FDC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3а. Если администратор нажимает «Нет», то система закрывает окно подтверждения без удаления</w:t>
      </w:r>
    </w:p>
    <w:p w14:paraId="0C8AF7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4E5BF2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352F8C57">
      <w:pPr>
        <w:pStyle w:val="3"/>
        <w:numPr>
          <w:ilvl w:val="1"/>
          <w:numId w:val="1"/>
        </w:numPr>
        <w:bidi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</w:pPr>
      <w:bookmarkStart w:id="14" w:name="_Toc19250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  <w:t>Требования к пользовательским интерфейсам</w:t>
      </w:r>
      <w:bookmarkEnd w:id="14"/>
    </w:p>
    <w:p w14:paraId="0D5399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15" w:name="_Toc23761"/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Форма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входа</w:t>
      </w:r>
      <w:bookmarkEnd w:id="15"/>
    </w:p>
    <w:p w14:paraId="2EB870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114300" distR="114300">
            <wp:extent cx="5925185" cy="4213860"/>
            <wp:effectExtent l="0" t="0" r="5715" b="2540"/>
            <wp:docPr id="6" name="Изображение 6" descr="Вх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Вхо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88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Функционал: Вход в систему администратором</w:t>
      </w:r>
    </w:p>
    <w:p w14:paraId="0EE2FF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Поля формы: </w:t>
      </w:r>
    </w:p>
    <w:p w14:paraId="4CDBD94D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Поле: «Почта».</w:t>
      </w:r>
    </w:p>
    <w:p w14:paraId="42CD86A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201D91F0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Поле: «Пароль»</w:t>
      </w:r>
    </w:p>
    <w:p w14:paraId="1F4E7F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59BE96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Кнопки в форме: 1. «Вход» - кнопка для проверки учетных данных.</w:t>
      </w:r>
    </w:p>
    <w:p w14:paraId="31F2DF6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Ссылки в форме: 1. «Зарегистрироваться» - текстовая ссылка под формой входа. При нажатии открывает форму регистрации.</w:t>
      </w:r>
    </w:p>
    <w:p w14:paraId="72D0FD6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5723F7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16" w:name="_Toc25872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Форма регистрации</w:t>
      </w:r>
      <w:bookmarkEnd w:id="16"/>
    </w:p>
    <w:p w14:paraId="0C39F3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114300" distR="114300">
            <wp:extent cx="5925185" cy="4213860"/>
            <wp:effectExtent l="0" t="0" r="5715" b="2540"/>
            <wp:docPr id="7" name="Изображение 7" descr="Регист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Регистраци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61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Функционал: Предназначена для создания учетной записи кладовщику</w:t>
      </w:r>
    </w:p>
    <w:p w14:paraId="2FFCED6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Поля формы:</w:t>
      </w:r>
    </w:p>
    <w:p w14:paraId="7248434D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17" w:name="_Toc24686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Поле: «Фамилия».</w:t>
      </w:r>
      <w:bookmarkEnd w:id="17"/>
    </w:p>
    <w:p w14:paraId="63115F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6E3B3BF6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18" w:name="_Toc4016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Поле: «Имя».</w:t>
      </w:r>
      <w:bookmarkEnd w:id="18"/>
    </w:p>
    <w:p w14:paraId="04DD8A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06F990DE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19" w:name="_Toc17604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Поле: «Отчество»</w:t>
      </w:r>
      <w:bookmarkEnd w:id="19"/>
    </w:p>
    <w:p w14:paraId="49212A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193AE078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20" w:name="_Toc10287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Поле: «Электронная почта».</w:t>
      </w:r>
      <w:bookmarkEnd w:id="20"/>
    </w:p>
    <w:p w14:paraId="4B2BF8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1FB7CF84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21" w:name="_Toc21615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Поле: «Пароль».</w:t>
      </w:r>
      <w:bookmarkEnd w:id="21"/>
    </w:p>
    <w:p w14:paraId="7BE1795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1CF3E044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22" w:name="_Toc28889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Поле: «Подтверждение пароля».</w:t>
      </w:r>
      <w:bookmarkEnd w:id="22"/>
    </w:p>
    <w:p w14:paraId="775A885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2692B4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Кнопки в форме: 1. «Регистрация» - кнопка для сохранения данных о пользователе в БД.</w:t>
      </w:r>
    </w:p>
    <w:p w14:paraId="21312A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2C8B69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23" w:name="_Toc2567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Форма списка товаров для администратора</w:t>
      </w:r>
      <w:bookmarkEnd w:id="23"/>
    </w:p>
    <w:p w14:paraId="37C94C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114300" distR="114300">
            <wp:extent cx="5937250" cy="4243070"/>
            <wp:effectExtent l="0" t="0" r="6350" b="11430"/>
            <wp:docPr id="2" name="Изображение 2" descr="Список това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писок товаров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19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Функционал: Предназначена для просмотра всей информации о товарах и для их изменения (создание, редактирование, удаление)  </w:t>
      </w:r>
    </w:p>
    <w:p w14:paraId="0C9A2D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Таблица со столбцами: «Артикул», «Название», «Категория», «Количество», «Цена закупки», «Текущий остаток».</w:t>
      </w:r>
    </w:p>
    <w:p w14:paraId="7EB501D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Кнопки в форме: </w:t>
      </w:r>
    </w:p>
    <w:p w14:paraId="1D82B220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«Удалить» - кнопка для удаления всей информации о каком-либо товаре.</w:t>
      </w:r>
    </w:p>
    <w:p w14:paraId="22E8A089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«Создать» - выпадающая. При нажатии открывается меню с пунктами: «Товар», «Категория», «Отгрузка»</w:t>
      </w:r>
    </w:p>
    <w:p w14:paraId="624EAA5F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«Редактировать» - выпадающая. При нажатии открывается меню с пунктами: «Товар», «Категория» (товар должен быть выбран!).</w:t>
      </w:r>
    </w:p>
    <w:p w14:paraId="797C5146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«История отгрузок» - открывается форма истории отгрузок.</w:t>
      </w:r>
    </w:p>
    <w:p w14:paraId="3CBB4C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6BB75D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24" w:name="_Toc15719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Форма списка товаров для кладовщика</w:t>
      </w:r>
      <w:bookmarkEnd w:id="24"/>
    </w:p>
    <w:p w14:paraId="280776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114300" distR="114300">
            <wp:extent cx="5937250" cy="4243070"/>
            <wp:effectExtent l="0" t="0" r="6350" b="11430"/>
            <wp:docPr id="1" name="Изображение 1" descr="Список товаров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писок товаров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1D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Функционал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: Форма предназначена для просмотра остатков товаров на складе. Доступна только Кладовщику</w:t>
      </w:r>
    </w:p>
    <w:p w14:paraId="5DBB7E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Таблицу со столбцами: «Артикул», «Название», «Категория», «Количество», «Цена закупки», «Текущий остаток»</w:t>
      </w:r>
    </w:p>
    <w:p w14:paraId="437781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Кнопки в форме: </w:t>
      </w:r>
    </w:p>
    <w:p w14:paraId="4E62D831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«Создать» - выпадающая. При нажатии открывается меню с пунктом «Отгрузка»</w:t>
      </w:r>
    </w:p>
    <w:p w14:paraId="065453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6A3E19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outlineLvl w:val="0"/>
        <w:rPr>
          <w:rFonts w:hint="default" w:ascii="Times New Roman" w:hAnsi="Times New Roman" w:cs="Times New Roman"/>
          <w:bCs/>
          <w:color w:val="FF0000"/>
          <w:sz w:val="28"/>
          <w:szCs w:val="28"/>
          <w:lang w:val="en-US" w:eastAsia="ru-RU"/>
        </w:rPr>
      </w:pPr>
      <w:bookmarkStart w:id="25" w:name="_Toc2044"/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Форма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создания карточки товара</w:t>
      </w:r>
      <w:bookmarkEnd w:id="25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14:paraId="3D4D690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114300" distR="114300">
            <wp:extent cx="5925185" cy="4213860"/>
            <wp:effectExtent l="0" t="0" r="5715" b="2540"/>
            <wp:docPr id="12" name="Изображение 12" descr="создание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оздание товара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96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Функционал: Предназначена для создания новой карточки товара и сохранения ее в базе данных. </w:t>
      </w:r>
    </w:p>
    <w:p w14:paraId="64DD437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Поля формы: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1. Поле «Артикул»</w:t>
      </w:r>
    </w:p>
    <w:p w14:paraId="7586D1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41E8BB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2 Поле «Название».</w:t>
      </w:r>
    </w:p>
    <w:p w14:paraId="78976E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6BDF30B8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Поле «Категория» </w:t>
      </w:r>
    </w:p>
    <w:p w14:paraId="7882DC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0E98D24A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 «Цена закупки».</w:t>
      </w:r>
    </w:p>
    <w:p w14:paraId="06CDAD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 (только цифры).</w:t>
      </w:r>
    </w:p>
    <w:p w14:paraId="54915BDC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 «Количество»</w:t>
      </w:r>
    </w:p>
    <w:p w14:paraId="4EE11D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 для заполнения (только цифры)</w:t>
      </w:r>
    </w:p>
    <w:p w14:paraId="688A23E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Кнопки в форме: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1. «Сохранить» - кнопка для сохранения данных о товаре в БД и закрытия формы.</w:t>
      </w:r>
    </w:p>
    <w:p w14:paraId="6DF364E4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.«Отмена» - кнопка для закрытия формы без сохранения.</w:t>
      </w:r>
    </w:p>
    <w:p w14:paraId="6A3205A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3AE095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26" w:name="_Toc5587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Форма редактирования товара</w:t>
      </w:r>
      <w:bookmarkEnd w:id="26"/>
    </w:p>
    <w:p w14:paraId="2F8F4D7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114300" distR="114300">
            <wp:extent cx="5925185" cy="4213860"/>
            <wp:effectExtent l="0" t="0" r="5715" b="2540"/>
            <wp:docPr id="4" name="Изображение 4" descr="редактирование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редактирование товара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8E9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Функционал: Предназначена для изменения параметров существующего товара.</w:t>
      </w:r>
    </w:p>
    <w:p w14:paraId="746049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Поля формы:</w:t>
      </w:r>
    </w:p>
    <w:p w14:paraId="0DC83980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27" w:name="_Toc4218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 «Артикул»</w:t>
      </w:r>
      <w:bookmarkEnd w:id="27"/>
    </w:p>
    <w:p w14:paraId="278040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 (Прим. - должен быть уникальным)</w:t>
      </w:r>
    </w:p>
    <w:p w14:paraId="51BA9CFA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="0" w:leftChars="0" w:firstLine="0" w:firstLineChars="0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28" w:name="_Toc11567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 «Название»</w:t>
      </w:r>
      <w:bookmarkEnd w:id="28"/>
    </w:p>
    <w:p w14:paraId="57A52B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заполнения.</w:t>
      </w:r>
    </w:p>
    <w:p w14:paraId="0C816A88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="0" w:leftChars="0" w:firstLine="0" w:firstLineChars="0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29" w:name="_Toc1409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 «Категория»</w:t>
      </w:r>
      <w:bookmarkEnd w:id="29"/>
    </w:p>
    <w:p w14:paraId="5D16C7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заполнения.</w:t>
      </w:r>
    </w:p>
    <w:p w14:paraId="0BDFBA0B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="0" w:leftChars="0" w:firstLine="0" w:firstLineChars="0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30" w:name="_Toc13290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 «Цена закупки».</w:t>
      </w:r>
      <w:bookmarkEnd w:id="30"/>
    </w:p>
    <w:p w14:paraId="568B26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 (только цифры)</w:t>
      </w:r>
    </w:p>
    <w:p w14:paraId="6E213E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Кнопки в форме: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1. «Сохранить» - кнопка для обновления данных о товаре в БД и закрытия формы.</w:t>
      </w:r>
    </w:p>
    <w:p w14:paraId="5B64DDD6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«Отмена» - кнопка для закрытия формы без сохранения изменений.</w:t>
      </w:r>
    </w:p>
    <w:p w14:paraId="0F3CF3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</w:pPr>
    </w:p>
    <w:p w14:paraId="730FC64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31" w:name="_Toc31367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Форма отгрузки товаров</w:t>
      </w:r>
      <w:bookmarkEnd w:id="31"/>
    </w:p>
    <w:p w14:paraId="629488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114300" distR="114300">
            <wp:extent cx="5937250" cy="4243070"/>
            <wp:effectExtent l="0" t="0" r="6350" b="11430"/>
            <wp:docPr id="8" name="Изображение 8" descr="отгруз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отгрузка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14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Функционал: Форма предназначена для формирования списка товаров на отгрузку клиенту и списания их со склада</w:t>
      </w:r>
    </w:p>
    <w:p w14:paraId="4CFD93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Таблица со столбцами: «Артикул», «Название», «Категория», «Количество».</w:t>
      </w:r>
    </w:p>
    <w:p w14:paraId="1210C7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1. Выпадающий список с надписью «Выберите товар из списка».</w:t>
      </w:r>
    </w:p>
    <w:p w14:paraId="5D61C4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Поля формы: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1. Поле «Введите количество»</w:t>
      </w:r>
    </w:p>
    <w:p w14:paraId="22F620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Числовое поле для ввода, обязательное для заполнения</w:t>
      </w:r>
    </w:p>
    <w:p w14:paraId="06FE270B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 «Куда отгрузить»</w:t>
      </w:r>
    </w:p>
    <w:p w14:paraId="252766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4BCB3A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Кнопки в форме:</w:t>
      </w:r>
    </w:p>
    <w:p w14:paraId="5AC7AA4B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«Добавить» - добавляет выбранный товар в таблицу отгрузки</w:t>
      </w:r>
    </w:p>
    <w:p w14:paraId="47A07842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«Совершить отгрузку» - если товаров достаточно, списывает остатки, сохраняет отгрузку и показывает сообщение об успехе, если нет - показывает ошибку</w:t>
      </w:r>
    </w:p>
    <w:p w14:paraId="005420D1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«Отмена» - закрывает форму без сохранения.</w:t>
      </w:r>
    </w:p>
    <w:p w14:paraId="195DD2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4FC961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32" w:name="_Toc2391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Форма создания категории</w:t>
      </w:r>
      <w:bookmarkEnd w:id="32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14:paraId="498D002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114300" distR="114300">
            <wp:extent cx="5925185" cy="4213860"/>
            <wp:effectExtent l="0" t="0" r="5715" b="2540"/>
            <wp:docPr id="9" name="Изображение 9" descr="Создание катег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оздание категории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9F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Функционал: Форма предназначена для создания новой категории товаров.</w:t>
      </w:r>
    </w:p>
    <w:p w14:paraId="70BA80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Поля формы: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1. Поле «Название категории»</w:t>
      </w:r>
    </w:p>
    <w:p w14:paraId="1C51DF9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 (Должно быть уникальным)</w:t>
      </w:r>
    </w:p>
    <w:p w14:paraId="60104C83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 «Описание»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поле, необязательное для заполнения</w:t>
      </w:r>
    </w:p>
    <w:p w14:paraId="620A5E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Кнопки в форме:</w:t>
      </w:r>
    </w:p>
    <w:p w14:paraId="50BDE0BE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«Создать» - кнопка для обновления данных категории в БД и закрытия формы</w:t>
      </w:r>
    </w:p>
    <w:p w14:paraId="73BE8D6A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«Отмена» - кнопка длч закрытия формы без сохранения изменений.</w:t>
      </w:r>
    </w:p>
    <w:p w14:paraId="515FDF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52CADE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33" w:name="_Toc27745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Форма редактирования категории</w:t>
      </w:r>
      <w:bookmarkEnd w:id="33"/>
    </w:p>
    <w:p w14:paraId="40632B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114300" distR="114300">
            <wp:extent cx="5925185" cy="4213860"/>
            <wp:effectExtent l="0" t="0" r="5715" b="2540"/>
            <wp:docPr id="10" name="Изображение 10" descr="Редактирование катег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Редактирование категории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3B7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Функционал: Форма предназначена для изменения названия или описания существующей категории.</w:t>
      </w:r>
    </w:p>
    <w:p w14:paraId="5222CC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Поля формы: </w:t>
      </w:r>
    </w:p>
    <w:p w14:paraId="11BDECAE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 «Название категории»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br w:type="textWrapping"/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обязательное для заполнения</w:t>
      </w:r>
    </w:p>
    <w:p w14:paraId="1399358F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Поле «Описание»</w:t>
      </w:r>
    </w:p>
    <w:p w14:paraId="414112B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Тип: Текстовое поле для ввода, необязательное для заполнения</w:t>
      </w:r>
    </w:p>
    <w:p w14:paraId="59B99D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Кнопки в форме:</w:t>
      </w:r>
    </w:p>
    <w:p w14:paraId="1C617193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«Изменить» - кнопка для обновления данных категории в БД и закрытия формы</w:t>
      </w:r>
    </w:p>
    <w:p w14:paraId="7C71F31F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ind w:leftChars="0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«Отмена» - кнопка длч закрытия формы без сохранения изменений.</w:t>
      </w:r>
    </w:p>
    <w:p w14:paraId="041E7A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051796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outlineLvl w:val="0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bookmarkStart w:id="34" w:name="_Toc11908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Форма истории отгрузок</w:t>
      </w:r>
      <w:bookmarkEnd w:id="34"/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</w:t>
      </w:r>
    </w:p>
    <w:p w14:paraId="504517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114300" distR="114300">
            <wp:extent cx="5937250" cy="4243070"/>
            <wp:effectExtent l="0" t="0" r="6350" b="11430"/>
            <wp:docPr id="11" name="Изображение 11" descr="история отгрузок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история отгрузок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31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Функционал: Предназначена для просмотра всех выполненных отгрузок. Доступна только Администратору.</w:t>
      </w:r>
    </w:p>
    <w:p w14:paraId="45E68DC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Таблица со столбцами: «Клиент», «Название товара», «Количество», «Цена», «Текущий остаток»</w:t>
      </w:r>
    </w:p>
    <w:p w14:paraId="3280F41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3" w:lineRule="atLeast"/>
        <w:jc w:val="left"/>
        <w:textAlignment w:val="auto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15AAE650">
      <w:pPr>
        <w:pStyle w:val="3"/>
        <w:numPr>
          <w:ilvl w:val="0"/>
          <w:numId w:val="23"/>
        </w:numPr>
        <w:bidi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</w:pPr>
      <w:bookmarkStart w:id="35" w:name="_Toc6473"/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 w:eastAsia="ru-RU"/>
        </w:rPr>
        <w:t>3. Требования к логической структуре БД</w:t>
      </w:r>
      <w:bookmarkEnd w:id="35"/>
    </w:p>
    <w:p w14:paraId="6EC6AE53">
      <w:pPr>
        <w:jc w:val="left"/>
        <w:rPr>
          <w:rFonts w:hint="default" w:ascii="Times New Roman" w:hAnsi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Схема БД: </w:t>
      </w:r>
    </w:p>
    <w:p w14:paraId="19936A06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114300" distR="114300">
            <wp:extent cx="5933440" cy="2563495"/>
            <wp:effectExtent l="0" t="0" r="10160" b="1905"/>
            <wp:docPr id="13" name="Изображение 13" descr="схема_б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хема_бд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B6E8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42A08114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vertAlign w:val="baseline"/>
          <w:lang w:val="ru-RU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Таблица «categories»: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02AA3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036EA54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id</w:t>
            </w:r>
          </w:p>
        </w:tc>
        <w:tc>
          <w:tcPr>
            <w:tcW w:w="3190" w:type="dxa"/>
          </w:tcPr>
          <w:p w14:paraId="4FF0128A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uuid</w:t>
            </w:r>
          </w:p>
        </w:tc>
        <w:tc>
          <w:tcPr>
            <w:tcW w:w="3191" w:type="dxa"/>
          </w:tcPr>
          <w:p w14:paraId="09F07F49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 w:eastAsia="ru-RU"/>
              </w:rPr>
              <w:t>Уникальный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 xml:space="preserve"> идентификатор категории</w:t>
            </w:r>
          </w:p>
        </w:tc>
      </w:tr>
      <w:tr w14:paraId="54B31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EF55460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name</w:t>
            </w:r>
          </w:p>
        </w:tc>
        <w:tc>
          <w:tcPr>
            <w:tcW w:w="3190" w:type="dxa"/>
          </w:tcPr>
          <w:p w14:paraId="32AED9D8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character varying</w:t>
            </w:r>
          </w:p>
        </w:tc>
        <w:tc>
          <w:tcPr>
            <w:tcW w:w="3191" w:type="dxa"/>
          </w:tcPr>
          <w:p w14:paraId="25239965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 w:eastAsia="ru-RU"/>
              </w:rPr>
              <w:t>Название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 xml:space="preserve"> категории, уникальное значение</w:t>
            </w:r>
          </w:p>
        </w:tc>
      </w:tr>
      <w:tr w14:paraId="29A2B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7C298A7C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description</w:t>
            </w:r>
          </w:p>
        </w:tc>
        <w:tc>
          <w:tcPr>
            <w:tcW w:w="3190" w:type="dxa"/>
          </w:tcPr>
          <w:p w14:paraId="1EE2EEBE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text</w:t>
            </w:r>
          </w:p>
        </w:tc>
        <w:tc>
          <w:tcPr>
            <w:tcW w:w="3191" w:type="dxa"/>
          </w:tcPr>
          <w:p w14:paraId="67B7892C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 w:eastAsia="ru-RU"/>
              </w:rPr>
              <w:t>Описание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 xml:space="preserve"> категории (необязательное значение)</w:t>
            </w:r>
          </w:p>
        </w:tc>
      </w:tr>
    </w:tbl>
    <w:p w14:paraId="2F787BD7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Назначение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таблицы: Хранит категории товаров для группировки и удобной навигации по каталогу</w:t>
      </w:r>
    </w:p>
    <w:p w14:paraId="137671A9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227A1ACA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Таблица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«products»: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7F85D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612F5ADA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id</w:t>
            </w:r>
          </w:p>
        </w:tc>
        <w:tc>
          <w:tcPr>
            <w:tcW w:w="3190" w:type="dxa"/>
          </w:tcPr>
          <w:p w14:paraId="7D7D3F3D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uuid</w:t>
            </w:r>
          </w:p>
        </w:tc>
        <w:tc>
          <w:tcPr>
            <w:tcW w:w="3191" w:type="dxa"/>
          </w:tcPr>
          <w:p w14:paraId="23C861D6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 w:eastAsia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товара</w:t>
            </w:r>
          </w:p>
        </w:tc>
      </w:tr>
      <w:tr w14:paraId="4B249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0AC9290B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article</w:t>
            </w:r>
          </w:p>
        </w:tc>
        <w:tc>
          <w:tcPr>
            <w:tcW w:w="3190" w:type="dxa"/>
          </w:tcPr>
          <w:p w14:paraId="158400B8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character varying</w:t>
            </w:r>
          </w:p>
        </w:tc>
        <w:tc>
          <w:tcPr>
            <w:tcW w:w="3191" w:type="dxa"/>
          </w:tcPr>
          <w:p w14:paraId="12DD7D72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Артикул товара, уникальное значение</w:t>
            </w:r>
          </w:p>
        </w:tc>
      </w:tr>
      <w:tr w14:paraId="4F66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6EF3B892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name</w:t>
            </w:r>
          </w:p>
        </w:tc>
        <w:tc>
          <w:tcPr>
            <w:tcW w:w="3190" w:type="dxa"/>
          </w:tcPr>
          <w:p w14:paraId="67E5FDE6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character varying</w:t>
            </w:r>
          </w:p>
        </w:tc>
        <w:tc>
          <w:tcPr>
            <w:tcW w:w="3191" w:type="dxa"/>
          </w:tcPr>
          <w:p w14:paraId="4CF5A856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Название товара</w:t>
            </w:r>
          </w:p>
        </w:tc>
      </w:tr>
      <w:tr w14:paraId="07001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724B944B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category_id</w:t>
            </w:r>
          </w:p>
        </w:tc>
        <w:tc>
          <w:tcPr>
            <w:tcW w:w="3190" w:type="dxa"/>
          </w:tcPr>
          <w:p w14:paraId="4D792EE0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uuid</w:t>
            </w:r>
          </w:p>
        </w:tc>
        <w:tc>
          <w:tcPr>
            <w:tcW w:w="3191" w:type="dxa"/>
          </w:tcPr>
          <w:p w14:paraId="61E3C681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Внешний ключ, ссылка на категорию товара</w:t>
            </w:r>
          </w:p>
        </w:tc>
      </w:tr>
      <w:tr w14:paraId="00261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6F88B421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purchase_price</w:t>
            </w:r>
          </w:p>
        </w:tc>
        <w:tc>
          <w:tcPr>
            <w:tcW w:w="3190" w:type="dxa"/>
          </w:tcPr>
          <w:p w14:paraId="546FDE21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numeric</w:t>
            </w:r>
          </w:p>
        </w:tc>
        <w:tc>
          <w:tcPr>
            <w:tcW w:w="3191" w:type="dxa"/>
          </w:tcPr>
          <w:p w14:paraId="34798B80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Цена закупки товара</w:t>
            </w:r>
          </w:p>
        </w:tc>
      </w:tr>
      <w:tr w14:paraId="2A695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385EDCD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quantity</w:t>
            </w:r>
          </w:p>
        </w:tc>
        <w:tc>
          <w:tcPr>
            <w:tcW w:w="3190" w:type="dxa"/>
          </w:tcPr>
          <w:p w14:paraId="07D56516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integer</w:t>
            </w:r>
          </w:p>
        </w:tc>
        <w:tc>
          <w:tcPr>
            <w:tcW w:w="3191" w:type="dxa"/>
          </w:tcPr>
          <w:p w14:paraId="4DD6FE47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Текущий остаток на складе</w:t>
            </w:r>
          </w:p>
        </w:tc>
      </w:tr>
    </w:tbl>
    <w:p w14:paraId="4A11E0A6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Назначение таблицы: Хранит карточки товаров с их основными характеристиками и актуальным количеством на складе.</w:t>
      </w:r>
    </w:p>
    <w:p w14:paraId="3B78ED03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6EC4F557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Таблица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«shipments»: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041D8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90" w:type="dxa"/>
          </w:tcPr>
          <w:p w14:paraId="459C8695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id</w:t>
            </w:r>
          </w:p>
        </w:tc>
        <w:tc>
          <w:tcPr>
            <w:tcW w:w="3190" w:type="dxa"/>
          </w:tcPr>
          <w:p w14:paraId="7D998D7A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uuid</w:t>
            </w:r>
          </w:p>
        </w:tc>
        <w:tc>
          <w:tcPr>
            <w:tcW w:w="3191" w:type="dxa"/>
          </w:tcPr>
          <w:p w14:paraId="5B7B3D8F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 w:eastAsia="ru-RU"/>
              </w:rPr>
              <w:t>Уникальный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 xml:space="preserve"> идентификатор отгрузки</w:t>
            </w:r>
          </w:p>
        </w:tc>
      </w:tr>
      <w:tr w14:paraId="66F24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1827A0A7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user_id</w:t>
            </w:r>
          </w:p>
        </w:tc>
        <w:tc>
          <w:tcPr>
            <w:tcW w:w="3190" w:type="dxa"/>
          </w:tcPr>
          <w:p w14:paraId="3B599607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uuid</w:t>
            </w:r>
          </w:p>
        </w:tc>
        <w:tc>
          <w:tcPr>
            <w:tcW w:w="3191" w:type="dxa"/>
          </w:tcPr>
          <w:p w14:paraId="42B1335B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 w:eastAsia="ru-RU"/>
              </w:rPr>
              <w:t>Внешний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 xml:space="preserve"> ключ, ссылка на пользователя (кладовщика), выполнившего отгрузку</w:t>
            </w:r>
          </w:p>
        </w:tc>
      </w:tr>
      <w:tr w14:paraId="17C93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3FDC1BD6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client</w:t>
            </w:r>
          </w:p>
        </w:tc>
        <w:tc>
          <w:tcPr>
            <w:tcW w:w="3190" w:type="dxa"/>
          </w:tcPr>
          <w:p w14:paraId="78FA0667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character varying</w:t>
            </w:r>
          </w:p>
        </w:tc>
        <w:tc>
          <w:tcPr>
            <w:tcW w:w="3191" w:type="dxa"/>
          </w:tcPr>
          <w:p w14:paraId="67EBE4C5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 w:eastAsia="ru-RU"/>
              </w:rPr>
              <w:t>Наименование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 xml:space="preserve"> клиента или пункта назначения</w:t>
            </w:r>
          </w:p>
        </w:tc>
      </w:tr>
      <w:tr w14:paraId="4C0F4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2085ADFC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date</w:t>
            </w:r>
          </w:p>
        </w:tc>
        <w:tc>
          <w:tcPr>
            <w:tcW w:w="3190" w:type="dxa"/>
          </w:tcPr>
          <w:p w14:paraId="1FCDDD8D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timestamp without time zone</w:t>
            </w:r>
          </w:p>
        </w:tc>
        <w:tc>
          <w:tcPr>
            <w:tcW w:w="3191" w:type="dxa"/>
          </w:tcPr>
          <w:p w14:paraId="035E68C4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 w:eastAsia="ru-RU"/>
              </w:rPr>
              <w:t>Дата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 xml:space="preserve"> и время отгрузки</w:t>
            </w:r>
          </w:p>
        </w:tc>
      </w:tr>
    </w:tbl>
    <w:p w14:paraId="29621657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Назначение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таблицы: Хранит документы отгрузок (заголовки), фиксируя кто, когда и куда отгрузил товары</w:t>
      </w:r>
    </w:p>
    <w:p w14:paraId="6A79990A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65C9EBA2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Таблица «users»: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1E11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E4710B5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id</w:t>
            </w:r>
          </w:p>
        </w:tc>
        <w:tc>
          <w:tcPr>
            <w:tcW w:w="3190" w:type="dxa"/>
          </w:tcPr>
          <w:p w14:paraId="243811D8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uuid</w:t>
            </w:r>
          </w:p>
        </w:tc>
        <w:tc>
          <w:tcPr>
            <w:tcW w:w="3191" w:type="dxa"/>
          </w:tcPr>
          <w:p w14:paraId="0009204C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Уникальный идентификатор пользователя</w:t>
            </w:r>
          </w:p>
        </w:tc>
      </w:tr>
      <w:tr w14:paraId="3E150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1BE3035E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last_name</w:t>
            </w:r>
          </w:p>
        </w:tc>
        <w:tc>
          <w:tcPr>
            <w:tcW w:w="3190" w:type="dxa"/>
          </w:tcPr>
          <w:p w14:paraId="7C8A3B2A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character varying</w:t>
            </w:r>
          </w:p>
        </w:tc>
        <w:tc>
          <w:tcPr>
            <w:tcW w:w="3191" w:type="dxa"/>
          </w:tcPr>
          <w:p w14:paraId="1868CCD8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Фамилия пользователя</w:t>
            </w:r>
          </w:p>
        </w:tc>
      </w:tr>
      <w:tr w14:paraId="3BA8D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7F9081FA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first_name</w:t>
            </w:r>
          </w:p>
        </w:tc>
        <w:tc>
          <w:tcPr>
            <w:tcW w:w="3190" w:type="dxa"/>
          </w:tcPr>
          <w:p w14:paraId="2B23F99E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character varying</w:t>
            </w:r>
          </w:p>
        </w:tc>
        <w:tc>
          <w:tcPr>
            <w:tcW w:w="3191" w:type="dxa"/>
          </w:tcPr>
          <w:p w14:paraId="68622851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Имя пользователя</w:t>
            </w:r>
          </w:p>
        </w:tc>
      </w:tr>
      <w:tr w14:paraId="37CE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BCD50EA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middle_name</w:t>
            </w:r>
          </w:p>
        </w:tc>
        <w:tc>
          <w:tcPr>
            <w:tcW w:w="3190" w:type="dxa"/>
          </w:tcPr>
          <w:p w14:paraId="0FF525E3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character varying</w:t>
            </w:r>
          </w:p>
        </w:tc>
        <w:tc>
          <w:tcPr>
            <w:tcW w:w="3191" w:type="dxa"/>
          </w:tcPr>
          <w:p w14:paraId="6A75969F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Отчество пользователя</w:t>
            </w:r>
          </w:p>
        </w:tc>
      </w:tr>
      <w:tr w14:paraId="2F824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1D5581A7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email</w:t>
            </w:r>
          </w:p>
        </w:tc>
        <w:tc>
          <w:tcPr>
            <w:tcW w:w="3190" w:type="dxa"/>
          </w:tcPr>
          <w:p w14:paraId="1C511AD5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character varying</w:t>
            </w:r>
          </w:p>
        </w:tc>
        <w:tc>
          <w:tcPr>
            <w:tcW w:w="3191" w:type="dxa"/>
          </w:tcPr>
          <w:p w14:paraId="65921129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Электронная почта, уникальное значение</w:t>
            </w:r>
          </w:p>
        </w:tc>
      </w:tr>
      <w:tr w14:paraId="0522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34CE71F8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password_hash</w:t>
            </w:r>
          </w:p>
        </w:tc>
        <w:tc>
          <w:tcPr>
            <w:tcW w:w="3190" w:type="dxa"/>
          </w:tcPr>
          <w:p w14:paraId="42B6CC09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character varying</w:t>
            </w:r>
          </w:p>
        </w:tc>
        <w:tc>
          <w:tcPr>
            <w:tcW w:w="3191" w:type="dxa"/>
          </w:tcPr>
          <w:p w14:paraId="458BB8D8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Хэш пароля</w:t>
            </w:r>
          </w:p>
        </w:tc>
      </w:tr>
      <w:tr w14:paraId="7E5F4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E641402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role</w:t>
            </w:r>
          </w:p>
        </w:tc>
        <w:tc>
          <w:tcPr>
            <w:tcW w:w="3190" w:type="dxa"/>
          </w:tcPr>
          <w:p w14:paraId="6A0D1340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character varying</w:t>
            </w:r>
          </w:p>
        </w:tc>
        <w:tc>
          <w:tcPr>
            <w:tcW w:w="3191" w:type="dxa"/>
          </w:tcPr>
          <w:p w14:paraId="3C475824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Роль пользователя (Администратор или Кладовщик)</w:t>
            </w:r>
          </w:p>
        </w:tc>
      </w:tr>
    </w:tbl>
    <w:p w14:paraId="27F5DE23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 w:eastAsia="ru-RU"/>
        </w:rPr>
        <w:t>Назначение</w:t>
      </w: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 xml:space="preserve"> таблицы: Хранит учетные записи администраторов и кладовщиков для авторизации и разграничения прав доступа</w:t>
      </w:r>
    </w:p>
    <w:p w14:paraId="6F738D55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</w:p>
    <w:p w14:paraId="4758B76A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Таблица «shipments_items»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730A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71D5ED72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id</w:t>
            </w:r>
          </w:p>
        </w:tc>
        <w:tc>
          <w:tcPr>
            <w:tcW w:w="3190" w:type="dxa"/>
          </w:tcPr>
          <w:p w14:paraId="472840F6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uuid</w:t>
            </w:r>
          </w:p>
        </w:tc>
        <w:tc>
          <w:tcPr>
            <w:tcW w:w="3191" w:type="dxa"/>
          </w:tcPr>
          <w:p w14:paraId="3D6285C8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Уникальный идентификатор строки отгрузки</w:t>
            </w:r>
          </w:p>
        </w:tc>
      </w:tr>
      <w:tr w14:paraId="37FA0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7E55B52F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shipment_id</w:t>
            </w:r>
          </w:p>
        </w:tc>
        <w:tc>
          <w:tcPr>
            <w:tcW w:w="3190" w:type="dxa"/>
          </w:tcPr>
          <w:p w14:paraId="21B21342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uuid</w:t>
            </w:r>
          </w:p>
        </w:tc>
        <w:tc>
          <w:tcPr>
            <w:tcW w:w="3191" w:type="dxa"/>
          </w:tcPr>
          <w:p w14:paraId="49CAEB66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Внешний ключ, ссылка на отгрузки</w:t>
            </w:r>
          </w:p>
        </w:tc>
      </w:tr>
      <w:tr w14:paraId="724BF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6386FB9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product_id</w:t>
            </w:r>
          </w:p>
        </w:tc>
        <w:tc>
          <w:tcPr>
            <w:tcW w:w="3190" w:type="dxa"/>
          </w:tcPr>
          <w:p w14:paraId="5455D47F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uuid</w:t>
            </w:r>
          </w:p>
        </w:tc>
        <w:tc>
          <w:tcPr>
            <w:tcW w:w="3191" w:type="dxa"/>
          </w:tcPr>
          <w:p w14:paraId="31EC009A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Внешний ключ, ссылка на товар</w:t>
            </w:r>
          </w:p>
        </w:tc>
      </w:tr>
      <w:tr w14:paraId="74A8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2A014A95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quantity</w:t>
            </w:r>
          </w:p>
        </w:tc>
        <w:tc>
          <w:tcPr>
            <w:tcW w:w="3190" w:type="dxa"/>
          </w:tcPr>
          <w:p w14:paraId="65950A06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integer</w:t>
            </w:r>
          </w:p>
        </w:tc>
        <w:tc>
          <w:tcPr>
            <w:tcW w:w="3191" w:type="dxa"/>
          </w:tcPr>
          <w:p w14:paraId="40DE6741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Количество отгруженного товара</w:t>
            </w:r>
          </w:p>
        </w:tc>
      </w:tr>
      <w:tr w14:paraId="35826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4B83C70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price_at_shipment</w:t>
            </w:r>
          </w:p>
        </w:tc>
        <w:tc>
          <w:tcPr>
            <w:tcW w:w="3190" w:type="dxa"/>
          </w:tcPr>
          <w:p w14:paraId="2FF3D80E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numeric</w:t>
            </w:r>
          </w:p>
        </w:tc>
        <w:tc>
          <w:tcPr>
            <w:tcW w:w="3191" w:type="dxa"/>
          </w:tcPr>
          <w:p w14:paraId="2933B20A">
            <w:pPr>
              <w:pStyle w:val="1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jc w:val="left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 w:eastAsia="ru-RU"/>
              </w:rPr>
              <w:t>Цена товара на момент отгрузки</w:t>
            </w:r>
          </w:p>
        </w:tc>
      </w:tr>
    </w:tbl>
    <w:p w14:paraId="7327ADBD">
      <w:pPr>
        <w:pStyle w:val="1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en-US" w:eastAsia="ru-RU"/>
        </w:rPr>
        <w:t>Назначение таблицы: Хранит детали отгрузок (какие товары и в каком количестве были отгружены).</w:t>
      </w: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241DC"/>
    <w:multiLevelType w:val="singleLevel"/>
    <w:tmpl w:val="88C241D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0636BCB"/>
    <w:multiLevelType w:val="singleLevel"/>
    <w:tmpl w:val="A0636BC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107A03A"/>
    <w:multiLevelType w:val="multilevel"/>
    <w:tmpl w:val="A107A03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  <w:i w:val="0"/>
        <w:iCs w:val="0"/>
        <w:color w:val="auto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BDA73832"/>
    <w:multiLevelType w:val="singleLevel"/>
    <w:tmpl w:val="BDA7383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6B2952F"/>
    <w:multiLevelType w:val="singleLevel"/>
    <w:tmpl w:val="C6B2952F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E6143FAE"/>
    <w:multiLevelType w:val="singleLevel"/>
    <w:tmpl w:val="E6143FA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97C9D2F"/>
    <w:multiLevelType w:val="singleLevel"/>
    <w:tmpl w:val="E97C9D2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6DC47C7"/>
    <w:multiLevelType w:val="singleLevel"/>
    <w:tmpl w:val="06DC47C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0B7CABA5"/>
    <w:multiLevelType w:val="singleLevel"/>
    <w:tmpl w:val="0B7CABA5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1E0DDD0"/>
    <w:multiLevelType w:val="singleLevel"/>
    <w:tmpl w:val="11E0DDD0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1F3D505B"/>
    <w:multiLevelType w:val="singleLevel"/>
    <w:tmpl w:val="1F3D505B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67DCE27"/>
    <w:multiLevelType w:val="singleLevel"/>
    <w:tmpl w:val="267DCE27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34A62137"/>
    <w:multiLevelType w:val="singleLevel"/>
    <w:tmpl w:val="34A62137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3711240C"/>
    <w:multiLevelType w:val="singleLevel"/>
    <w:tmpl w:val="3711240C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3A447D26"/>
    <w:multiLevelType w:val="singleLevel"/>
    <w:tmpl w:val="3A447D26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40EE32A5"/>
    <w:multiLevelType w:val="singleLevel"/>
    <w:tmpl w:val="40EE32A5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499AD6C9"/>
    <w:multiLevelType w:val="singleLevel"/>
    <w:tmpl w:val="499AD6C9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4BA42002"/>
    <w:multiLevelType w:val="singleLevel"/>
    <w:tmpl w:val="4BA42002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53CF12C9"/>
    <w:multiLevelType w:val="singleLevel"/>
    <w:tmpl w:val="53CF12C9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54D83CBB"/>
    <w:multiLevelType w:val="singleLevel"/>
    <w:tmpl w:val="54D83CB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56F1A53F"/>
    <w:multiLevelType w:val="singleLevel"/>
    <w:tmpl w:val="56F1A53F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5EC98D5F"/>
    <w:multiLevelType w:val="singleLevel"/>
    <w:tmpl w:val="5EC98D5F"/>
    <w:lvl w:ilvl="0" w:tentative="0">
      <w:start w:val="2"/>
      <w:numFmt w:val="decimal"/>
      <w:suff w:val="space"/>
      <w:lvlText w:val="%1."/>
      <w:lvlJc w:val="left"/>
    </w:lvl>
  </w:abstractNum>
  <w:abstractNum w:abstractNumId="22">
    <w:nsid w:val="62BE9450"/>
    <w:multiLevelType w:val="singleLevel"/>
    <w:tmpl w:val="62BE9450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9"/>
  </w:num>
  <w:num w:numId="3">
    <w:abstractNumId w:val="0"/>
  </w:num>
  <w:num w:numId="4">
    <w:abstractNumId w:val="15"/>
  </w:num>
  <w:num w:numId="5">
    <w:abstractNumId w:val="14"/>
  </w:num>
  <w:num w:numId="6">
    <w:abstractNumId w:val="10"/>
  </w:num>
  <w:num w:numId="7">
    <w:abstractNumId w:val="18"/>
  </w:num>
  <w:num w:numId="8">
    <w:abstractNumId w:val="13"/>
  </w:num>
  <w:num w:numId="9">
    <w:abstractNumId w:val="8"/>
  </w:num>
  <w:num w:numId="10">
    <w:abstractNumId w:val="5"/>
  </w:num>
  <w:num w:numId="11">
    <w:abstractNumId w:val="6"/>
  </w:num>
  <w:num w:numId="12">
    <w:abstractNumId w:val="16"/>
  </w:num>
  <w:num w:numId="13">
    <w:abstractNumId w:val="3"/>
  </w:num>
  <w:num w:numId="14">
    <w:abstractNumId w:val="11"/>
  </w:num>
  <w:num w:numId="15">
    <w:abstractNumId w:val="1"/>
  </w:num>
  <w:num w:numId="16">
    <w:abstractNumId w:val="22"/>
  </w:num>
  <w:num w:numId="17">
    <w:abstractNumId w:val="12"/>
  </w:num>
  <w:num w:numId="18">
    <w:abstractNumId w:val="7"/>
  </w:num>
  <w:num w:numId="19">
    <w:abstractNumId w:val="4"/>
  </w:num>
  <w:num w:numId="20">
    <w:abstractNumId w:val="17"/>
  </w:num>
  <w:num w:numId="21">
    <w:abstractNumId w:val="21"/>
  </w:num>
  <w:num w:numId="22">
    <w:abstractNumId w:val="9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F542A"/>
    <w:rsid w:val="07B44A30"/>
    <w:rsid w:val="099B75C0"/>
    <w:rsid w:val="0D2838AC"/>
    <w:rsid w:val="1238664E"/>
    <w:rsid w:val="19D609A8"/>
    <w:rsid w:val="1E741C02"/>
    <w:rsid w:val="217E44D4"/>
    <w:rsid w:val="249C778E"/>
    <w:rsid w:val="25FC7F14"/>
    <w:rsid w:val="26A876B2"/>
    <w:rsid w:val="289C335F"/>
    <w:rsid w:val="29ED1CC2"/>
    <w:rsid w:val="2B796773"/>
    <w:rsid w:val="2BFC1CDA"/>
    <w:rsid w:val="32797120"/>
    <w:rsid w:val="349570B7"/>
    <w:rsid w:val="385C3AF0"/>
    <w:rsid w:val="38D010F6"/>
    <w:rsid w:val="40F63DDB"/>
    <w:rsid w:val="43015EDB"/>
    <w:rsid w:val="44E72532"/>
    <w:rsid w:val="596B1574"/>
    <w:rsid w:val="634F3AB3"/>
    <w:rsid w:val="6DA63E10"/>
    <w:rsid w:val="709F36A5"/>
    <w:rsid w:val="77DC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character" w:default="1" w:styleId="10">
    <w:name w:val="Default Paragraph Font"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Emphasis"/>
    <w:basedOn w:val="10"/>
    <w:qFormat/>
    <w:uiPriority w:val="0"/>
    <w:rPr>
      <w:i/>
      <w:iCs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character" w:styleId="14">
    <w:name w:val="Strong"/>
    <w:basedOn w:val="10"/>
    <w:qFormat/>
    <w:uiPriority w:val="0"/>
    <w:rPr>
      <w:b/>
      <w:bCs/>
    </w:rPr>
  </w:style>
  <w:style w:type="paragraph" w:styleId="15">
    <w:name w:val="Normal (Web)"/>
    <w:basedOn w:val="1"/>
    <w:qFormat/>
    <w:uiPriority w:val="0"/>
    <w:rPr>
      <w:sz w:val="24"/>
      <w:szCs w:val="24"/>
    </w:rPr>
  </w:style>
  <w:style w:type="table" w:styleId="16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Заголовок 2 Char"/>
    <w:link w:val="3"/>
    <w:qFormat/>
    <w:uiPriority w:val="0"/>
    <w:rPr>
      <w:rFonts w:ascii="Arial" w:hAnsi="Arial" w:cs="Arial"/>
      <w:b/>
      <w:bCs/>
      <w:i/>
      <w:iCs/>
      <w:kern w:val="0"/>
      <w:sz w:val="28"/>
      <w:szCs w:val="28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20">
    <w:name w:val="Заголовок 3 Char"/>
    <w:link w:val="4"/>
    <w:qFormat/>
    <w:uiPriority w:val="0"/>
    <w:rPr>
      <w:rFonts w:ascii="Arial" w:hAnsi="Arial" w:cs="Arial"/>
      <w:b/>
      <w:bCs/>
      <w:kern w:val="0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311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2026-03-01T15:40:00Z</dcterms:created>
  <dc:creator>infinix</dc:creator>
  <cp:lastModifiedBy>Милана Сульхарн�</cp:lastModifiedBy>
  <dcterms:modified xsi:type="dcterms:W3CDTF">2026-03-26T15:29:48Z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FDBAC99F852B4069928232DF29A7BA2C_12</vt:lpwstr>
  </property>
</Properties>
</file>