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Website- Museums in USA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-On the top we are going to write "Welcome to our Museum Site 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-On the left Tour prices, the schedule of tours, collections, membership prices, locations, tickets, parking;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-In the bottom: address of the current museum, phone number, policies, terms.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-We will organize museums. For example natural history, science, technology, history,art museum. When they officially opened, it is public or private, tourists’ reviews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Madi Seiilbekov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ab/>
        <w:tab/>
        <w:tab/>
        <w:tab/>
        <w:tab/>
        <w:tab/>
        <w:tab/>
        <w:tab/>
        <w:tab/>
        <w:t xml:space="preserve">Nihal Kurum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