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Madison County GIS Office</w:t>
      </w:r>
    </w:p>
    <w:p>
      <w:r>
        <w:t>Lorem ipsum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>
      <w:pPr>
        <w:pStyle w:val="Title"/>
      </w:pPr>
      <w:r>
        <w:t>Heading, level 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