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5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1980"/>
        <w:gridCol w:w="4680"/>
        <w:gridCol w:w="113"/>
      </w:tblGrid>
      <w:tr w:rsidR="006D4113" w:rsidRPr="006D4113" w14:paraId="4B835BCC" w14:textId="77777777" w:rsidTr="00E92D53">
        <w:trPr>
          <w:trHeight w:val="277"/>
        </w:trPr>
        <w:tc>
          <w:tcPr>
            <w:tcW w:w="2880" w:type="dxa"/>
            <w:tcBorders>
              <w:top w:val="single" w:sz="18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C09B7" w14:textId="66C45887" w:rsidR="006D4113" w:rsidRPr="006D4113" w:rsidRDefault="006D4113" w:rsidP="006D41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1980" w:type="dxa"/>
            <w:tcBorders>
              <w:top w:val="single" w:sz="18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D9403" w14:textId="0463B7DB" w:rsidR="006D4113" w:rsidRPr="006D4113" w:rsidRDefault="006D4113" w:rsidP="006D41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4793" w:type="dxa"/>
            <w:gridSpan w:val="2"/>
            <w:tcBorders>
              <w:top w:val="single" w:sz="18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40B75" w14:textId="2DB30FD3" w:rsidR="006D4113" w:rsidRPr="006D4113" w:rsidRDefault="006D4113" w:rsidP="006D41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Website</w:t>
            </w:r>
            <w:r w:rsidR="00D212B1">
              <w:rPr>
                <w:rFonts w:ascii="Times New Roman" w:hAnsi="Times New Roman" w:cs="Times New Roman"/>
                <w:b/>
                <w:bCs/>
              </w:rPr>
              <w:t>/Contact</w:t>
            </w:r>
          </w:p>
        </w:tc>
      </w:tr>
      <w:tr w:rsidR="006D4113" w:rsidRPr="006D4113" w14:paraId="7A8DCDD1" w14:textId="77777777" w:rsidTr="00E92D53">
        <w:trPr>
          <w:gridAfter w:val="1"/>
          <w:wAfter w:w="113" w:type="dxa"/>
          <w:trHeight w:val="277"/>
        </w:trPr>
        <w:tc>
          <w:tcPr>
            <w:tcW w:w="2880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58165" w14:textId="300BCF0A" w:rsidR="006D4113" w:rsidRPr="006D4113" w:rsidRDefault="006D4113" w:rsidP="006D4113">
            <w:pPr>
              <w:rPr>
                <w:rFonts w:ascii="Times New Roman" w:hAnsi="Times New Roman" w:cs="Times New Roman"/>
              </w:rPr>
            </w:pPr>
            <w:r w:rsidRPr="006D4113">
              <w:rPr>
                <w:rFonts w:ascii="Times New Roman" w:hAnsi="Times New Roman" w:cs="Times New Roman"/>
              </w:rPr>
              <w:t>Historical ROMS Outputs</w:t>
            </w:r>
          </w:p>
        </w:tc>
        <w:tc>
          <w:tcPr>
            <w:tcW w:w="1980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1C2D4" w14:textId="75A16D5E" w:rsidR="006D4113" w:rsidRPr="006D4113" w:rsidRDefault="006D4113" w:rsidP="006D4113">
            <w:pPr>
              <w:rPr>
                <w:rFonts w:ascii="Times New Roman" w:hAnsi="Times New Roman" w:cs="Times New Roman"/>
              </w:rPr>
            </w:pPr>
            <w:r w:rsidRPr="006D4113">
              <w:rPr>
                <w:rFonts w:ascii="Times New Roman" w:hAnsi="Times New Roman" w:cs="Times New Roman"/>
              </w:rPr>
              <w:t>Personal Contact</w:t>
            </w:r>
          </w:p>
        </w:tc>
        <w:tc>
          <w:tcPr>
            <w:tcW w:w="4680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C0F44" w14:textId="748D3B0F" w:rsidR="006D4113" w:rsidRPr="006D4113" w:rsidRDefault="006D4113" w:rsidP="006D4113">
            <w:pPr>
              <w:rPr>
                <w:rFonts w:ascii="Times New Roman" w:hAnsi="Times New Roman" w:cs="Times New Roman"/>
              </w:rPr>
            </w:pPr>
            <w:r w:rsidRPr="006D4113">
              <w:rPr>
                <w:rFonts w:ascii="Times New Roman" w:hAnsi="Times New Roman" w:cs="Times New Roman"/>
              </w:rPr>
              <w:t>Jerome Fietcher</w:t>
            </w:r>
          </w:p>
        </w:tc>
      </w:tr>
      <w:tr w:rsidR="006D4113" w:rsidRPr="006D4113" w14:paraId="2B335637" w14:textId="77777777" w:rsidTr="00E92D53">
        <w:trPr>
          <w:gridAfter w:val="1"/>
          <w:wAfter w:w="113" w:type="dxa"/>
          <w:trHeight w:val="277"/>
        </w:trPr>
        <w:tc>
          <w:tcPr>
            <w:tcW w:w="28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DB5ED" w14:textId="6FE2A897" w:rsidR="006D4113" w:rsidRPr="006D4113" w:rsidRDefault="006D4113" w:rsidP="006D4113">
            <w:pPr>
              <w:rPr>
                <w:rFonts w:ascii="Times New Roman" w:hAnsi="Times New Roman" w:cs="Times New Roman"/>
              </w:rPr>
            </w:pPr>
            <w:r w:rsidRPr="006D4113">
              <w:rPr>
                <w:rFonts w:ascii="Times New Roman" w:hAnsi="Times New Roman" w:cs="Times New Roman"/>
              </w:rPr>
              <w:t>ROMS Projections</w:t>
            </w:r>
          </w:p>
        </w:tc>
        <w:tc>
          <w:tcPr>
            <w:tcW w:w="19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90742" w14:textId="67F3AFED" w:rsidR="006D4113" w:rsidRPr="006D4113" w:rsidRDefault="006D4113" w:rsidP="006D4113">
            <w:pPr>
              <w:rPr>
                <w:rFonts w:ascii="Times New Roman" w:hAnsi="Times New Roman" w:cs="Times New Roman"/>
              </w:rPr>
            </w:pPr>
            <w:r w:rsidRPr="006D4113">
              <w:rPr>
                <w:rFonts w:ascii="Times New Roman" w:hAnsi="Times New Roman" w:cs="Times New Roman"/>
              </w:rPr>
              <w:t>Personal Contact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857BB" w14:textId="47286B4E" w:rsidR="006D4113" w:rsidRPr="006D4113" w:rsidRDefault="006D4113" w:rsidP="006D4113">
            <w:pPr>
              <w:rPr>
                <w:rFonts w:ascii="Times New Roman" w:hAnsi="Times New Roman" w:cs="Times New Roman"/>
              </w:rPr>
            </w:pPr>
            <w:r w:rsidRPr="006D4113">
              <w:rPr>
                <w:rFonts w:ascii="Times New Roman" w:hAnsi="Times New Roman" w:cs="Times New Roman"/>
              </w:rPr>
              <w:t>Jerome Fietcher</w:t>
            </w:r>
          </w:p>
        </w:tc>
      </w:tr>
      <w:tr w:rsidR="006D4113" w:rsidRPr="006D4113" w14:paraId="0B02E508" w14:textId="77777777" w:rsidTr="00E92D53">
        <w:trPr>
          <w:gridAfter w:val="1"/>
          <w:wAfter w:w="113" w:type="dxa"/>
          <w:trHeight w:val="277"/>
        </w:trPr>
        <w:tc>
          <w:tcPr>
            <w:tcW w:w="28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F4808" w14:textId="2CFAFA69" w:rsidR="006D4113" w:rsidRPr="006D4113" w:rsidRDefault="006D4113" w:rsidP="006D4113">
            <w:pPr>
              <w:rPr>
                <w:rFonts w:ascii="Times New Roman" w:hAnsi="Times New Roman" w:cs="Times New Roman"/>
              </w:rPr>
            </w:pPr>
            <w:r w:rsidRPr="006D4113">
              <w:rPr>
                <w:rFonts w:ascii="Times New Roman" w:hAnsi="Times New Roman" w:cs="Times New Roman"/>
              </w:rPr>
              <w:t>CUTI</w:t>
            </w:r>
          </w:p>
        </w:tc>
        <w:tc>
          <w:tcPr>
            <w:tcW w:w="19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B42C3" w14:textId="32539E8E" w:rsidR="006D4113" w:rsidRPr="006D4113" w:rsidRDefault="006D4113" w:rsidP="006D4113">
            <w:pPr>
              <w:rPr>
                <w:rFonts w:ascii="Times New Roman" w:hAnsi="Times New Roman" w:cs="Times New Roman"/>
              </w:rPr>
            </w:pPr>
            <w:r w:rsidRPr="006D4113">
              <w:rPr>
                <w:rFonts w:ascii="Times New Roman" w:hAnsi="Times New Roman" w:cs="Times New Roman"/>
              </w:rPr>
              <w:t>Jacox et al., 2018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CDD07" w14:textId="143A3CAA" w:rsidR="006D4113" w:rsidRPr="006D4113" w:rsidRDefault="006D4113" w:rsidP="006D4113">
            <w:pPr>
              <w:rPr>
                <w:rFonts w:ascii="Times New Roman" w:hAnsi="Times New Roman" w:cs="Times New Roman"/>
              </w:rPr>
            </w:pPr>
            <w:r w:rsidRPr="006D4113">
              <w:rPr>
                <w:rFonts w:ascii="Times New Roman" w:hAnsi="Times New Roman" w:cs="Times New Roman"/>
              </w:rPr>
              <w:t>https://mjacox.com/upwelling-indices/</w:t>
            </w:r>
          </w:p>
        </w:tc>
      </w:tr>
      <w:tr w:rsidR="006D4113" w:rsidRPr="006D4113" w14:paraId="65EA4E95" w14:textId="77777777" w:rsidTr="00E92D53">
        <w:trPr>
          <w:gridAfter w:val="1"/>
          <w:wAfter w:w="113" w:type="dxa"/>
          <w:trHeight w:val="277"/>
        </w:trPr>
        <w:tc>
          <w:tcPr>
            <w:tcW w:w="28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92A0B" w14:textId="773D9892" w:rsidR="006D4113" w:rsidRPr="006D4113" w:rsidRDefault="006D4113" w:rsidP="006D4113">
            <w:pPr>
              <w:rPr>
                <w:rFonts w:ascii="Times New Roman" w:hAnsi="Times New Roman" w:cs="Times New Roman"/>
              </w:rPr>
            </w:pPr>
            <w:r w:rsidRPr="006D4113">
              <w:rPr>
                <w:rFonts w:ascii="Times New Roman" w:hAnsi="Times New Roman" w:cs="Times New Roman"/>
              </w:rPr>
              <w:t>Sea Level Height</w:t>
            </w:r>
          </w:p>
        </w:tc>
        <w:tc>
          <w:tcPr>
            <w:tcW w:w="19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6E9C13" w14:textId="5E058538" w:rsidR="006D4113" w:rsidRPr="006D4113" w:rsidRDefault="00D212B1" w:rsidP="006D41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Caldwell et al., 2015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64199" w14:textId="2A62A3C2" w:rsidR="006D4113" w:rsidRPr="006D4113" w:rsidRDefault="006D4113" w:rsidP="006D4113">
            <w:pPr>
              <w:rPr>
                <w:rFonts w:ascii="Times New Roman" w:hAnsi="Times New Roman" w:cs="Times New Roman"/>
              </w:rPr>
            </w:pPr>
            <w:r w:rsidRPr="006D4113">
              <w:rPr>
                <w:rFonts w:ascii="Times New Roman" w:hAnsi="Times New Roman" w:cs="Times New Roman"/>
              </w:rPr>
              <w:t>https://uhslc.soest.hawaii.edu/data/</w:t>
            </w:r>
          </w:p>
        </w:tc>
      </w:tr>
      <w:tr w:rsidR="006D4113" w:rsidRPr="006D4113" w14:paraId="42C0D1E8" w14:textId="77777777" w:rsidTr="00E92D53">
        <w:trPr>
          <w:gridAfter w:val="1"/>
          <w:wAfter w:w="113" w:type="dxa"/>
          <w:trHeight w:val="277"/>
        </w:trPr>
        <w:tc>
          <w:tcPr>
            <w:tcW w:w="28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5A66F" w14:textId="66635BB2" w:rsidR="006D4113" w:rsidRPr="006D4113" w:rsidRDefault="006D4113" w:rsidP="006D4113">
            <w:pPr>
              <w:rPr>
                <w:rFonts w:ascii="Times New Roman" w:hAnsi="Times New Roman" w:cs="Times New Roman"/>
              </w:rPr>
            </w:pPr>
            <w:r w:rsidRPr="006D4113">
              <w:rPr>
                <w:rFonts w:ascii="Times New Roman" w:hAnsi="Times New Roman" w:cs="Times New Roman"/>
              </w:rPr>
              <w:t>NPGO</w:t>
            </w:r>
          </w:p>
        </w:tc>
        <w:tc>
          <w:tcPr>
            <w:tcW w:w="19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ED746" w14:textId="10874FD4" w:rsidR="006D4113" w:rsidRPr="006D4113" w:rsidRDefault="00D212B1" w:rsidP="006D41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 Lorenzo et al., 2008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75884C" w14:textId="6D3D8DFB" w:rsidR="006D4113" w:rsidRPr="006D4113" w:rsidRDefault="00D212B1" w:rsidP="006D4113">
            <w:pPr>
              <w:rPr>
                <w:rFonts w:ascii="Times New Roman" w:hAnsi="Times New Roman" w:cs="Times New Roman"/>
              </w:rPr>
            </w:pPr>
            <w:r w:rsidRPr="00D212B1">
              <w:rPr>
                <w:rFonts w:ascii="Times New Roman" w:hAnsi="Times New Roman" w:cs="Times New Roman"/>
              </w:rPr>
              <w:t>https://psl.noaa.gov/data/timeseries/month/DS/NPGO/</w:t>
            </w:r>
          </w:p>
        </w:tc>
      </w:tr>
      <w:tr w:rsidR="006D4113" w:rsidRPr="006D4113" w14:paraId="4CDBEC59" w14:textId="77777777" w:rsidTr="00E92D53">
        <w:trPr>
          <w:gridAfter w:val="1"/>
          <w:wAfter w:w="113" w:type="dxa"/>
          <w:trHeight w:val="277"/>
        </w:trPr>
        <w:tc>
          <w:tcPr>
            <w:tcW w:w="28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2771F" w14:textId="728AD7F1" w:rsidR="006D4113" w:rsidRPr="006D4113" w:rsidRDefault="006D4113" w:rsidP="006D4113">
            <w:pPr>
              <w:rPr>
                <w:rFonts w:ascii="Times New Roman" w:hAnsi="Times New Roman" w:cs="Times New Roman"/>
              </w:rPr>
            </w:pPr>
            <w:r w:rsidRPr="006D4113">
              <w:rPr>
                <w:rFonts w:ascii="Times New Roman" w:hAnsi="Times New Roman" w:cs="Times New Roman"/>
              </w:rPr>
              <w:t>PDO</w:t>
            </w:r>
          </w:p>
        </w:tc>
        <w:tc>
          <w:tcPr>
            <w:tcW w:w="19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0D945" w14:textId="320E41F9" w:rsidR="006D4113" w:rsidRPr="006D4113" w:rsidRDefault="00D212B1" w:rsidP="006D41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Huang et al., 2025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C1364" w14:textId="28D36758" w:rsidR="006D4113" w:rsidRPr="006D4113" w:rsidRDefault="00D212B1" w:rsidP="006D4113">
            <w:pPr>
              <w:rPr>
                <w:rFonts w:ascii="Times New Roman" w:hAnsi="Times New Roman" w:cs="Times New Roman"/>
              </w:rPr>
            </w:pPr>
            <w:r w:rsidRPr="00D212B1">
              <w:rPr>
                <w:rFonts w:ascii="Times New Roman" w:hAnsi="Times New Roman" w:cs="Times New Roman"/>
              </w:rPr>
              <w:t>https://www.ncei.noaa.gov/pub/data/cmb/ersst/v5/v6/index/ersst.v6.pdo.dat</w:t>
            </w:r>
          </w:p>
        </w:tc>
      </w:tr>
      <w:tr w:rsidR="006D4113" w:rsidRPr="006D4113" w14:paraId="00906990" w14:textId="77777777" w:rsidTr="00E92D53">
        <w:trPr>
          <w:gridAfter w:val="1"/>
          <w:wAfter w:w="113" w:type="dxa"/>
          <w:trHeight w:val="277"/>
        </w:trPr>
        <w:tc>
          <w:tcPr>
            <w:tcW w:w="28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3D44E" w14:textId="238BBC47" w:rsidR="006D4113" w:rsidRPr="006D4113" w:rsidRDefault="006D4113" w:rsidP="006D4113">
            <w:pPr>
              <w:rPr>
                <w:rFonts w:ascii="Times New Roman" w:hAnsi="Times New Roman" w:cs="Times New Roman"/>
              </w:rPr>
            </w:pPr>
            <w:r w:rsidRPr="006D4113">
              <w:rPr>
                <w:rFonts w:ascii="Times New Roman" w:hAnsi="Times New Roman" w:cs="Times New Roman"/>
              </w:rPr>
              <w:t>ONI</w:t>
            </w:r>
          </w:p>
        </w:tc>
        <w:tc>
          <w:tcPr>
            <w:tcW w:w="19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46A5D" w14:textId="6805ABA5" w:rsidR="006D4113" w:rsidRPr="006D4113" w:rsidRDefault="00D212B1" w:rsidP="006D411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Bamston</w:t>
            </w:r>
            <w:proofErr w:type="spellEnd"/>
            <w:r>
              <w:rPr>
                <w:rFonts w:ascii="Times New Roman" w:hAnsi="Times New Roman" w:cs="Times New Roman"/>
              </w:rPr>
              <w:t xml:space="preserve"> et al., 1997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123D6" w14:textId="5670D677" w:rsidR="006D4113" w:rsidRPr="006D4113" w:rsidRDefault="00D212B1" w:rsidP="006D4113">
            <w:pPr>
              <w:rPr>
                <w:rFonts w:ascii="Times New Roman" w:hAnsi="Times New Roman" w:cs="Times New Roman"/>
              </w:rPr>
            </w:pPr>
            <w:r w:rsidRPr="00D212B1">
              <w:rPr>
                <w:rFonts w:ascii="Times New Roman" w:hAnsi="Times New Roman" w:cs="Times New Roman"/>
              </w:rPr>
              <w:t>https://psl.noaa.gov/data/timeseries/month/DS/ONI/</w:t>
            </w:r>
          </w:p>
        </w:tc>
      </w:tr>
      <w:tr w:rsidR="006D4113" w:rsidRPr="006D4113" w14:paraId="0AE835F8" w14:textId="77777777" w:rsidTr="00E92D53">
        <w:trPr>
          <w:gridAfter w:val="1"/>
          <w:wAfter w:w="113" w:type="dxa"/>
          <w:trHeight w:val="277"/>
        </w:trPr>
        <w:tc>
          <w:tcPr>
            <w:tcW w:w="2880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08DE4" w14:textId="7A24B38E" w:rsidR="006D4113" w:rsidRPr="006D4113" w:rsidRDefault="006D4113" w:rsidP="006D4113">
            <w:pPr>
              <w:rPr>
                <w:rFonts w:ascii="Times New Roman" w:hAnsi="Times New Roman" w:cs="Times New Roman"/>
              </w:rPr>
            </w:pPr>
            <w:r w:rsidRPr="006D4113">
              <w:rPr>
                <w:rFonts w:ascii="Times New Roman" w:hAnsi="Times New Roman" w:cs="Times New Roman"/>
              </w:rPr>
              <w:t>Recruitment Data</w:t>
            </w:r>
          </w:p>
        </w:tc>
        <w:tc>
          <w:tcPr>
            <w:tcW w:w="1980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00DA3" w14:textId="09EF7CB0" w:rsidR="006D4113" w:rsidRPr="006D4113" w:rsidRDefault="00E92D53" w:rsidP="006D41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Monk and He, 2019</w:t>
            </w:r>
          </w:p>
        </w:tc>
        <w:tc>
          <w:tcPr>
            <w:tcW w:w="4680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80DB1" w14:textId="4BEB22D9" w:rsidR="006D4113" w:rsidRPr="006D4113" w:rsidRDefault="00E92D53" w:rsidP="006D4113">
            <w:pPr>
              <w:rPr>
                <w:rFonts w:ascii="Times New Roman" w:hAnsi="Times New Roman" w:cs="Times New Roman"/>
              </w:rPr>
            </w:pPr>
            <w:r w:rsidRPr="00E92D53">
              <w:rPr>
                <w:rFonts w:ascii="Times New Roman" w:hAnsi="Times New Roman" w:cs="Times New Roman"/>
              </w:rPr>
              <w:t>https://www.pcouncil.org/stock-assessments-star-reports-stat-reports-rebuilding-analyses-terms-of-reference/groundfish-stock-assessment-documents/</w:t>
            </w:r>
          </w:p>
        </w:tc>
      </w:tr>
    </w:tbl>
    <w:p w14:paraId="411F8601" w14:textId="77777777" w:rsidR="00307EE7" w:rsidRDefault="00307EE7"/>
    <w:sectPr w:rsidR="00307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113"/>
    <w:rsid w:val="00307EE7"/>
    <w:rsid w:val="00352452"/>
    <w:rsid w:val="006D4113"/>
    <w:rsid w:val="00B9522B"/>
    <w:rsid w:val="00C651B9"/>
    <w:rsid w:val="00D212B1"/>
    <w:rsid w:val="00E92D53"/>
    <w:rsid w:val="00FB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1FABA"/>
  <w15:chartTrackingRefBased/>
  <w15:docId w15:val="{8CB4594D-34DC-4AE3-A321-645EBBA92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1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41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1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117</Words>
  <Characters>602</Characters>
  <Application>Microsoft Office Word</Application>
  <DocSecurity>0</DocSecurity>
  <Lines>120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Sandquist</dc:creator>
  <cp:keywords/>
  <dc:description/>
  <cp:lastModifiedBy>Madison Sandquist</cp:lastModifiedBy>
  <cp:revision>1</cp:revision>
  <dcterms:created xsi:type="dcterms:W3CDTF">2026-07-14T17:34:00Z</dcterms:created>
  <dcterms:modified xsi:type="dcterms:W3CDTF">2026-07-14T17:57:00Z</dcterms:modified>
</cp:coreProperties>
</file>