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588" w:rsidRDefault="003933B7">
      <w:r>
        <w:t>Supplementary Tables</w:t>
      </w:r>
    </w:p>
    <w:p w:rsidR="003933B7" w:rsidRDefault="003933B7">
      <w:r>
        <w:t>S1 Table</w:t>
      </w:r>
    </w:p>
    <w:tbl>
      <w:tblPr>
        <w:tblW w:w="12343" w:type="dxa"/>
        <w:tblInd w:w="93" w:type="dxa"/>
        <w:tblLook w:val="04A0" w:firstRow="1" w:lastRow="0" w:firstColumn="1" w:lastColumn="0" w:noHBand="0" w:noVBand="1"/>
      </w:tblPr>
      <w:tblGrid>
        <w:gridCol w:w="2535"/>
        <w:gridCol w:w="1208"/>
        <w:gridCol w:w="1945"/>
        <w:gridCol w:w="835"/>
        <w:gridCol w:w="718"/>
        <w:gridCol w:w="718"/>
        <w:gridCol w:w="760"/>
        <w:gridCol w:w="440"/>
        <w:gridCol w:w="963"/>
        <w:gridCol w:w="2581"/>
      </w:tblGrid>
      <w:tr w:rsidR="003933B7" w:rsidRPr="003933B7" w:rsidTr="001F71F4">
        <w:trPr>
          <w:trHeight w:val="360"/>
        </w:trPr>
        <w:tc>
          <w:tcPr>
            <w:tcW w:w="2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Species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Locus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Repeat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H</w:t>
            </w: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vertAlign w:val="subscript"/>
              </w:rPr>
              <w:t>O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H</w:t>
            </w: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vertAlign w:val="subscript"/>
              </w:rPr>
              <w:t>E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H</w:t>
            </w: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vertAlign w:val="subscript"/>
              </w:rPr>
              <w:t>O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H</w:t>
            </w: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vertAlign w:val="subscript"/>
              </w:rPr>
              <w:t>E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A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Range</w:t>
            </w:r>
          </w:p>
        </w:tc>
        <w:tc>
          <w:tcPr>
            <w:tcW w:w="25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Reference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Motif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(</w:t>
            </w:r>
            <w:proofErr w:type="spellStart"/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bp</w:t>
            </w:r>
            <w:proofErr w:type="spellEnd"/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2007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2007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2008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2008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Mountain Sucker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DLU434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(GATA)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19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0.864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0.873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0.907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0.902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245-348</w:t>
            </w:r>
          </w:p>
        </w:tc>
        <w:tc>
          <w:tcPr>
            <w:tcW w:w="25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Tranah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2001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DLU451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(GATA)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13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261-378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Tranah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2001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DLU4283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(GATA)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180-340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 xml:space="preserve">et al., </w:t>
            </w:r>
            <w:r w:rsidRPr="003933B7">
              <w:rPr>
                <w:rFonts w:ascii="Calibri" w:eastAsia="Times New Roman" w:hAnsi="Calibri" w:cs="Calibri"/>
                <w:color w:val="000000"/>
              </w:rPr>
              <w:t>2007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US3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(TTAG)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17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0.876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96-204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2007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US4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(ATCT)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18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217-445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 xml:space="preserve">et al., </w:t>
            </w:r>
            <w:r w:rsidRPr="003933B7">
              <w:rPr>
                <w:rFonts w:ascii="Calibri" w:eastAsia="Times New Roman" w:hAnsi="Calibri" w:cs="Calibri"/>
                <w:color w:val="000000"/>
              </w:rPr>
              <w:t>2007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US9</w:t>
            </w:r>
          </w:p>
        </w:tc>
        <w:tc>
          <w:tcPr>
            <w:tcW w:w="194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(TG)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25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0.861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0.936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0.812</w:t>
            </w:r>
          </w:p>
        </w:tc>
        <w:tc>
          <w:tcPr>
            <w:tcW w:w="7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0.918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162-211</w:t>
            </w:r>
          </w:p>
        </w:tc>
        <w:tc>
          <w:tcPr>
            <w:tcW w:w="258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2007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Tahoe Sucker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DLU434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(GATA)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19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0.951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0.958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0.870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0.921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245-348</w:t>
            </w:r>
          </w:p>
        </w:tc>
        <w:tc>
          <w:tcPr>
            <w:tcW w:w="25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Tranah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2001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DLU451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(GATA)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13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0.877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269-362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Tranah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2001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DLU4283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(GATA)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0.768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168-332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2007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US3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(TTAG)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17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0.952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96-204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2007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US4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(ATCT)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18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217-448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2007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US9</w:t>
            </w:r>
          </w:p>
        </w:tc>
        <w:tc>
          <w:tcPr>
            <w:tcW w:w="194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(TG)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25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0.702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0.797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0.770</w:t>
            </w:r>
          </w:p>
        </w:tc>
        <w:tc>
          <w:tcPr>
            <w:tcW w:w="7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0.846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162-215</w:t>
            </w:r>
          </w:p>
        </w:tc>
        <w:tc>
          <w:tcPr>
            <w:tcW w:w="258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2007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Paiute </w:t>
            </w: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Sculpin</w:t>
            </w:r>
            <w:proofErr w:type="spellEnd"/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CGO18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19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0.917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0.960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0.926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0.965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241-361</w:t>
            </w:r>
          </w:p>
        </w:tc>
        <w:tc>
          <w:tcPr>
            <w:tcW w:w="25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Englbrecht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 xml:space="preserve">et al., </w:t>
            </w:r>
            <w:r w:rsidRPr="003933B7">
              <w:rPr>
                <w:rFonts w:ascii="Calibri" w:eastAsia="Times New Roman" w:hAnsi="Calibri" w:cs="Calibri"/>
                <w:color w:val="000000"/>
              </w:rPr>
              <w:t>1999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CGO56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246-330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Englbrecht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 xml:space="preserve">et al., </w:t>
            </w:r>
            <w:r w:rsidRPr="003933B7">
              <w:rPr>
                <w:rFonts w:ascii="Calibri" w:eastAsia="Times New Roman" w:hAnsi="Calibri" w:cs="Calibri"/>
                <w:color w:val="000000"/>
              </w:rPr>
              <w:t>1999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CGO310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25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0.308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0.279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0.267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0.295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196-200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Englbrecht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 xml:space="preserve">et al., </w:t>
            </w:r>
            <w:r w:rsidRPr="003933B7">
              <w:rPr>
                <w:rFonts w:ascii="Calibri" w:eastAsia="Times New Roman" w:hAnsi="Calibri" w:cs="Calibri"/>
                <w:color w:val="000000"/>
              </w:rPr>
              <w:t>1999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CGO1114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7</w:t>
            </w:r>
            <w:r w:rsidRPr="003933B7">
              <w:rPr>
                <w:rFonts w:ascii="Calibri" w:eastAsia="Times New Roman" w:hAnsi="Calibri" w:cs="Calibri"/>
                <w:color w:val="000000"/>
              </w:rPr>
              <w:t>TT(GT)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0.617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0.674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114-132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Englbrecht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 xml:space="preserve">et al., </w:t>
            </w:r>
            <w:r w:rsidRPr="003933B7">
              <w:rPr>
                <w:rFonts w:ascii="Calibri" w:eastAsia="Times New Roman" w:hAnsi="Calibri" w:cs="Calibri"/>
                <w:color w:val="000000"/>
              </w:rPr>
              <w:t>1999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LCE2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(TG)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28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0.627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0.559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0.559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150-184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Nolte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2005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LCE275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310-376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Nolte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2005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LCE279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(ATG)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242-275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Nolte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2005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LCE219</w:t>
            </w:r>
          </w:p>
        </w:tc>
        <w:tc>
          <w:tcPr>
            <w:tcW w:w="194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(CCT)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13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0.297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0.272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0.229</w:t>
            </w:r>
          </w:p>
        </w:tc>
        <w:tc>
          <w:tcPr>
            <w:tcW w:w="7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0.206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222-255</w:t>
            </w:r>
          </w:p>
        </w:tc>
        <w:tc>
          <w:tcPr>
            <w:tcW w:w="258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Nolte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2005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Lahontan Speckled Dace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BL1-153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(AC)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0.607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243-295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Dubut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2009 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CypG24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19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0.572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0.643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170-268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Dubut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2009 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LleB-072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(TG)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13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0.745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0.702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0.613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183-205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Dubut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2009 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Lsou05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17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193-253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Dubut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2009 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Lsou08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17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0.875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205-245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Dubut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2009 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Lsou34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15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0.742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0.745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240-260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Dubut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2009 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Rhca20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17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125-203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Girard  Angers, 2005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Rhca34</w:t>
            </w:r>
          </w:p>
        </w:tc>
        <w:tc>
          <w:tcPr>
            <w:tcW w:w="194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19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0.771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0.860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0.862</w:t>
            </w:r>
          </w:p>
        </w:tc>
        <w:tc>
          <w:tcPr>
            <w:tcW w:w="7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0.883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148-194</w:t>
            </w:r>
          </w:p>
        </w:tc>
        <w:tc>
          <w:tcPr>
            <w:tcW w:w="258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Girard  Angers, 2005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Lahontan </w:t>
            </w: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Redside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CypG1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3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(TAGA)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6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0.391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0.367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0.430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0.472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189-277</w:t>
            </w:r>
          </w:p>
        </w:tc>
        <w:tc>
          <w:tcPr>
            <w:tcW w:w="25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Baerwald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 May, 2004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CypG3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</w:t>
            </w:r>
            <w:r w:rsidRPr="003933B7">
              <w:rPr>
                <w:rFonts w:ascii="Calibri" w:eastAsia="Times New Roman" w:hAnsi="Calibri" w:cs="Calibri"/>
                <w:color w:val="000000"/>
              </w:rPr>
              <w:t>(TAGA)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11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0.872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0.971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184-434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Baerwald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 May, 2004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CypG12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142-202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Baerwald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 May, 2004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CypG27</w:t>
            </w:r>
          </w:p>
        </w:tc>
        <w:tc>
          <w:tcPr>
            <w:tcW w:w="194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0.937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0.964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0.967</w:t>
            </w:r>
          </w:p>
        </w:tc>
        <w:tc>
          <w:tcPr>
            <w:tcW w:w="7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0.967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248-430</w:t>
            </w:r>
          </w:p>
        </w:tc>
        <w:tc>
          <w:tcPr>
            <w:tcW w:w="258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Baerwald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 May, 2004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Mountain Whitefish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BT73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(GT 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</w:t>
            </w:r>
            <w:r w:rsidRPr="003933B7">
              <w:rPr>
                <w:rFonts w:ascii="Calibri" w:eastAsia="Times New Roman" w:hAnsi="Calibri" w:cs="Calibri"/>
                <w:color w:val="000000"/>
              </w:rPr>
              <w:t>TTATCT(GT)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0.893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0.893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0.684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0.725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191-279</w:t>
            </w:r>
          </w:p>
        </w:tc>
        <w:tc>
          <w:tcPr>
            <w:tcW w:w="25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Estoup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1993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COCL32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GGA(GT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9</w:t>
            </w:r>
            <w:r w:rsidRPr="003933B7">
              <w:rPr>
                <w:rFonts w:ascii="Calibri" w:eastAsia="Times New Roman" w:hAnsi="Calibri" w:cs="Calibri"/>
                <w:color w:val="000000"/>
              </w:rPr>
              <w:t>)(CT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23</w:t>
            </w:r>
            <w:r w:rsidRPr="003933B7">
              <w:rPr>
                <w:rFonts w:ascii="Calibri" w:eastAsia="Times New Roman" w:hAnsi="Calibri" w:cs="Calibri"/>
                <w:color w:val="000000"/>
              </w:rPr>
              <w:t>)GCC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0.327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0.374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0.280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0.534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296-398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Rogers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2004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OCH20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24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274-366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Robinson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2008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OmyFGT25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11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0.181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0.177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0.181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0.161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207-213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Sakamoto, 1997</w:t>
            </w:r>
          </w:p>
        </w:tc>
      </w:tr>
      <w:tr w:rsidR="003933B7" w:rsidRPr="003933B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ONEμ8</w:t>
            </w:r>
          </w:p>
        </w:tc>
        <w:tc>
          <w:tcPr>
            <w:tcW w:w="194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24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0.572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0.546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0.549</w:t>
            </w:r>
          </w:p>
        </w:tc>
        <w:tc>
          <w:tcPr>
            <w:tcW w:w="7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0.556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207-213</w:t>
            </w:r>
          </w:p>
        </w:tc>
        <w:tc>
          <w:tcPr>
            <w:tcW w:w="258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Scribner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1990</w:t>
            </w:r>
          </w:p>
        </w:tc>
      </w:tr>
    </w:tbl>
    <w:p w:rsidR="003933B7" w:rsidRDefault="003933B7"/>
    <w:p w:rsidR="009B0A97" w:rsidRDefault="009B0A97">
      <w:r>
        <w:br w:type="page"/>
      </w:r>
    </w:p>
    <w:p w:rsidR="009B0A97" w:rsidRPr="007C457D" w:rsidRDefault="009B0A97">
      <w:pPr>
        <w:rPr>
          <w:rFonts w:cstheme="minorHAnsi"/>
        </w:rPr>
      </w:pPr>
      <w:r w:rsidRPr="007C457D">
        <w:rPr>
          <w:rFonts w:cstheme="minorHAnsi"/>
        </w:rPr>
        <w:lastRenderedPageBreak/>
        <w:t>S2 Table</w:t>
      </w:r>
    </w:p>
    <w:p w:rsidR="003933B7" w:rsidRPr="007C457D" w:rsidRDefault="009B0A97" w:rsidP="006A13C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C457D">
        <w:rPr>
          <w:rFonts w:cstheme="minorHAnsi"/>
        </w:rPr>
        <w:t>The basic tailed primer protocol was extended to include four different M13 tails, each 5’ end labeled with a different dye, NED, PET, VIC, or FAM to allow for multiplex reactions (</w:t>
      </w:r>
      <w:proofErr w:type="spellStart"/>
      <w:r w:rsidRPr="007C457D">
        <w:rPr>
          <w:rFonts w:cstheme="minorHAnsi"/>
        </w:rPr>
        <w:t>Schuelke</w:t>
      </w:r>
      <w:proofErr w:type="spellEnd"/>
      <w:r w:rsidRPr="007C457D">
        <w:rPr>
          <w:rFonts w:cstheme="minorHAnsi"/>
        </w:rPr>
        <w:t xml:space="preserve"> 2000). A multiplex primer cocktail was prepared to give a final primer concentration of 0.05 </w:t>
      </w:r>
      <w:r w:rsidRPr="007C457D">
        <w:rPr>
          <w:rFonts w:cstheme="minorHAnsi"/>
        </w:rPr>
        <w:sym w:font="Symbol" w:char="F06D"/>
      </w:r>
      <w:r w:rsidRPr="007C457D">
        <w:rPr>
          <w:rFonts w:cstheme="minorHAnsi"/>
        </w:rPr>
        <w:t xml:space="preserve">M for each tailed forward primer, 0.2 </w:t>
      </w:r>
      <w:r w:rsidRPr="007C457D">
        <w:rPr>
          <w:rFonts w:cstheme="minorHAnsi"/>
        </w:rPr>
        <w:sym w:font="Symbol" w:char="F06D"/>
      </w:r>
      <w:r w:rsidRPr="007C457D">
        <w:rPr>
          <w:rFonts w:cstheme="minorHAnsi"/>
        </w:rPr>
        <w:t xml:space="preserve">M each reverse primer, and 0.1 </w:t>
      </w:r>
      <w:r w:rsidRPr="007C457D">
        <w:rPr>
          <w:rFonts w:cstheme="minorHAnsi"/>
        </w:rPr>
        <w:sym w:font="Symbol" w:char="F06D"/>
      </w:r>
      <w:r w:rsidRPr="007C457D">
        <w:rPr>
          <w:rFonts w:cstheme="minorHAnsi"/>
        </w:rPr>
        <w:t xml:space="preserve">M each labeled M13 primer in 12 </w:t>
      </w:r>
      <w:r w:rsidRPr="007C457D">
        <w:rPr>
          <w:rFonts w:cstheme="minorHAnsi"/>
        </w:rPr>
        <w:sym w:font="Symbol" w:char="F06D"/>
      </w:r>
      <w:r w:rsidRPr="007C457D">
        <w:rPr>
          <w:rFonts w:cstheme="minorHAnsi"/>
        </w:rPr>
        <w:t xml:space="preserve">l reaction volumes. PCR reactions included 6 </w:t>
      </w:r>
      <w:r w:rsidRPr="007C457D">
        <w:rPr>
          <w:rFonts w:cstheme="minorHAnsi"/>
        </w:rPr>
        <w:sym w:font="Symbol" w:char="F06D"/>
      </w:r>
      <w:r w:rsidRPr="007C457D">
        <w:rPr>
          <w:rFonts w:cstheme="minorHAnsi"/>
        </w:rPr>
        <w:t xml:space="preserve">l Multiplex </w:t>
      </w:r>
      <w:proofErr w:type="spellStart"/>
      <w:r w:rsidRPr="007C457D">
        <w:rPr>
          <w:rFonts w:cstheme="minorHAnsi"/>
        </w:rPr>
        <w:t>taq</w:t>
      </w:r>
      <w:proofErr w:type="spellEnd"/>
      <w:r w:rsidRPr="007C457D">
        <w:rPr>
          <w:rFonts w:cstheme="minorHAnsi"/>
        </w:rPr>
        <w:t xml:space="preserve"> (1X final concentration) (QIAGEN) and 50 </w:t>
      </w:r>
      <w:proofErr w:type="spellStart"/>
      <w:r w:rsidRPr="007C457D">
        <w:rPr>
          <w:rFonts w:cstheme="minorHAnsi"/>
        </w:rPr>
        <w:t>ng</w:t>
      </w:r>
      <w:proofErr w:type="spellEnd"/>
      <w:r w:rsidRPr="007C457D">
        <w:rPr>
          <w:rFonts w:cstheme="minorHAnsi"/>
        </w:rPr>
        <w:t xml:space="preserve"> of DNA. PCR cycle parameters included a 15 minute hot start at 95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>C, followed by 41 cycles of 95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>C for 30 seconds, annealing temperature for 90 seconds, and 72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>C for 30 seconds. Species specific primers were chosen to have an optimal annealing temperature ranging from 60-63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>C, allowing for a touch-down PCR reaction with 7 cycles for annealing temperatures of 65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>C, 61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>C, and 58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>C, and 20 cycles at 55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 xml:space="preserve">C in which the first 21 cycles are amplifying specific locus primers, and the final 20 cycles are amplifying the fluorescently labeled M13 tail. We used a 96 well format for PCR reactions and a MBS Satellite 0.2G Thermal Cycler (Thermo Electron Corporation). </w:t>
      </w:r>
      <w:r w:rsidR="003933B7" w:rsidRPr="007C457D">
        <w:rPr>
          <w:rFonts w:ascii="Times New Roman" w:hAnsi="Times New Roman" w:cs="Times New Roman"/>
          <w:sz w:val="24"/>
          <w:szCs w:val="24"/>
        </w:rPr>
        <w:br w:type="page"/>
      </w:r>
    </w:p>
    <w:p w:rsidR="003933B7" w:rsidRDefault="003933B7">
      <w:r>
        <w:lastRenderedPageBreak/>
        <w:t>S</w:t>
      </w:r>
      <w:r w:rsidR="009B0A97">
        <w:t>3</w:t>
      </w:r>
      <w:r>
        <w:t xml:space="preserve"> Table</w:t>
      </w:r>
    </w:p>
    <w:tbl>
      <w:tblPr>
        <w:tblW w:w="13211" w:type="dxa"/>
        <w:tblInd w:w="93" w:type="dxa"/>
        <w:tblLook w:val="04A0" w:firstRow="1" w:lastRow="0" w:firstColumn="1" w:lastColumn="0" w:noHBand="0" w:noVBand="1"/>
      </w:tblPr>
      <w:tblGrid>
        <w:gridCol w:w="997"/>
        <w:gridCol w:w="859"/>
        <w:gridCol w:w="607"/>
        <w:gridCol w:w="607"/>
        <w:gridCol w:w="747"/>
        <w:gridCol w:w="607"/>
        <w:gridCol w:w="607"/>
        <w:gridCol w:w="859"/>
        <w:gridCol w:w="607"/>
        <w:gridCol w:w="607"/>
        <w:gridCol w:w="859"/>
        <w:gridCol w:w="607"/>
        <w:gridCol w:w="607"/>
        <w:gridCol w:w="859"/>
        <w:gridCol w:w="607"/>
        <w:gridCol w:w="607"/>
        <w:gridCol w:w="859"/>
        <w:gridCol w:w="607"/>
        <w:gridCol w:w="607"/>
      </w:tblGrid>
      <w:tr w:rsidR="003933B7" w:rsidRPr="003933B7" w:rsidTr="003933B7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Transect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PS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MWF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MS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TS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LRS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LSD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2007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TahoeB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25/80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1/7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6/49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17/71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0.66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TahoeC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13/53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TahoeA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4/29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9/60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0.78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TrkC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16/61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12/70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TrkB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5/39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1/7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5/43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TrkA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11/58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FaradA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27/88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FaradB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9/54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13/41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1/13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FaradD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FaradC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4/38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2/13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1/7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5/42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VerdiA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20/85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16/25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VerdiC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20/82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20/25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5/41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1/7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VerdiB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2/12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RenoC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27/102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RenoB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11/21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5/36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17/31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RenoA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12/20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10/68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6/92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22/63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3/73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McRC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11/71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6/59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16/54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McRB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1/7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21/101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29/67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7/29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McRA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29/99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10/67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11/38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3/16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McRD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WadsA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11/69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19/56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3/30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WadsB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29/111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25/63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WadsC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10/71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NixonA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12/72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41/129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8/32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NixonB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48/138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14/45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25/77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NixonC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TOTAL 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154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184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145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2008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TahoeB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26/81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7/23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35/83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TahoeC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29/82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TahoeA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44/97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3/14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TrkC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80/106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2/11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9/57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TrkB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41/92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3/14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TrkA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32/84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8/19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FaradA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30/92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5/17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FaradB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37/92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13/26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FaradD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31/103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FaradC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41/91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3/31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VerdiA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24/86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1/7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1/11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VerdiC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28/101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2/12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3/28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VerdiB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4/21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40/137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3/30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RenoC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21/31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28/113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5/44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8/59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RenoB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25/31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18/126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24/71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3/32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RenoA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24/25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25/92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61/116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20/86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McRC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19/96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16/86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43/81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15/72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McRB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29/101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16/98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75/96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8/54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McRA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24/91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17/99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91/96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19/100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McRD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15/72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42/84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WadsA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6/17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49/123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23/101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64/105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WadsB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5/45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22/110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51/77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WadsC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23/99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22/111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76/95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12/68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NixonA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19/110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13/46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NixonB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4/38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35/126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10/48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64/126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0.76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3933B7">
              <w:rPr>
                <w:rFonts w:ascii="Calibri" w:eastAsia="Times New Roman" w:hAnsi="Calibri" w:cs="Calibri"/>
              </w:rPr>
              <w:t>NixonC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5/40/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13/81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16/60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19/91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</w:tr>
      <w:tr w:rsidR="003933B7" w:rsidRPr="003933B7" w:rsidTr="003933B7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TOTAL 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445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124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272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270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509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231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3933B7" w:rsidRDefault="003933B7">
      <w:r>
        <w:br/>
      </w:r>
    </w:p>
    <w:tbl>
      <w:tblPr>
        <w:tblpPr w:leftFromText="180" w:rightFromText="180" w:horzAnchor="margin" w:tblpY="540"/>
        <w:tblW w:w="11099" w:type="dxa"/>
        <w:tblLook w:val="04A0" w:firstRow="1" w:lastRow="0" w:firstColumn="1" w:lastColumn="0" w:noHBand="0" w:noVBand="1"/>
      </w:tblPr>
      <w:tblGrid>
        <w:gridCol w:w="2178"/>
        <w:gridCol w:w="1053"/>
        <w:gridCol w:w="1053"/>
        <w:gridCol w:w="1053"/>
        <w:gridCol w:w="960"/>
        <w:gridCol w:w="2120"/>
        <w:gridCol w:w="960"/>
        <w:gridCol w:w="960"/>
        <w:gridCol w:w="960"/>
      </w:tblGrid>
      <w:tr w:rsidR="003933B7" w:rsidRPr="003933B7" w:rsidTr="003933B7">
        <w:trPr>
          <w:trHeight w:val="300"/>
        </w:trPr>
        <w:tc>
          <w:tcPr>
            <w:tcW w:w="21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lastRenderedPageBreak/>
              <w:t>Mountain sucker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Tahoe sucker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Delta k</w:t>
            </w:r>
          </w:p>
        </w:tc>
        <w:tc>
          <w:tcPr>
            <w:tcW w:w="19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genotype clusters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Delta k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genotype clusters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Subsample (N = 138)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Subsample (N = 200)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576.4335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1.844995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1.650951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386.31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3.48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2.56</w:t>
            </w: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55" w:type="dxa"/>
            <w:tcBorders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178.4107</w:t>
            </w:r>
          </w:p>
        </w:tc>
        <w:tc>
          <w:tcPr>
            <w:tcW w:w="1053" w:type="dxa"/>
            <w:tcBorders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1.156123</w:t>
            </w:r>
          </w:p>
        </w:tc>
        <w:tc>
          <w:tcPr>
            <w:tcW w:w="105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2.124178</w:t>
            </w: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227.65</w:t>
            </w: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1.26</w:t>
            </w: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2.90</w:t>
            </w: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3348.455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0.932252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27.83166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190.34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4.55</w:t>
            </w: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bookmarkStart w:id="0" w:name="_GoBack" w:colFirst="1" w:colLast="4"/>
            <w:r w:rsidRPr="003933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238.6655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20.71651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5.039216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549.77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0.83143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7.146881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3.319088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1055.07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14.41</w:t>
            </w: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579.9436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5.469727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2.405263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164.85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7.44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</w:t>
            </w: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490.5274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1.873442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1.344406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311.49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7.45</w:t>
            </w:r>
          </w:p>
        </w:tc>
      </w:tr>
      <w:bookmarkEnd w:id="0"/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296.4507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0.99456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0.093319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174.94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14.58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4.65</w:t>
            </w: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215.3988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0.913681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2.282057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27.88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17.95</w:t>
            </w: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136.469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31.40774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4.721252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408.84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</w:t>
            </w: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Lahontan </w:t>
            </w:r>
            <w:proofErr w:type="spellStart"/>
            <w:r w:rsidRPr="003933B7">
              <w:rPr>
                <w:rFonts w:ascii="Calibri" w:eastAsia="Times New Roman" w:hAnsi="Calibri" w:cs="Calibri"/>
                <w:color w:val="000000"/>
              </w:rPr>
              <w:t>redside</w:t>
            </w:r>
            <w:proofErr w:type="spellEnd"/>
            <w:r w:rsidRPr="003933B7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42"/>
        </w:trPr>
        <w:tc>
          <w:tcPr>
            <w:tcW w:w="217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Delta k</w:t>
            </w:r>
          </w:p>
        </w:tc>
        <w:tc>
          <w:tcPr>
            <w:tcW w:w="190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genotype clusters</w:t>
            </w:r>
          </w:p>
        </w:tc>
        <w:tc>
          <w:tcPr>
            <w:tcW w:w="105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3933B7">
              <w:rPr>
                <w:rFonts w:ascii="Calibri" w:eastAsia="Times New Roman" w:hAnsi="Calibri" w:cs="Calibri"/>
                <w:color w:val="000000"/>
              </w:rPr>
              <w:t>ubsample (N = 145)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9.71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3.42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120.14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3.17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1.94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4.76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26.45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0.35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5.16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4.09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22.47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36.33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2.38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1.95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5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0.61</w:t>
            </w:r>
          </w:p>
        </w:tc>
        <w:tc>
          <w:tcPr>
            <w:tcW w:w="1053" w:type="dxa"/>
            <w:tcBorders>
              <w:top w:val="nil"/>
              <w:left w:val="nil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1.61</w:t>
            </w:r>
          </w:p>
        </w:tc>
        <w:tc>
          <w:tcPr>
            <w:tcW w:w="105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FBFB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13.67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2.68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3933B7" w:rsidRDefault="003933B7">
      <w:r>
        <w:t>S</w:t>
      </w:r>
      <w:r w:rsidR="009B0A97">
        <w:t>4</w:t>
      </w:r>
      <w:r>
        <w:t xml:space="preserve"> Table</w:t>
      </w:r>
      <w:r>
        <w:br w:type="page"/>
      </w:r>
    </w:p>
    <w:p w:rsidR="003933B7" w:rsidRDefault="003933B7">
      <w:r>
        <w:lastRenderedPageBreak/>
        <w:t>S</w:t>
      </w:r>
      <w:r w:rsidR="009B0A97">
        <w:t>5</w:t>
      </w:r>
      <w:r>
        <w:t xml:space="preserve"> Table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856"/>
        <w:gridCol w:w="811"/>
        <w:gridCol w:w="813"/>
        <w:gridCol w:w="794"/>
        <w:gridCol w:w="797"/>
        <w:gridCol w:w="804"/>
        <w:gridCol w:w="785"/>
        <w:gridCol w:w="785"/>
        <w:gridCol w:w="785"/>
        <w:gridCol w:w="847"/>
        <w:gridCol w:w="839"/>
        <w:gridCol w:w="837"/>
        <w:gridCol w:w="856"/>
      </w:tblGrid>
      <w:tr w:rsidR="004F449C" w:rsidRPr="004F449C" w:rsidTr="004F449C">
        <w:trPr>
          <w:trHeight w:val="315"/>
        </w:trPr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 (A)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VerdiC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VerdiB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RenoC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RenoB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RenoA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McRC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McRB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McRA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WadsA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WadsB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WadsC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NixonB</w:t>
            </w:r>
            <w:proofErr w:type="spellEnd"/>
          </w:p>
        </w:tc>
      </w:tr>
      <w:tr w:rsidR="004F449C" w:rsidRPr="004F449C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VerdiB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RenoC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RenoB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RenoA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F449C" w:rsidRPr="004F449C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McRC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McRB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McRA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WadsA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WadsB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WadsC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NixonB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:rsidTr="004F449C">
        <w:trPr>
          <w:trHeight w:val="315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NixonC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-0.035</w:t>
            </w:r>
          </w:p>
        </w:tc>
      </w:tr>
    </w:tbl>
    <w:p w:rsidR="00F372CA" w:rsidRDefault="00F372CA"/>
    <w:tbl>
      <w:tblPr>
        <w:tblW w:w="0" w:type="auto"/>
        <w:tblInd w:w="93" w:type="dxa"/>
        <w:tblLook w:val="04A0" w:firstRow="1" w:lastRow="0" w:firstColumn="1" w:lastColumn="0" w:noHBand="0" w:noVBand="1"/>
      </w:tblPr>
      <w:tblGrid>
        <w:gridCol w:w="15"/>
        <w:gridCol w:w="863"/>
        <w:gridCol w:w="407"/>
        <w:gridCol w:w="486"/>
        <w:gridCol w:w="474"/>
        <w:gridCol w:w="479"/>
        <w:gridCol w:w="481"/>
        <w:gridCol w:w="478"/>
        <w:gridCol w:w="482"/>
        <w:gridCol w:w="502"/>
        <w:gridCol w:w="458"/>
        <w:gridCol w:w="367"/>
        <w:gridCol w:w="785"/>
        <w:gridCol w:w="395"/>
        <w:gridCol w:w="492"/>
        <w:gridCol w:w="468"/>
        <w:gridCol w:w="451"/>
        <w:gridCol w:w="509"/>
        <w:gridCol w:w="482"/>
        <w:gridCol w:w="478"/>
        <w:gridCol w:w="481"/>
        <w:gridCol w:w="479"/>
        <w:gridCol w:w="419"/>
        <w:gridCol w:w="863"/>
        <w:gridCol w:w="988"/>
      </w:tblGrid>
      <w:tr w:rsidR="00F372CA" w:rsidRPr="00F372CA" w:rsidTr="00F372CA">
        <w:trPr>
          <w:gridBefore w:val="1"/>
          <w:gridAfter w:val="1"/>
          <w:wBefore w:w="15" w:type="dxa"/>
          <w:wAfter w:w="988" w:type="dxa"/>
          <w:trHeight w:val="315"/>
        </w:trPr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(B)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VerdiB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RenoC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RenoB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RenoA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McRC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McRB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McRA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McRD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WadsA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WadsB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WadsC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NixonA</w:t>
            </w:r>
            <w:proofErr w:type="spellEnd"/>
          </w:p>
        </w:tc>
      </w:tr>
      <w:tr w:rsidR="00F372CA" w:rsidRPr="00F372CA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RenoC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-0.036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RenoB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-0.031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-0.039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RenoA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-0.016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McRC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-0.013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McRB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McRA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McRD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0.038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WadsA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-0.001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WadsB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WadsC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NixonA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NixonB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</w:tr>
      <w:tr w:rsidR="00F372CA" w:rsidRPr="00F372CA" w:rsidTr="00F372CA">
        <w:trPr>
          <w:gridBefore w:val="1"/>
          <w:gridAfter w:val="1"/>
          <w:wBefore w:w="15" w:type="dxa"/>
          <w:wAfter w:w="988" w:type="dxa"/>
          <w:trHeight w:val="315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NixonC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-0.015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0.019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</w:tr>
      <w:tr w:rsidR="00F372CA" w:rsidRPr="00F372CA" w:rsidTr="00F372CA">
        <w:trPr>
          <w:trHeight w:val="300"/>
        </w:trPr>
        <w:tc>
          <w:tcPr>
            <w:tcW w:w="9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lastRenderedPageBreak/>
              <w:t> (C)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TahoeB</w:t>
            </w:r>
            <w:proofErr w:type="spellEnd"/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RenoA</w:t>
            </w:r>
            <w:proofErr w:type="spellEnd"/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McRC</w:t>
            </w:r>
            <w:proofErr w:type="spellEnd"/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McRB</w:t>
            </w:r>
            <w:proofErr w:type="spellEnd"/>
          </w:p>
        </w:tc>
        <w:tc>
          <w:tcPr>
            <w:tcW w:w="9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McRA</w:t>
            </w:r>
            <w:proofErr w:type="spellEnd"/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McRD</w:t>
            </w:r>
            <w:proofErr w:type="spellEnd"/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WadsA</w:t>
            </w:r>
            <w:proofErr w:type="spellEnd"/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WadsB</w:t>
            </w:r>
            <w:proofErr w:type="spellEnd"/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WadsC</w:t>
            </w:r>
            <w:proofErr w:type="spellEnd"/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NixonA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FFFFFF"/>
              </w:rPr>
              <w:t>NixonB</w:t>
            </w:r>
            <w:proofErr w:type="spellEnd"/>
          </w:p>
        </w:tc>
      </w:tr>
      <w:tr w:rsidR="00F372CA" w:rsidRPr="00F372CA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RenoA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-0.0053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McRC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McRB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0.0354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0.0224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0.0174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McRA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0.0606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0.0316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0.0036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McRD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-0.0071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-0.0025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-0.0039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0.0204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0.0371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WadsA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0.0532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0.0384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0.0299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0.0044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0.0358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WadsB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0.066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0.0438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0.0338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0.0039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-0.0024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WadsC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0.0541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0.0456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0.0391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0.0056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0.0058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0.0436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-0.0007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NixonA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0.0626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0.035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0.0272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0.0096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0.0352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-0.0031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0.0034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0.0072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NixonB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0.046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0.0309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0.0303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0.0122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0.0116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0.0365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0.0086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0.0118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372CA">
              <w:rPr>
                <w:rFonts w:ascii="Calibri" w:eastAsia="Times New Roman" w:hAnsi="Calibri" w:cs="Calibri"/>
                <w:color w:val="000000"/>
              </w:rPr>
              <w:t>NixonC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0.0436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0.0204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0.0058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0.0022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0.0244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0.007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0.0141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0.0008</w:t>
            </w:r>
          </w:p>
        </w:tc>
      </w:tr>
    </w:tbl>
    <w:p w:rsidR="004F449C" w:rsidRDefault="004F449C"/>
    <w:tbl>
      <w:tblPr>
        <w:tblpPr w:leftFromText="180" w:rightFromText="180" w:vertAnchor="text" w:horzAnchor="margin" w:tblpXSpec="center" w:tblpY="317"/>
        <w:tblW w:w="153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F372CA" w:rsidRPr="004F449C" w:rsidTr="00F372CA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(D)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TahoeB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TahoeC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TahoeA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TrkC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FaradC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VerdiC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VerdiB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RenoC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RenoB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RenoA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McRB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McRA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WadsC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NixonA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FFFFFF"/>
              </w:rPr>
              <w:t>NixonB</w:t>
            </w:r>
            <w:proofErr w:type="spellEnd"/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TahoeC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TahoeA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TrkC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FaradC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VerdiC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VerdiB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RenoC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RenoB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RenoA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McRC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McRB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McRA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WadsC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NixonA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t>NixonB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:rsidTr="00F372C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449C">
              <w:rPr>
                <w:rFonts w:ascii="Calibri" w:eastAsia="Times New Roman" w:hAnsi="Calibri" w:cs="Calibri"/>
                <w:color w:val="000000"/>
              </w:rPr>
              <w:lastRenderedPageBreak/>
              <w:t>NixonC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</w:tr>
    </w:tbl>
    <w:p w:rsidR="004F449C" w:rsidRDefault="004F449C" w:rsidP="00F372CA"/>
    <w:sectPr w:rsidR="004F449C" w:rsidSect="003933B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E03DB"/>
    <w:multiLevelType w:val="hybridMultilevel"/>
    <w:tmpl w:val="27E62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FD65B5"/>
    <w:multiLevelType w:val="hybridMultilevel"/>
    <w:tmpl w:val="63C4AE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FB63F0"/>
    <w:multiLevelType w:val="multilevel"/>
    <w:tmpl w:val="566E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3220F2"/>
    <w:multiLevelType w:val="hybridMultilevel"/>
    <w:tmpl w:val="462EA7B2"/>
    <w:lvl w:ilvl="0" w:tplc="F080235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AD63444"/>
    <w:multiLevelType w:val="hybridMultilevel"/>
    <w:tmpl w:val="D8A8304C"/>
    <w:lvl w:ilvl="0" w:tplc="ADF88CA4">
      <w:start w:val="2537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212607"/>
    <w:multiLevelType w:val="hybridMultilevel"/>
    <w:tmpl w:val="E83A90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7906BF"/>
    <w:multiLevelType w:val="hybridMultilevel"/>
    <w:tmpl w:val="266C4DF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3A7117"/>
    <w:multiLevelType w:val="hybridMultilevel"/>
    <w:tmpl w:val="BC1855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F80A6E"/>
    <w:multiLevelType w:val="hybridMultilevel"/>
    <w:tmpl w:val="6C00975A"/>
    <w:lvl w:ilvl="0" w:tplc="38C09012">
      <w:start w:val="3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F0159C9"/>
    <w:multiLevelType w:val="hybridMultilevel"/>
    <w:tmpl w:val="39CC8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60166B"/>
    <w:multiLevelType w:val="hybridMultilevel"/>
    <w:tmpl w:val="75001E40"/>
    <w:lvl w:ilvl="0" w:tplc="9B26AAA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5DD3C70"/>
    <w:multiLevelType w:val="hybridMultilevel"/>
    <w:tmpl w:val="05E2F8D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6A259E5"/>
    <w:multiLevelType w:val="multilevel"/>
    <w:tmpl w:val="636EFE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>
    <w:nsid w:val="65EF471B"/>
    <w:multiLevelType w:val="hybridMultilevel"/>
    <w:tmpl w:val="26F4B756"/>
    <w:lvl w:ilvl="0" w:tplc="0D1AD9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D83D5D"/>
    <w:multiLevelType w:val="hybridMultilevel"/>
    <w:tmpl w:val="8DBE2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175C09"/>
    <w:multiLevelType w:val="hybridMultilevel"/>
    <w:tmpl w:val="22DA7F62"/>
    <w:lvl w:ilvl="0" w:tplc="DDA6AAFC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5A63D65"/>
    <w:multiLevelType w:val="hybridMultilevel"/>
    <w:tmpl w:val="D67AA940"/>
    <w:lvl w:ilvl="0" w:tplc="5DEC93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205992"/>
    <w:multiLevelType w:val="hybridMultilevel"/>
    <w:tmpl w:val="8DBE2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376A08"/>
    <w:multiLevelType w:val="hybridMultilevel"/>
    <w:tmpl w:val="FECECB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13"/>
  </w:num>
  <w:num w:numId="5">
    <w:abstractNumId w:val="4"/>
  </w:num>
  <w:num w:numId="6">
    <w:abstractNumId w:val="0"/>
  </w:num>
  <w:num w:numId="7">
    <w:abstractNumId w:val="9"/>
  </w:num>
  <w:num w:numId="8">
    <w:abstractNumId w:val="7"/>
  </w:num>
  <w:num w:numId="9">
    <w:abstractNumId w:val="17"/>
  </w:num>
  <w:num w:numId="10">
    <w:abstractNumId w:val="14"/>
  </w:num>
  <w:num w:numId="11">
    <w:abstractNumId w:val="1"/>
  </w:num>
  <w:num w:numId="12">
    <w:abstractNumId w:val="18"/>
  </w:num>
  <w:num w:numId="13">
    <w:abstractNumId w:val="5"/>
  </w:num>
  <w:num w:numId="14">
    <w:abstractNumId w:val="16"/>
  </w:num>
  <w:num w:numId="15">
    <w:abstractNumId w:val="12"/>
  </w:num>
  <w:num w:numId="16">
    <w:abstractNumId w:val="11"/>
  </w:num>
  <w:num w:numId="17">
    <w:abstractNumId w:val="2"/>
  </w:num>
  <w:num w:numId="18">
    <w:abstractNumId w:val="6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3B7"/>
    <w:rsid w:val="001F71F4"/>
    <w:rsid w:val="003933B7"/>
    <w:rsid w:val="004F449C"/>
    <w:rsid w:val="00514588"/>
    <w:rsid w:val="006A13CE"/>
    <w:rsid w:val="007C457D"/>
    <w:rsid w:val="009B0A97"/>
    <w:rsid w:val="00F3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3933B7"/>
  </w:style>
  <w:style w:type="character" w:styleId="Hyperlink">
    <w:name w:val="Hyperlink"/>
    <w:uiPriority w:val="99"/>
    <w:rsid w:val="003933B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3933B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933B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933B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933B7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3933B7"/>
  </w:style>
  <w:style w:type="paragraph" w:styleId="BalloonText">
    <w:name w:val="Balloon Text"/>
    <w:basedOn w:val="Normal"/>
    <w:link w:val="BalloonTextChar"/>
    <w:uiPriority w:val="99"/>
    <w:semiHidden/>
    <w:rsid w:val="003933B7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3B7"/>
    <w:rPr>
      <w:rFonts w:ascii="Tahoma" w:eastAsia="Times New Roman" w:hAnsi="Tahoma" w:cs="Tahoma"/>
      <w:sz w:val="16"/>
      <w:szCs w:val="16"/>
    </w:rPr>
  </w:style>
  <w:style w:type="character" w:customStyle="1" w:styleId="fieldlabel">
    <w:name w:val="fieldlabel"/>
    <w:basedOn w:val="DefaultParagraphFont"/>
    <w:rsid w:val="003933B7"/>
  </w:style>
  <w:style w:type="character" w:customStyle="1" w:styleId="timescitedsummary">
    <w:name w:val="timescitedsummary"/>
    <w:basedOn w:val="DefaultParagraphFont"/>
    <w:rsid w:val="003933B7"/>
  </w:style>
  <w:style w:type="character" w:customStyle="1" w:styleId="timescitedsummarycount">
    <w:name w:val="timescitedsummarycount"/>
    <w:basedOn w:val="DefaultParagraphFont"/>
    <w:rsid w:val="003933B7"/>
  </w:style>
  <w:style w:type="paragraph" w:styleId="DocumentMap">
    <w:name w:val="Document Map"/>
    <w:basedOn w:val="Normal"/>
    <w:link w:val="DocumentMapChar"/>
    <w:semiHidden/>
    <w:rsid w:val="003933B7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3933B7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odyTextIndent2">
    <w:name w:val="Body Text Indent 2"/>
    <w:basedOn w:val="Normal"/>
    <w:link w:val="BodyTextIndent2Char"/>
    <w:rsid w:val="003933B7"/>
    <w:pPr>
      <w:spacing w:after="0" w:line="480" w:lineRule="auto"/>
      <w:ind w:firstLine="720"/>
    </w:pPr>
    <w:rPr>
      <w:rFonts w:ascii="Times" w:eastAsia="Times" w:hAnsi="Times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933B7"/>
    <w:rPr>
      <w:rFonts w:ascii="Times" w:eastAsia="Times" w:hAnsi="Times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3933B7"/>
    <w:pPr>
      <w:ind w:left="720"/>
      <w:contextualSpacing/>
    </w:pPr>
    <w:rPr>
      <w:rFonts w:ascii="Calibri" w:eastAsia="Calibri" w:hAnsi="Calibri" w:cs="Times New Roman"/>
    </w:rPr>
  </w:style>
  <w:style w:type="character" w:styleId="FollowedHyperlink">
    <w:name w:val="FollowedHyperlink"/>
    <w:uiPriority w:val="99"/>
    <w:semiHidden/>
    <w:unhideWhenUsed/>
    <w:rsid w:val="003933B7"/>
    <w:rPr>
      <w:color w:val="800080"/>
      <w:u w:val="single"/>
    </w:rPr>
  </w:style>
  <w:style w:type="character" w:styleId="CommentReference">
    <w:name w:val="annotation reference"/>
    <w:uiPriority w:val="99"/>
    <w:semiHidden/>
    <w:unhideWhenUsed/>
    <w:rsid w:val="003933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33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33B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33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33B7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LineNumber">
    <w:name w:val="line number"/>
    <w:uiPriority w:val="99"/>
    <w:semiHidden/>
    <w:unhideWhenUsed/>
    <w:rsid w:val="003933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3B7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3B7"/>
    <w:rPr>
      <w:rFonts w:ascii="Courier New" w:eastAsia="Times New Roman" w:hAnsi="Courier New" w:cs="Courier New"/>
      <w:sz w:val="20"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3933B7"/>
  </w:style>
  <w:style w:type="paragraph" w:customStyle="1" w:styleId="xl66">
    <w:name w:val="xl66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3933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3933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3933B7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1">
    <w:name w:val="xl71"/>
    <w:basedOn w:val="Normal"/>
    <w:rsid w:val="003933B7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2">
    <w:name w:val="xl72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customStyle="1" w:styleId="xl73">
    <w:name w:val="xl73"/>
    <w:basedOn w:val="Normal"/>
    <w:rsid w:val="003933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3933B7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3933B7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3933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3933B7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3933B7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3933B7"/>
    <w:pPr>
      <w:spacing w:line="240" w:lineRule="auto"/>
    </w:pPr>
    <w:rPr>
      <w:rFonts w:ascii="Calibri" w:eastAsia="Calibri" w:hAnsi="Calibri" w:cs="Times New Roman"/>
      <w:noProof/>
    </w:rPr>
  </w:style>
  <w:style w:type="character" w:customStyle="1" w:styleId="EndNoteBibliographyChar">
    <w:name w:val="EndNote Bibliography Char"/>
    <w:link w:val="EndNoteBibliography"/>
    <w:rsid w:val="003933B7"/>
    <w:rPr>
      <w:rFonts w:ascii="Calibri" w:eastAsia="Calibri" w:hAnsi="Calibri" w:cs="Times New Roman"/>
      <w:noProof/>
    </w:rPr>
  </w:style>
  <w:style w:type="paragraph" w:styleId="NormalWeb">
    <w:name w:val="Normal (Web)"/>
    <w:basedOn w:val="Normal"/>
    <w:uiPriority w:val="99"/>
    <w:semiHidden/>
    <w:unhideWhenUsed/>
    <w:rsid w:val="003933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List1">
    <w:name w:val="Light List1"/>
    <w:basedOn w:val="TableNormal"/>
    <w:next w:val="LightList"/>
    <w:uiPriority w:val="61"/>
    <w:rsid w:val="003933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31">
    <w:name w:val="Light List - Accent 31"/>
    <w:basedOn w:val="TableNormal"/>
    <w:next w:val="LightList-Accent3"/>
    <w:uiPriority w:val="61"/>
    <w:rsid w:val="003933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styleId="LightList">
    <w:name w:val="Light List"/>
    <w:basedOn w:val="TableNormal"/>
    <w:uiPriority w:val="61"/>
    <w:rsid w:val="003933B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3">
    <w:name w:val="Light List Accent 3"/>
    <w:basedOn w:val="TableNormal"/>
    <w:uiPriority w:val="61"/>
    <w:rsid w:val="003933B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3933B7"/>
  </w:style>
  <w:style w:type="character" w:styleId="Hyperlink">
    <w:name w:val="Hyperlink"/>
    <w:uiPriority w:val="99"/>
    <w:rsid w:val="003933B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3933B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933B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933B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933B7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3933B7"/>
  </w:style>
  <w:style w:type="paragraph" w:styleId="BalloonText">
    <w:name w:val="Balloon Text"/>
    <w:basedOn w:val="Normal"/>
    <w:link w:val="BalloonTextChar"/>
    <w:uiPriority w:val="99"/>
    <w:semiHidden/>
    <w:rsid w:val="003933B7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3B7"/>
    <w:rPr>
      <w:rFonts w:ascii="Tahoma" w:eastAsia="Times New Roman" w:hAnsi="Tahoma" w:cs="Tahoma"/>
      <w:sz w:val="16"/>
      <w:szCs w:val="16"/>
    </w:rPr>
  </w:style>
  <w:style w:type="character" w:customStyle="1" w:styleId="fieldlabel">
    <w:name w:val="fieldlabel"/>
    <w:basedOn w:val="DefaultParagraphFont"/>
    <w:rsid w:val="003933B7"/>
  </w:style>
  <w:style w:type="character" w:customStyle="1" w:styleId="timescitedsummary">
    <w:name w:val="timescitedsummary"/>
    <w:basedOn w:val="DefaultParagraphFont"/>
    <w:rsid w:val="003933B7"/>
  </w:style>
  <w:style w:type="character" w:customStyle="1" w:styleId="timescitedsummarycount">
    <w:name w:val="timescitedsummarycount"/>
    <w:basedOn w:val="DefaultParagraphFont"/>
    <w:rsid w:val="003933B7"/>
  </w:style>
  <w:style w:type="paragraph" w:styleId="DocumentMap">
    <w:name w:val="Document Map"/>
    <w:basedOn w:val="Normal"/>
    <w:link w:val="DocumentMapChar"/>
    <w:semiHidden/>
    <w:rsid w:val="003933B7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3933B7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odyTextIndent2">
    <w:name w:val="Body Text Indent 2"/>
    <w:basedOn w:val="Normal"/>
    <w:link w:val="BodyTextIndent2Char"/>
    <w:rsid w:val="003933B7"/>
    <w:pPr>
      <w:spacing w:after="0" w:line="480" w:lineRule="auto"/>
      <w:ind w:firstLine="720"/>
    </w:pPr>
    <w:rPr>
      <w:rFonts w:ascii="Times" w:eastAsia="Times" w:hAnsi="Times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933B7"/>
    <w:rPr>
      <w:rFonts w:ascii="Times" w:eastAsia="Times" w:hAnsi="Times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3933B7"/>
    <w:pPr>
      <w:ind w:left="720"/>
      <w:contextualSpacing/>
    </w:pPr>
    <w:rPr>
      <w:rFonts w:ascii="Calibri" w:eastAsia="Calibri" w:hAnsi="Calibri" w:cs="Times New Roman"/>
    </w:rPr>
  </w:style>
  <w:style w:type="character" w:styleId="FollowedHyperlink">
    <w:name w:val="FollowedHyperlink"/>
    <w:uiPriority w:val="99"/>
    <w:semiHidden/>
    <w:unhideWhenUsed/>
    <w:rsid w:val="003933B7"/>
    <w:rPr>
      <w:color w:val="800080"/>
      <w:u w:val="single"/>
    </w:rPr>
  </w:style>
  <w:style w:type="character" w:styleId="CommentReference">
    <w:name w:val="annotation reference"/>
    <w:uiPriority w:val="99"/>
    <w:semiHidden/>
    <w:unhideWhenUsed/>
    <w:rsid w:val="003933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33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33B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33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33B7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LineNumber">
    <w:name w:val="line number"/>
    <w:uiPriority w:val="99"/>
    <w:semiHidden/>
    <w:unhideWhenUsed/>
    <w:rsid w:val="003933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3B7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3B7"/>
    <w:rPr>
      <w:rFonts w:ascii="Courier New" w:eastAsia="Times New Roman" w:hAnsi="Courier New" w:cs="Courier New"/>
      <w:sz w:val="20"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3933B7"/>
  </w:style>
  <w:style w:type="paragraph" w:customStyle="1" w:styleId="xl66">
    <w:name w:val="xl66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3933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3933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3933B7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1">
    <w:name w:val="xl71"/>
    <w:basedOn w:val="Normal"/>
    <w:rsid w:val="003933B7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2">
    <w:name w:val="xl72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customStyle="1" w:styleId="xl73">
    <w:name w:val="xl73"/>
    <w:basedOn w:val="Normal"/>
    <w:rsid w:val="003933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3933B7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3933B7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3933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3933B7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3933B7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3933B7"/>
    <w:pPr>
      <w:spacing w:line="240" w:lineRule="auto"/>
    </w:pPr>
    <w:rPr>
      <w:rFonts w:ascii="Calibri" w:eastAsia="Calibri" w:hAnsi="Calibri" w:cs="Times New Roman"/>
      <w:noProof/>
    </w:rPr>
  </w:style>
  <w:style w:type="character" w:customStyle="1" w:styleId="EndNoteBibliographyChar">
    <w:name w:val="EndNote Bibliography Char"/>
    <w:link w:val="EndNoteBibliography"/>
    <w:rsid w:val="003933B7"/>
    <w:rPr>
      <w:rFonts w:ascii="Calibri" w:eastAsia="Calibri" w:hAnsi="Calibri" w:cs="Times New Roman"/>
      <w:noProof/>
    </w:rPr>
  </w:style>
  <w:style w:type="paragraph" w:styleId="NormalWeb">
    <w:name w:val="Normal (Web)"/>
    <w:basedOn w:val="Normal"/>
    <w:uiPriority w:val="99"/>
    <w:semiHidden/>
    <w:unhideWhenUsed/>
    <w:rsid w:val="003933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List1">
    <w:name w:val="Light List1"/>
    <w:basedOn w:val="TableNormal"/>
    <w:next w:val="LightList"/>
    <w:uiPriority w:val="61"/>
    <w:rsid w:val="003933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31">
    <w:name w:val="Light List - Accent 31"/>
    <w:basedOn w:val="TableNormal"/>
    <w:next w:val="LightList-Accent3"/>
    <w:uiPriority w:val="61"/>
    <w:rsid w:val="003933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styleId="LightList">
    <w:name w:val="Light List"/>
    <w:basedOn w:val="TableNormal"/>
    <w:uiPriority w:val="61"/>
    <w:rsid w:val="003933B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3">
    <w:name w:val="Light List Accent 3"/>
    <w:basedOn w:val="TableNormal"/>
    <w:uiPriority w:val="61"/>
    <w:rsid w:val="003933B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3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1780</Words>
  <Characters>10150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M Peacock</dc:creator>
  <cp:lastModifiedBy>Mary M Peacock</cp:lastModifiedBy>
  <cp:revision>4</cp:revision>
  <dcterms:created xsi:type="dcterms:W3CDTF">2016-02-20T00:39:00Z</dcterms:created>
  <dcterms:modified xsi:type="dcterms:W3CDTF">2016-02-23T00:16:00Z</dcterms:modified>
</cp:coreProperties>
</file>