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D6FF" w14:textId="77777777" w:rsidR="008C3019" w:rsidRDefault="008C3019" w:rsidP="008C3019">
      <w:pPr>
        <w:numPr>
          <w:ilvl w:val="0"/>
          <w:numId w:val="2"/>
        </w:numPr>
      </w:pPr>
      <w:r w:rsidRPr="008C3019">
        <w:t>State your main research question</w:t>
      </w:r>
    </w:p>
    <w:p w14:paraId="73ECE2F6" w14:textId="776C44CC" w:rsidR="008C3019" w:rsidRPr="008C3019" w:rsidRDefault="008C3019" w:rsidP="008C3019">
      <w:pPr>
        <w:pStyle w:val="ListParagraph"/>
        <w:numPr>
          <w:ilvl w:val="1"/>
          <w:numId w:val="2"/>
        </w:numPr>
      </w:pPr>
      <w:r>
        <w:t xml:space="preserve">Can I predict the ratio of average cost of food to income for different regions in California based on socio-economic and demographic features? </w:t>
      </w:r>
    </w:p>
    <w:p w14:paraId="6A19CBB3" w14:textId="77777777" w:rsidR="008C3019" w:rsidRPr="008C3019" w:rsidRDefault="008C3019" w:rsidP="008C3019">
      <w:pPr>
        <w:numPr>
          <w:ilvl w:val="0"/>
          <w:numId w:val="2"/>
        </w:numPr>
      </w:pPr>
      <w:proofErr w:type="gramStart"/>
      <w:r w:rsidRPr="008C3019">
        <w:t>Brief summary</w:t>
      </w:r>
      <w:proofErr w:type="gramEnd"/>
      <w:r w:rsidRPr="008C3019">
        <w:t xml:space="preserve"> of where your data came from</w:t>
      </w:r>
    </w:p>
    <w:p w14:paraId="5F1EE49F" w14:textId="4E8323A8" w:rsidR="008C3019" w:rsidRPr="008C3019" w:rsidRDefault="008C3019" w:rsidP="008C3019">
      <w:pPr>
        <w:numPr>
          <w:ilvl w:val="1"/>
          <w:numId w:val="2"/>
        </w:numPr>
      </w:pPr>
      <w:r>
        <w:t>This data is from the California Department of Public Health, but I downloaded it from the data.gov website. On their website, data.gov indicates that this data is “intended for public access and use” and was last updated March 30</w:t>
      </w:r>
      <w:r w:rsidRPr="008C3019">
        <w:rPr>
          <w:vertAlign w:val="superscript"/>
        </w:rPr>
        <w:t>th</w:t>
      </w:r>
      <w:r>
        <w:t xml:space="preserve">, 2024. </w:t>
      </w:r>
    </w:p>
    <w:p w14:paraId="7E83FC7A" w14:textId="77777777" w:rsidR="008C3019" w:rsidRPr="008C3019" w:rsidRDefault="008C3019" w:rsidP="008C3019">
      <w:pPr>
        <w:numPr>
          <w:ilvl w:val="0"/>
          <w:numId w:val="2"/>
        </w:numPr>
      </w:pPr>
      <w:r w:rsidRPr="008C3019">
        <w:t>Explanation/description (in words) of all the variables in your data</w:t>
      </w:r>
    </w:p>
    <w:p w14:paraId="325C06E8" w14:textId="78377CD6" w:rsidR="008C3019" w:rsidRDefault="008C3019" w:rsidP="008C3019">
      <w:pPr>
        <w:numPr>
          <w:ilvl w:val="1"/>
          <w:numId w:val="2"/>
        </w:numPr>
      </w:pPr>
      <w:r>
        <w:t xml:space="preserve">My target variable is </w:t>
      </w:r>
      <w:proofErr w:type="spellStart"/>
      <w:r>
        <w:t>affordability_ratio</w:t>
      </w:r>
      <w:proofErr w:type="spellEnd"/>
      <w:r>
        <w:t xml:space="preserve"> (float)</w:t>
      </w:r>
    </w:p>
    <w:p w14:paraId="15C511EC" w14:textId="65B4A263" w:rsidR="008C3019" w:rsidRDefault="008C3019" w:rsidP="008C3019">
      <w:pPr>
        <w:numPr>
          <w:ilvl w:val="2"/>
          <w:numId w:val="2"/>
        </w:numPr>
      </w:pPr>
      <w:r>
        <w:t>This is a ratio of food cost to income for female-headed families with children under 18</w:t>
      </w:r>
    </w:p>
    <w:p w14:paraId="06B75B2C" w14:textId="1A63B371" w:rsidR="008C3019" w:rsidRDefault="008C3019" w:rsidP="008C3019">
      <w:pPr>
        <w:numPr>
          <w:ilvl w:val="1"/>
          <w:numId w:val="2"/>
        </w:numPr>
      </w:pPr>
      <w:r>
        <w:t>Other features:</w:t>
      </w:r>
    </w:p>
    <w:p w14:paraId="3DD21586" w14:textId="62E18D5F" w:rsidR="008C3019" w:rsidRDefault="008C3019" w:rsidP="008C3019">
      <w:pPr>
        <w:numPr>
          <w:ilvl w:val="2"/>
          <w:numId w:val="2"/>
        </w:numPr>
      </w:pPr>
      <w:proofErr w:type="spellStart"/>
      <w:r>
        <w:t>Ind_id</w:t>
      </w:r>
      <w:proofErr w:type="spellEnd"/>
      <w:r>
        <w:t>: Indicator ID</w:t>
      </w:r>
    </w:p>
    <w:p w14:paraId="546BC11C" w14:textId="44F2CE43" w:rsidR="008C3019" w:rsidRDefault="008C3019" w:rsidP="008C3019">
      <w:pPr>
        <w:numPr>
          <w:ilvl w:val="2"/>
          <w:numId w:val="2"/>
        </w:numPr>
      </w:pPr>
      <w:proofErr w:type="spellStart"/>
      <w:r>
        <w:t>Ind_definition</w:t>
      </w:r>
      <w:proofErr w:type="spellEnd"/>
      <w:r>
        <w:t>: definition of indicator (description)</w:t>
      </w:r>
    </w:p>
    <w:p w14:paraId="6F244650" w14:textId="78E6548C" w:rsidR="008C3019" w:rsidRDefault="008C3019" w:rsidP="008C3019">
      <w:pPr>
        <w:numPr>
          <w:ilvl w:val="2"/>
          <w:numId w:val="2"/>
        </w:numPr>
      </w:pPr>
      <w:proofErr w:type="spellStart"/>
      <w:r>
        <w:t>Reportyear</w:t>
      </w:r>
      <w:proofErr w:type="spellEnd"/>
      <w:r>
        <w:t>: years that the indicator was reported</w:t>
      </w:r>
    </w:p>
    <w:p w14:paraId="4B14FD4A" w14:textId="7C6807CE" w:rsidR="008C3019" w:rsidRDefault="008C3019" w:rsidP="008C3019">
      <w:pPr>
        <w:numPr>
          <w:ilvl w:val="2"/>
          <w:numId w:val="2"/>
        </w:numPr>
      </w:pPr>
      <w:proofErr w:type="spellStart"/>
      <w:r>
        <w:t>Race_eth_code</w:t>
      </w:r>
      <w:proofErr w:type="spellEnd"/>
      <w:r>
        <w:t>: the numeric code for a race/ethnic group</w:t>
      </w:r>
    </w:p>
    <w:p w14:paraId="3014ED29" w14:textId="0BCF0C7D" w:rsidR="008C3019" w:rsidRDefault="008C3019" w:rsidP="008C3019">
      <w:pPr>
        <w:numPr>
          <w:ilvl w:val="2"/>
          <w:numId w:val="2"/>
        </w:numPr>
      </w:pPr>
      <w:proofErr w:type="spellStart"/>
      <w:r>
        <w:t>Race_eth_name</w:t>
      </w:r>
      <w:proofErr w:type="spellEnd"/>
      <w:r>
        <w:t>: name of above group</w:t>
      </w:r>
    </w:p>
    <w:p w14:paraId="35DB9251" w14:textId="2C480DC9" w:rsidR="008C3019" w:rsidRDefault="008C3019" w:rsidP="008C3019">
      <w:pPr>
        <w:numPr>
          <w:ilvl w:val="2"/>
          <w:numId w:val="2"/>
        </w:numPr>
      </w:pPr>
      <w:proofErr w:type="spellStart"/>
      <w:r>
        <w:t>Geotype</w:t>
      </w:r>
      <w:proofErr w:type="spellEnd"/>
      <w:r>
        <w:t>: type of geographic unit</w:t>
      </w:r>
    </w:p>
    <w:p w14:paraId="7FD703DB" w14:textId="0FDA4CF6" w:rsidR="008C3019" w:rsidRDefault="008C3019" w:rsidP="008C3019">
      <w:pPr>
        <w:numPr>
          <w:ilvl w:val="2"/>
          <w:numId w:val="2"/>
        </w:numPr>
      </w:pPr>
      <w:proofErr w:type="spellStart"/>
      <w:r>
        <w:t>Geotypevalue</w:t>
      </w:r>
      <w:proofErr w:type="spellEnd"/>
      <w:r>
        <w:t xml:space="preserve"> &amp; </w:t>
      </w:r>
      <w:proofErr w:type="spellStart"/>
      <w:r>
        <w:t>geoname</w:t>
      </w:r>
      <w:proofErr w:type="spellEnd"/>
      <w:r>
        <w:t>: geographic unit info</w:t>
      </w:r>
    </w:p>
    <w:p w14:paraId="26893DBB" w14:textId="1F5DCB06" w:rsidR="008C3019" w:rsidRDefault="008C3019" w:rsidP="008C3019">
      <w:pPr>
        <w:numPr>
          <w:ilvl w:val="2"/>
          <w:numId w:val="2"/>
        </w:numPr>
      </w:pPr>
      <w:proofErr w:type="spellStart"/>
      <w:r>
        <w:t>County_name</w:t>
      </w:r>
      <w:proofErr w:type="spellEnd"/>
      <w:r>
        <w:t xml:space="preserve">: name of county that the </w:t>
      </w:r>
      <w:proofErr w:type="spellStart"/>
      <w:r>
        <w:t>geotype</w:t>
      </w:r>
      <w:proofErr w:type="spellEnd"/>
      <w:r>
        <w:t xml:space="preserve"> is in</w:t>
      </w:r>
    </w:p>
    <w:p w14:paraId="3E48F514" w14:textId="61B86D10" w:rsidR="00DC2979" w:rsidRDefault="00DC2979" w:rsidP="008C3019">
      <w:pPr>
        <w:numPr>
          <w:ilvl w:val="2"/>
          <w:numId w:val="2"/>
        </w:numPr>
      </w:pPr>
      <w:proofErr w:type="spellStart"/>
      <w:r>
        <w:t>County_fips</w:t>
      </w:r>
      <w:proofErr w:type="spellEnd"/>
      <w:r>
        <w:t>: probably won’t use</w:t>
      </w:r>
    </w:p>
    <w:p w14:paraId="68A0CCB7" w14:textId="69603517" w:rsidR="00DC2979" w:rsidRDefault="00DC2979" w:rsidP="008C3019">
      <w:pPr>
        <w:numPr>
          <w:ilvl w:val="2"/>
          <w:numId w:val="2"/>
        </w:numPr>
      </w:pPr>
      <w:proofErr w:type="spellStart"/>
      <w:r>
        <w:t>Region_name</w:t>
      </w:r>
      <w:proofErr w:type="spellEnd"/>
      <w:r>
        <w:t>: region name</w:t>
      </w:r>
    </w:p>
    <w:p w14:paraId="2CB5A906" w14:textId="6F665B03" w:rsidR="00DC2979" w:rsidRDefault="00DC2979" w:rsidP="008C3019">
      <w:pPr>
        <w:numPr>
          <w:ilvl w:val="2"/>
          <w:numId w:val="2"/>
        </w:numPr>
      </w:pPr>
      <w:proofErr w:type="spellStart"/>
      <w:r>
        <w:t>Region_code</w:t>
      </w:r>
      <w:proofErr w:type="spellEnd"/>
    </w:p>
    <w:p w14:paraId="57D37472" w14:textId="05E91139" w:rsidR="00DC2979" w:rsidRDefault="00DC2979" w:rsidP="008C3019">
      <w:pPr>
        <w:numPr>
          <w:ilvl w:val="2"/>
          <w:numId w:val="2"/>
        </w:numPr>
      </w:pPr>
      <w:proofErr w:type="spellStart"/>
      <w:r>
        <w:t>Cost_yr</w:t>
      </w:r>
      <w:proofErr w:type="spellEnd"/>
      <w:r>
        <w:t>: annual food costs</w:t>
      </w:r>
    </w:p>
    <w:p w14:paraId="7F9E83D1" w14:textId="3DBAB141" w:rsidR="00DC2979" w:rsidRDefault="00DC2979" w:rsidP="008C3019">
      <w:pPr>
        <w:numPr>
          <w:ilvl w:val="2"/>
          <w:numId w:val="2"/>
        </w:numPr>
      </w:pPr>
      <w:proofErr w:type="spellStart"/>
      <w:r>
        <w:t>Median_income</w:t>
      </w:r>
      <w:proofErr w:type="spellEnd"/>
    </w:p>
    <w:p w14:paraId="29215AC1" w14:textId="7A2ABC9D" w:rsidR="00DC2979" w:rsidRDefault="00DC2979" w:rsidP="008C3019">
      <w:pPr>
        <w:numPr>
          <w:ilvl w:val="2"/>
          <w:numId w:val="2"/>
        </w:numPr>
      </w:pPr>
      <w:r>
        <w:t>LL_95CI &amp; UL_95CI: upper and lower limit confidence intervals</w:t>
      </w:r>
    </w:p>
    <w:p w14:paraId="1F3A62DC" w14:textId="55DFF274" w:rsidR="00DC2979" w:rsidRDefault="00DC2979" w:rsidP="008C3019">
      <w:pPr>
        <w:numPr>
          <w:ilvl w:val="2"/>
          <w:numId w:val="2"/>
        </w:numPr>
      </w:pPr>
      <w:proofErr w:type="spellStart"/>
      <w:r>
        <w:t>Se_food_afford</w:t>
      </w:r>
      <w:proofErr w:type="spellEnd"/>
      <w:r>
        <w:t xml:space="preserve"> &amp; </w:t>
      </w:r>
      <w:proofErr w:type="spellStart"/>
      <w:r>
        <w:t>rse_food_</w:t>
      </w:r>
      <w:proofErr w:type="gramStart"/>
      <w:r>
        <w:t>afford</w:t>
      </w:r>
      <w:proofErr w:type="spellEnd"/>
      <w:r>
        <w:t>:</w:t>
      </w:r>
      <w:proofErr w:type="gramEnd"/>
      <w:r>
        <w:t xml:space="preserve"> standard error of percent</w:t>
      </w:r>
    </w:p>
    <w:p w14:paraId="1FFD0E25" w14:textId="180A3CE4" w:rsidR="00DC2979" w:rsidRDefault="00DC2979" w:rsidP="008C3019">
      <w:pPr>
        <w:numPr>
          <w:ilvl w:val="2"/>
          <w:numId w:val="2"/>
        </w:numPr>
      </w:pPr>
      <w:proofErr w:type="spellStart"/>
      <w:r>
        <w:t>CA_decile</w:t>
      </w:r>
      <w:proofErr w:type="spellEnd"/>
      <w:r>
        <w:t>: California decile</w:t>
      </w:r>
    </w:p>
    <w:p w14:paraId="22F7FD8B" w14:textId="535CE0E2" w:rsidR="00DC2979" w:rsidRDefault="00DC2979" w:rsidP="008C3019">
      <w:pPr>
        <w:numPr>
          <w:ilvl w:val="2"/>
          <w:numId w:val="2"/>
        </w:numPr>
      </w:pPr>
      <w:r>
        <w:t>CA_RR: rate ratio to California rate</w:t>
      </w:r>
    </w:p>
    <w:p w14:paraId="0EB674B4" w14:textId="4B2EC7DB" w:rsidR="00DC2979" w:rsidRDefault="00DC2979" w:rsidP="008C3019">
      <w:pPr>
        <w:numPr>
          <w:ilvl w:val="2"/>
          <w:numId w:val="2"/>
        </w:numPr>
      </w:pPr>
      <w:proofErr w:type="spellStart"/>
      <w:r>
        <w:t>Ave_fam_size</w:t>
      </w:r>
      <w:proofErr w:type="spellEnd"/>
      <w:r>
        <w:t>: average family size for a female-headed household with children under 18, specific to a geography</w:t>
      </w:r>
    </w:p>
    <w:p w14:paraId="4D4FC67E" w14:textId="26505B98" w:rsidR="00DC2979" w:rsidRPr="008C3019" w:rsidRDefault="00DC2979" w:rsidP="008C3019">
      <w:pPr>
        <w:numPr>
          <w:ilvl w:val="2"/>
          <w:numId w:val="2"/>
        </w:numPr>
      </w:pPr>
      <w:r>
        <w:t>Version: timestamp of version data</w:t>
      </w:r>
    </w:p>
    <w:p w14:paraId="65060869" w14:textId="77777777" w:rsidR="008C3019" w:rsidRPr="008C3019" w:rsidRDefault="008C3019" w:rsidP="008C3019">
      <w:pPr>
        <w:numPr>
          <w:ilvl w:val="0"/>
          <w:numId w:val="2"/>
        </w:numPr>
      </w:pPr>
      <w:r w:rsidRPr="008C3019">
        <w:t>Summary statistics for all variables </w:t>
      </w:r>
    </w:p>
    <w:p w14:paraId="0A502D9D" w14:textId="20A76D1D" w:rsidR="00DC2979" w:rsidRPr="008C3019" w:rsidRDefault="0006364E" w:rsidP="00DC2979">
      <w:pPr>
        <w:ind w:left="1440"/>
      </w:pPr>
      <w:r>
        <w:rPr>
          <w:noProof/>
        </w:rPr>
        <w:lastRenderedPageBreak/>
        <w:drawing>
          <wp:anchor distT="0" distB="0" distL="114300" distR="114300" simplePos="0" relativeHeight="251659264" behindDoc="1" locked="0" layoutInCell="1" allowOverlap="1" wp14:anchorId="5211BDA9" wp14:editId="3057CC32">
            <wp:simplePos x="0" y="0"/>
            <wp:positionH relativeFrom="column">
              <wp:posOffset>-699770</wp:posOffset>
            </wp:positionH>
            <wp:positionV relativeFrom="paragraph">
              <wp:posOffset>1393190</wp:posOffset>
            </wp:positionV>
            <wp:extent cx="7323455" cy="984250"/>
            <wp:effectExtent l="0" t="0" r="4445" b="6350"/>
            <wp:wrapTight wrapText="bothSides">
              <wp:wrapPolygon edited="0">
                <wp:start x="0" y="0"/>
                <wp:lineTo x="0" y="21461"/>
                <wp:lineTo x="21576" y="21461"/>
                <wp:lineTo x="21576" y="0"/>
                <wp:lineTo x="0" y="0"/>
              </wp:wrapPolygon>
            </wp:wrapTight>
            <wp:docPr id="1020041508"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1508" name="Picture 2" descr="A table with numbers and lett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23455" cy="984250"/>
                    </a:xfrm>
                    <a:prstGeom prst="rect">
                      <a:avLst/>
                    </a:prstGeom>
                  </pic:spPr>
                </pic:pic>
              </a:graphicData>
            </a:graphic>
            <wp14:sizeRelH relativeFrom="page">
              <wp14:pctWidth>0</wp14:pctWidth>
            </wp14:sizeRelH>
            <wp14:sizeRelV relativeFrom="page">
              <wp14:pctHeight>0</wp14:pctHeight>
            </wp14:sizeRelV>
          </wp:anchor>
        </w:drawing>
      </w:r>
      <w:r w:rsidR="006F4A4B">
        <w:rPr>
          <w:noProof/>
        </w:rPr>
        <w:drawing>
          <wp:anchor distT="0" distB="0" distL="114300" distR="114300" simplePos="0" relativeHeight="251658240" behindDoc="1" locked="0" layoutInCell="1" allowOverlap="1" wp14:anchorId="6B79B8E1" wp14:editId="3CB2C81C">
            <wp:simplePos x="0" y="0"/>
            <wp:positionH relativeFrom="column">
              <wp:posOffset>-596900</wp:posOffset>
            </wp:positionH>
            <wp:positionV relativeFrom="paragraph">
              <wp:posOffset>0</wp:posOffset>
            </wp:positionV>
            <wp:extent cx="7224265" cy="1397000"/>
            <wp:effectExtent l="0" t="0" r="2540" b="0"/>
            <wp:wrapTight wrapText="bothSides">
              <wp:wrapPolygon edited="0">
                <wp:start x="0" y="0"/>
                <wp:lineTo x="0" y="21404"/>
                <wp:lineTo x="21570" y="21404"/>
                <wp:lineTo x="21570" y="0"/>
                <wp:lineTo x="0" y="0"/>
              </wp:wrapPolygon>
            </wp:wrapTight>
            <wp:docPr id="1256918659"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18659" name="Picture 1" descr="A table with numbers and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4265" cy="1397000"/>
                    </a:xfrm>
                    <a:prstGeom prst="rect">
                      <a:avLst/>
                    </a:prstGeom>
                  </pic:spPr>
                </pic:pic>
              </a:graphicData>
            </a:graphic>
            <wp14:sizeRelH relativeFrom="page">
              <wp14:pctWidth>0</wp14:pctWidth>
            </wp14:sizeRelH>
            <wp14:sizeRelV relativeFrom="page">
              <wp14:pctHeight>0</wp14:pctHeight>
            </wp14:sizeRelV>
          </wp:anchor>
        </w:drawing>
      </w:r>
    </w:p>
    <w:p w14:paraId="777958A1" w14:textId="77777777" w:rsidR="008C3019" w:rsidRDefault="008C3019" w:rsidP="008C3019">
      <w:pPr>
        <w:numPr>
          <w:ilvl w:val="0"/>
          <w:numId w:val="2"/>
        </w:numPr>
      </w:pPr>
      <w:r w:rsidRPr="008C3019">
        <w:t>Two or three interesting graphs that start to address your main question of interest</w:t>
      </w:r>
    </w:p>
    <w:p w14:paraId="4B1644BC" w14:textId="2243EFE1" w:rsidR="0006364E" w:rsidRDefault="00D43547" w:rsidP="0006364E">
      <w:pPr>
        <w:pStyle w:val="ListParagraph"/>
      </w:pPr>
      <w:r>
        <w:rPr>
          <w:noProof/>
        </w:rPr>
        <w:drawing>
          <wp:inline distT="0" distB="0" distL="0" distR="0" wp14:anchorId="23564BC7" wp14:editId="56B93E7C">
            <wp:extent cx="4808306" cy="4444087"/>
            <wp:effectExtent l="0" t="0" r="5080" b="1270"/>
            <wp:docPr id="1020613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13231" name="Picture 10206132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918" cy="4488093"/>
                    </a:xfrm>
                    <a:prstGeom prst="rect">
                      <a:avLst/>
                    </a:prstGeom>
                  </pic:spPr>
                </pic:pic>
              </a:graphicData>
            </a:graphic>
          </wp:inline>
        </w:drawing>
      </w:r>
    </w:p>
    <w:p w14:paraId="4EB93984" w14:textId="1E957E55" w:rsidR="00D43547" w:rsidRDefault="00D43547" w:rsidP="0006364E">
      <w:pPr>
        <w:pStyle w:val="ListParagraph"/>
      </w:pPr>
      <w:r>
        <w:rPr>
          <w:noProof/>
        </w:rPr>
        <w:lastRenderedPageBreak/>
        <w:drawing>
          <wp:inline distT="0" distB="0" distL="0" distR="0" wp14:anchorId="64043695" wp14:editId="005BA443">
            <wp:extent cx="5943600" cy="3928745"/>
            <wp:effectExtent l="0" t="0" r="0" b="0"/>
            <wp:docPr id="186433957"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3957" name="Picture 4"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r>
        <w:rPr>
          <w:noProof/>
        </w:rPr>
        <w:drawing>
          <wp:inline distT="0" distB="0" distL="0" distR="0" wp14:anchorId="681C4E08" wp14:editId="779DEB5F">
            <wp:extent cx="5943600" cy="3773805"/>
            <wp:effectExtent l="0" t="0" r="0" b="0"/>
            <wp:docPr id="742183650"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83650" name="Picture 5"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71A277F0" w14:textId="4244294F" w:rsidR="00D43547" w:rsidRDefault="00D43547" w:rsidP="0006364E">
      <w:pPr>
        <w:pStyle w:val="ListParagraph"/>
      </w:pPr>
      <w:r>
        <w:lastRenderedPageBreak/>
        <w:t xml:space="preserve">* </w:t>
      </w:r>
      <w:proofErr w:type="gramStart"/>
      <w:r>
        <w:t>very</w:t>
      </w:r>
      <w:proofErr w:type="gramEnd"/>
      <w:r>
        <w:t xml:space="preserve"> interesting that the affordability ratio and annual income ethnic groups are almost exactly opposite, which makes me wonder if White, Asian, NHOPI etc. may be buying more expensive groceries than necessary? </w:t>
      </w:r>
    </w:p>
    <w:p w14:paraId="5FE764E3" w14:textId="77777777" w:rsidR="0006364E" w:rsidRPr="008C3019" w:rsidRDefault="0006364E" w:rsidP="0006364E"/>
    <w:p w14:paraId="054A08A9" w14:textId="77777777" w:rsidR="008C3019" w:rsidRPr="008C3019" w:rsidRDefault="008C3019" w:rsidP="008C3019">
      <w:pPr>
        <w:numPr>
          <w:ilvl w:val="0"/>
          <w:numId w:val="2"/>
        </w:numPr>
      </w:pPr>
      <w:r w:rsidRPr="008C3019">
        <w:t>Answer these questions:</w:t>
      </w:r>
    </w:p>
    <w:p w14:paraId="043AEBBA" w14:textId="77777777" w:rsidR="008C3019" w:rsidRDefault="008C3019" w:rsidP="008C3019">
      <w:pPr>
        <w:numPr>
          <w:ilvl w:val="1"/>
          <w:numId w:val="2"/>
        </w:numPr>
      </w:pPr>
      <w:r w:rsidRPr="008C3019">
        <w:t>Were there any challenges or obstacles in finding the right dataset for your project?</w:t>
      </w:r>
    </w:p>
    <w:p w14:paraId="0B92DCDF" w14:textId="19D1828C" w:rsidR="00D43547" w:rsidRPr="008C3019" w:rsidRDefault="004A62EF" w:rsidP="00D43547">
      <w:pPr>
        <w:numPr>
          <w:ilvl w:val="2"/>
          <w:numId w:val="2"/>
        </w:numPr>
      </w:pPr>
      <w:r>
        <w:t>N</w:t>
      </w:r>
      <w:r w:rsidR="00D43547">
        <w:t>o</w:t>
      </w:r>
      <w:r>
        <w:t>, data.gov was a really good source to use</w:t>
      </w:r>
    </w:p>
    <w:p w14:paraId="6371F81D" w14:textId="77777777" w:rsidR="008C3019" w:rsidRDefault="008C3019" w:rsidP="008C3019">
      <w:pPr>
        <w:numPr>
          <w:ilvl w:val="1"/>
          <w:numId w:val="2"/>
        </w:numPr>
      </w:pPr>
      <w:r w:rsidRPr="008C3019">
        <w:t>Are there any other problems, concerns, or challenges that you are facing regarding your project?</w:t>
      </w:r>
    </w:p>
    <w:p w14:paraId="609D7369" w14:textId="48EAED49" w:rsidR="00D43547" w:rsidRPr="008C3019" w:rsidRDefault="00D43547" w:rsidP="00D43547">
      <w:pPr>
        <w:numPr>
          <w:ilvl w:val="2"/>
          <w:numId w:val="2"/>
        </w:numPr>
      </w:pPr>
      <w:r>
        <w:t>No challenges yet</w:t>
      </w:r>
    </w:p>
    <w:p w14:paraId="45EB32CA" w14:textId="77777777" w:rsidR="00E55734" w:rsidRDefault="00E55734"/>
    <w:sectPr w:rsidR="00E5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643"/>
    <w:multiLevelType w:val="hybridMultilevel"/>
    <w:tmpl w:val="A5ECB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171DA"/>
    <w:multiLevelType w:val="multilevel"/>
    <w:tmpl w:val="089CA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B648D"/>
    <w:multiLevelType w:val="multilevel"/>
    <w:tmpl w:val="8976D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818907">
    <w:abstractNumId w:val="2"/>
  </w:num>
  <w:num w:numId="2" w16cid:durableId="963849795">
    <w:abstractNumId w:val="1"/>
  </w:num>
  <w:num w:numId="3" w16cid:durableId="101025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19"/>
    <w:rsid w:val="0006364E"/>
    <w:rsid w:val="00247BA0"/>
    <w:rsid w:val="00375CE4"/>
    <w:rsid w:val="004A62EF"/>
    <w:rsid w:val="004E0BB2"/>
    <w:rsid w:val="00641342"/>
    <w:rsid w:val="006F4A4B"/>
    <w:rsid w:val="008C3019"/>
    <w:rsid w:val="00D43547"/>
    <w:rsid w:val="00DC2979"/>
    <w:rsid w:val="00E55734"/>
    <w:rsid w:val="00F2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6ECE"/>
  <w15:chartTrackingRefBased/>
  <w15:docId w15:val="{E90867C3-0EE3-1A43-B9A0-6D65A865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0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0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0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0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019"/>
    <w:rPr>
      <w:rFonts w:eastAsiaTheme="majorEastAsia" w:cstheme="majorBidi"/>
      <w:color w:val="272727" w:themeColor="text1" w:themeTint="D8"/>
    </w:rPr>
  </w:style>
  <w:style w:type="paragraph" w:styleId="Title">
    <w:name w:val="Title"/>
    <w:basedOn w:val="Normal"/>
    <w:next w:val="Normal"/>
    <w:link w:val="TitleChar"/>
    <w:uiPriority w:val="10"/>
    <w:qFormat/>
    <w:rsid w:val="008C30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0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019"/>
    <w:rPr>
      <w:i/>
      <w:iCs/>
      <w:color w:val="404040" w:themeColor="text1" w:themeTint="BF"/>
    </w:rPr>
  </w:style>
  <w:style w:type="paragraph" w:styleId="ListParagraph">
    <w:name w:val="List Paragraph"/>
    <w:basedOn w:val="Normal"/>
    <w:uiPriority w:val="34"/>
    <w:qFormat/>
    <w:rsid w:val="008C3019"/>
    <w:pPr>
      <w:ind w:left="720"/>
      <w:contextualSpacing/>
    </w:pPr>
  </w:style>
  <w:style w:type="character" w:styleId="IntenseEmphasis">
    <w:name w:val="Intense Emphasis"/>
    <w:basedOn w:val="DefaultParagraphFont"/>
    <w:uiPriority w:val="21"/>
    <w:qFormat/>
    <w:rsid w:val="008C3019"/>
    <w:rPr>
      <w:i/>
      <w:iCs/>
      <w:color w:val="0F4761" w:themeColor="accent1" w:themeShade="BF"/>
    </w:rPr>
  </w:style>
  <w:style w:type="paragraph" w:styleId="IntenseQuote">
    <w:name w:val="Intense Quote"/>
    <w:basedOn w:val="Normal"/>
    <w:next w:val="Normal"/>
    <w:link w:val="IntenseQuoteChar"/>
    <w:uiPriority w:val="30"/>
    <w:qFormat/>
    <w:rsid w:val="008C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019"/>
    <w:rPr>
      <w:i/>
      <w:iCs/>
      <w:color w:val="0F4761" w:themeColor="accent1" w:themeShade="BF"/>
    </w:rPr>
  </w:style>
  <w:style w:type="character" w:styleId="IntenseReference">
    <w:name w:val="Intense Reference"/>
    <w:basedOn w:val="DefaultParagraphFont"/>
    <w:uiPriority w:val="32"/>
    <w:qFormat/>
    <w:rsid w:val="008C3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92126">
      <w:bodyDiv w:val="1"/>
      <w:marLeft w:val="0"/>
      <w:marRight w:val="0"/>
      <w:marTop w:val="0"/>
      <w:marBottom w:val="0"/>
      <w:divBdr>
        <w:top w:val="none" w:sz="0" w:space="0" w:color="auto"/>
        <w:left w:val="none" w:sz="0" w:space="0" w:color="auto"/>
        <w:bottom w:val="none" w:sz="0" w:space="0" w:color="auto"/>
        <w:right w:val="none" w:sz="0" w:space="0" w:color="auto"/>
      </w:divBdr>
    </w:div>
    <w:div w:id="20400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Wozniak</dc:creator>
  <cp:keywords/>
  <dc:description/>
  <cp:lastModifiedBy>Madison Wozniak</cp:lastModifiedBy>
  <cp:revision>3</cp:revision>
  <dcterms:created xsi:type="dcterms:W3CDTF">2024-10-26T21:16:00Z</dcterms:created>
  <dcterms:modified xsi:type="dcterms:W3CDTF">2024-10-29T00:42:00Z</dcterms:modified>
</cp:coreProperties>
</file>