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pPr>
      <w:r>
        <w:rPr>
          <w:rFonts w:ascii="Bookman Old Style" w:cs="Bookman Old Style" w:eastAsia="Bookman Old Style" w:hAnsi="Bookman Old Style"/>
          <w:b/>
          <w:bCs/>
          <w:sz w:val="24"/>
          <w:szCs w:val="24"/>
        </w:rPr>
        <w:t xml:space="preserve">Move Every Day: A Habit Worth Starting</w:t>
      </w:r>
    </w:p>
    <w:p>
      <w:pPr>
        <w:spacing w:after="60" w:before="120"/>
      </w:pPr>
      <w:r>
        <w:rPr>
          <w:rFonts w:ascii="Bookman Old Style" w:cs="Bookman Old Style" w:eastAsia="Bookman Old Style" w:hAnsi="Bookman Old Style"/>
          <w:b/>
          <w:bCs/>
          <w:sz w:val="22"/>
          <w:szCs w:val="22"/>
        </w:rPr>
        <w:t xml:space="preserve">[THESIS STATEMENT]</w:t>
      </w:r>
    </w:p>
    <w:p>
      <w:pPr>
        <w:spacing w:after="200" w:line="276"/>
      </w:pPr>
      <w:r>
        <w:rPr>
          <w:rFonts w:ascii="Bookman Old Style" w:cs="Bookman Old Style" w:eastAsia="Bookman Old Style" w:hAnsi="Bookman Old Style"/>
          <w:sz w:val="22"/>
          <w:szCs w:val="22"/>
        </w:rPr>
        <w:t xml:space="preserve">Thirty minutes of movement a day is one of the cheapest and simplest ways to protect your health. Walking, cycling, dancing, or playing a sport costs nothing and needs no gym membership or special equipment. Making time to move every day strengthens the body, sharpens the mind, and builds a habit that stays with you for life.</w:t>
      </w:r>
    </w:p>
    <w:p>
      <w:pPr>
        <w:spacing w:after="60" w:before="120"/>
      </w:pPr>
      <w:r>
        <w:rPr>
          <w:rFonts w:ascii="Bookman Old Style" w:cs="Bookman Old Style" w:eastAsia="Bookman Old Style" w:hAnsi="Bookman Old Style"/>
          <w:b/>
          <w:bCs/>
          <w:sz w:val="22"/>
          <w:szCs w:val="22"/>
        </w:rPr>
        <w:t xml:space="preserve">[SUPPORTING EVIDENCE]</w:t>
      </w:r>
    </w:p>
    <w:p>
      <w:pPr>
        <w:spacing w:after="200" w:line="276"/>
      </w:pPr>
      <w:r>
        <w:rPr>
          <w:rFonts w:ascii="Bookman Old Style" w:cs="Bookman Old Style" w:eastAsia="Bookman Old Style" w:hAnsi="Bookman Old Style"/>
          <w:sz w:val="22"/>
          <w:szCs w:val="22"/>
        </w:rPr>
        <w:t xml:space="preserve">Regular physical activity strengthens the heart and muscles, helps control weight, and lowers the risk of serious illness later in life. The benefits are not only physical. People who move regularly tend to sleep better, feel less stress, and concentrate more easily in school and at work. Exercise can also be social: joining a team, a dance class, or a weekend hike turns a healthy routine into time spent with other people.</w:t>
      </w:r>
    </w:p>
    <w:p>
      <w:pPr>
        <w:spacing w:after="60" w:before="120"/>
      </w:pPr>
      <w:r>
        <w:rPr>
          <w:rFonts w:ascii="Bookman Old Style" w:cs="Bookman Old Style" w:eastAsia="Bookman Old Style" w:hAnsi="Bookman Old Style"/>
          <w:b/>
          <w:bCs/>
          <w:sz w:val="22"/>
          <w:szCs w:val="22"/>
        </w:rPr>
        <w:t xml:space="preserve">[COUNTERARGUMENT]</w:t>
      </w:r>
    </w:p>
    <w:p>
      <w:pPr>
        <w:spacing w:after="200" w:line="276"/>
      </w:pPr>
      <w:r>
        <w:rPr>
          <w:rFonts w:ascii="Bookman Old Style" w:cs="Bookman Old Style" w:eastAsia="Bookman Old Style" w:hAnsi="Bookman Old Style"/>
          <w:sz w:val="22"/>
          <w:szCs w:val="22"/>
        </w:rPr>
        <w:t xml:space="preserve">Some people say they are too busy with schoolwork or their job to exercise. However, physical activity does not have to happen all at once, and it does not have to happen in a gym. Walking instead of riding for short distances, taking the stairs, or stretching for ten minutes between study sessions already adds up over a week. What matters is consistency, not intensity.</w:t>
      </w:r>
    </w:p>
    <w:p>
      <w:pPr>
        <w:spacing w:after="60" w:before="120"/>
      </w:pPr>
      <w:r>
        <w:rPr>
          <w:rFonts w:ascii="Bookman Old Style" w:cs="Bookman Old Style" w:eastAsia="Bookman Old Style" w:hAnsi="Bookman Old Style"/>
          <w:b/>
          <w:bCs/>
          <w:sz w:val="22"/>
          <w:szCs w:val="22"/>
        </w:rPr>
        <w:t xml:space="preserve">[CALL TO ACTION]</w:t>
      </w:r>
    </w:p>
    <w:p>
      <w:pPr>
        <w:spacing w:after="200" w:line="276"/>
      </w:pPr>
      <w:r>
        <w:rPr>
          <w:rFonts w:ascii="Bookman Old Style" w:cs="Bookman Old Style" w:eastAsia="Bookman Old Style" w:hAnsi="Bookman Old Style"/>
          <w:sz w:val="22"/>
          <w:szCs w:val="22"/>
        </w:rPr>
        <w:t xml:space="preserve">Start today, and start small. Pick one activity you genuinely enjoy and give it thirty minutes. Ask a friend to join you so it becomes something you look forward to instead of something you postpone. The habit you begin this week is one your future self will thank you for.</w:t>
      </w:r>
    </w:p>
    <w:p>
      <w:pPr>
        <w:spacing w:before="200"/>
      </w:pPr>
    </w:p>
    <w:tbl>
      <w:tblPr>
        <w:tblW w:type="pct" w:w="62%"/>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AA0A6" w:sz="6"/>
              <w:left w:val="dashed" w:color="9AA0A6" w:sz="6"/>
              <w:bottom w:val="dashed" w:color="9AA0A6" w:sz="6"/>
              <w:right w:val="dashed" w:color="9AA0A6" w:sz="6"/>
            </w:tcBorders>
            <w:tcMar>
              <w:top w:type="dxa" w:w="1100"/>
              <w:left w:type="dxa" w:w="200"/>
              <w:bottom w:type="dxa" w:w="1100"/>
              <w:right w:type="dxa" w:w="200"/>
            </w:tcMar>
          </w:tcPr>
          <w:p>
            <w:pPr>
              <w:jc w:val="center"/>
            </w:pPr>
            <w:r>
              <w:rPr>
                <w:rFonts w:ascii="Bookman Old Style" w:cs="Bookman Old Style" w:eastAsia="Bookman Old Style" w:hAnsi="Bookman Old Style"/>
                <w:color w:val="7A7A7A"/>
                <w:sz w:val="20"/>
                <w:szCs w:val="20"/>
              </w:rPr>
              <w:t xml:space="preserve">[ INSERT PHOTO HERE ]</w:t>
            </w:r>
          </w:p>
        </w:tc>
      </w:tr>
    </w:tbl>
    <w:p>
      <w:pPr>
        <w:spacing w:before="160"/>
        <w:jc w:val="center"/>
      </w:pPr>
      <w:r>
        <w:rPr>
          <w:rFonts w:ascii="Calibri" w:cs="Calibri" w:eastAsia="Calibri" w:hAnsi="Calibri"/>
          <w:sz w:val="20"/>
          <w:szCs w:val="20"/>
        </w:rPr>
        <w:t xml:space="preserve">World Health Organization. (n.d.). </w:t>
      </w:r>
      <w:r>
        <w:rPr>
          <w:rFonts w:ascii="Calibri" w:cs="Calibri" w:eastAsia="Calibri" w:hAnsi="Calibri"/>
          <w:i/>
          <w:iCs/>
          <w:sz w:val="20"/>
          <w:szCs w:val="20"/>
        </w:rPr>
        <w:t xml:space="preserve">Physical activity. </w:t>
      </w:r>
      <w:hyperlink w:history="1" r:id="rIdvqde-1tmtwdpfjtynkokb">
        <w:r>
          <w:rPr>
            <w:rFonts w:ascii="Calibri" w:cs="Calibri" w:eastAsia="Calibri" w:hAnsi="Calibri"/>
            <w:color w:val="1155CC"/>
            <w:sz w:val="20"/>
            <w:szCs w:val="20"/>
            <w:u w:val="single"/>
          </w:rPr>
          <w:t xml:space="preserve">https://www.who.int/</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ookman Old Style" w:cs="Bookman Old Style" w:eastAsia="Bookman Old Style" w:hAnsi="Bookman Old Styl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qde-1tmtwdpfjtynkokb" Type="http://schemas.openxmlformats.org/officeDocument/2006/relationships/hyperlink" Target="https://www.who.int/"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2026-09-27T12:50:14.842Z</dcterms:created>
  <dcterms:modified xsi:type="dcterms:W3CDTF">2026-09-27T12:50:14.843Z</dcterms:modified>
</cp:coreProperties>
</file>

<file path=docProps/custom.xml><?xml version="1.0" encoding="utf-8"?>
<Properties xmlns="http://schemas.openxmlformats.org/officeDocument/2006/custom-properties" xmlns:vt="http://schemas.openxmlformats.org/officeDocument/2006/docPropsVTypes"/>
</file>