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504" w:type="dxa"/>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512"/>
        <w:gridCol w:w="7992"/>
      </w:tblGrid>
      <w:tr w14:paraId="398495D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512" w:type="dxa"/>
          </w:tcPr>
          <w:p w14:paraId="7B448B7F">
            <w:pPr>
              <w:jc w:val="center"/>
            </w:pPr>
            <w:r>
              <w:drawing>
                <wp:inline distT="0" distB="0" distL="114300" distR="114300">
                  <wp:extent cx="960120" cy="123190"/>
                  <wp:effectExtent l="0" t="0" r="1143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960120" cy="123375"/>
                          </a:xfrm>
                          <a:prstGeom prst="rect">
                            <a:avLst/>
                          </a:prstGeom>
                        </pic:spPr>
                      </pic:pic>
                    </a:graphicData>
                  </a:graphic>
                </wp:inline>
              </w:drawing>
            </w:r>
          </w:p>
        </w:tc>
        <w:tc>
          <w:tcPr>
            <w:tcW w:w="7992" w:type="dxa"/>
            <w:tcMar>
              <w:top w:w="90" w:type="dxa"/>
              <w:left w:w="120" w:type="dxa"/>
              <w:bottom w:w="90" w:type="dxa"/>
              <w:right w:w="120" w:type="dxa"/>
            </w:tcMar>
            <w:vAlign w:val="center"/>
          </w:tcPr>
          <w:p w14:paraId="15C15BFD">
            <w:pPr>
              <w:spacing w:after="0"/>
              <w:jc w:val="left"/>
            </w:pPr>
            <w:r>
              <w:rPr>
                <w:rFonts w:ascii="Aptos" w:hAnsi="Aptos"/>
                <w:b/>
                <w:color w:val="0B2748"/>
                <w:sz w:val="26"/>
              </w:rPr>
              <w:t>SIMATS ENGINEERING</w:t>
            </w:r>
            <w:r>
              <w:br w:type="textWrapping"/>
            </w:r>
            <w:r>
              <w:rPr>
                <w:rFonts w:ascii="Aptos" w:hAnsi="Aptos"/>
                <w:b/>
                <w:color w:val="0B2748"/>
                <w:sz w:val="26"/>
              </w:rPr>
              <w:t>Department of Computer Science and Engineering</w:t>
            </w:r>
          </w:p>
        </w:tc>
      </w:tr>
    </w:tbl>
    <w:p w14:paraId="4601678F">
      <w:pPr>
        <w:jc w:val="center"/>
      </w:pPr>
      <w:r>
        <w:rPr>
          <w:rFonts w:ascii="Aptos Display" w:hAnsi="Aptos Display"/>
          <w:b/>
          <w:color w:val="0B2748"/>
          <w:sz w:val="38"/>
        </w:rPr>
        <w:t>CSA15 Cloud Computing and Big Data Analytics</w:t>
      </w:r>
    </w:p>
    <w:p w14:paraId="2492A9D3">
      <w:pPr>
        <w:jc w:val="center"/>
      </w:pPr>
      <w:r>
        <w:rPr>
          <w:b/>
          <w:color w:val="1565C0"/>
          <w:sz w:val="22"/>
        </w:rPr>
        <w:t>CO4 AT1 - Big Data Analytics Class Test Student Template</w:t>
      </w:r>
    </w:p>
    <w:tbl>
      <w:tblPr>
        <w:tblStyle w:val="12"/>
        <w:tblW w:w="9504"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1843"/>
        <w:gridCol w:w="2908"/>
        <w:gridCol w:w="1800"/>
        <w:gridCol w:w="2951"/>
      </w:tblGrid>
      <w:tr w14:paraId="22CDDB7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90" w:type="dxa"/>
              <w:left w:w="120" w:type="dxa"/>
              <w:bottom w:w="90" w:type="dxa"/>
              <w:right w:w="120" w:type="dxa"/>
            </w:tcMar>
            <w:vAlign w:val="center"/>
          </w:tcPr>
          <w:p w14:paraId="427E955B">
            <w:pPr>
              <w:spacing w:after="0"/>
              <w:jc w:val="left"/>
            </w:pPr>
            <w:r>
              <w:rPr>
                <w:rFonts w:ascii="Aptos" w:hAnsi="Aptos"/>
                <w:b/>
                <w:color w:val="0B2748"/>
                <w:sz w:val="16"/>
              </w:rPr>
              <w:t>Course Code</w:t>
            </w:r>
          </w:p>
        </w:tc>
        <w:tc>
          <w:tcPr>
            <w:tcW w:w="2908" w:type="dxa"/>
            <w:shd w:val="clear" w:color="auto" w:fill="FFFFFF"/>
            <w:tcMar>
              <w:top w:w="90" w:type="dxa"/>
              <w:left w:w="120" w:type="dxa"/>
              <w:bottom w:w="90" w:type="dxa"/>
              <w:right w:w="120" w:type="dxa"/>
            </w:tcMar>
            <w:vAlign w:val="center"/>
          </w:tcPr>
          <w:p w14:paraId="03C79198">
            <w:pPr>
              <w:spacing w:after="0"/>
              <w:jc w:val="left"/>
            </w:pPr>
            <w:r>
              <w:rPr>
                <w:rFonts w:ascii="Aptos" w:hAnsi="Aptos"/>
                <w:b w:val="0"/>
                <w:color w:val="17212B"/>
                <w:sz w:val="16"/>
              </w:rPr>
              <w:t>CSA15</w:t>
            </w:r>
          </w:p>
        </w:tc>
        <w:tc>
          <w:tcPr>
            <w:tcW w:w="1800" w:type="dxa"/>
            <w:shd w:val="clear" w:color="auto" w:fill="EAF4FF"/>
            <w:tcMar>
              <w:top w:w="90" w:type="dxa"/>
              <w:left w:w="120" w:type="dxa"/>
              <w:bottom w:w="90" w:type="dxa"/>
              <w:right w:w="120" w:type="dxa"/>
            </w:tcMar>
            <w:vAlign w:val="center"/>
          </w:tcPr>
          <w:p w14:paraId="5AEC097C">
            <w:pPr>
              <w:spacing w:after="0"/>
              <w:jc w:val="left"/>
            </w:pPr>
            <w:r>
              <w:rPr>
                <w:rFonts w:ascii="Aptos" w:hAnsi="Aptos"/>
                <w:b/>
                <w:color w:val="0B2748"/>
                <w:sz w:val="16"/>
              </w:rPr>
              <w:t>Slot</w:t>
            </w:r>
          </w:p>
        </w:tc>
        <w:tc>
          <w:tcPr>
            <w:tcW w:w="2951" w:type="dxa"/>
            <w:shd w:val="clear" w:color="auto" w:fill="FFFFFF"/>
            <w:tcMar>
              <w:top w:w="90" w:type="dxa"/>
              <w:left w:w="120" w:type="dxa"/>
              <w:bottom w:w="90" w:type="dxa"/>
              <w:right w:w="120" w:type="dxa"/>
            </w:tcMar>
            <w:vAlign w:val="center"/>
          </w:tcPr>
          <w:p w14:paraId="6274B26F">
            <w:pPr>
              <w:spacing w:after="0"/>
              <w:jc w:val="left"/>
            </w:pPr>
            <w:r>
              <w:rPr>
                <w:rFonts w:ascii="Aptos" w:hAnsi="Aptos"/>
                <w:b w:val="0"/>
                <w:color w:val="17212B"/>
                <w:sz w:val="16"/>
              </w:rPr>
              <w:t>B</w:t>
            </w:r>
          </w:p>
        </w:tc>
      </w:tr>
      <w:tr w14:paraId="5E92F27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90" w:type="dxa"/>
              <w:left w:w="120" w:type="dxa"/>
              <w:bottom w:w="90" w:type="dxa"/>
              <w:right w:w="120" w:type="dxa"/>
            </w:tcMar>
            <w:vAlign w:val="center"/>
          </w:tcPr>
          <w:p w14:paraId="33CB3262">
            <w:pPr>
              <w:spacing w:after="0"/>
              <w:jc w:val="left"/>
            </w:pPr>
            <w:r>
              <w:rPr>
                <w:rFonts w:ascii="Aptos" w:hAnsi="Aptos"/>
                <w:b/>
                <w:color w:val="0B2748"/>
                <w:sz w:val="16"/>
              </w:rPr>
              <w:t>Course Title</w:t>
            </w:r>
          </w:p>
        </w:tc>
        <w:tc>
          <w:tcPr>
            <w:tcW w:w="2908" w:type="dxa"/>
            <w:shd w:val="clear" w:color="auto" w:fill="FFFFFF"/>
            <w:tcMar>
              <w:top w:w="90" w:type="dxa"/>
              <w:left w:w="120" w:type="dxa"/>
              <w:bottom w:w="90" w:type="dxa"/>
              <w:right w:w="120" w:type="dxa"/>
            </w:tcMar>
            <w:vAlign w:val="center"/>
          </w:tcPr>
          <w:p w14:paraId="10264F75">
            <w:pPr>
              <w:spacing w:after="0"/>
              <w:jc w:val="left"/>
            </w:pPr>
            <w:r>
              <w:rPr>
                <w:rFonts w:ascii="Aptos" w:hAnsi="Aptos"/>
                <w:b w:val="0"/>
                <w:color w:val="17212B"/>
                <w:sz w:val="16"/>
              </w:rPr>
              <w:t>Cloud Computing and Big Data Analytics</w:t>
            </w:r>
          </w:p>
        </w:tc>
        <w:tc>
          <w:tcPr>
            <w:tcW w:w="1800" w:type="dxa"/>
            <w:shd w:val="clear" w:color="auto" w:fill="EAF4FF"/>
            <w:tcMar>
              <w:top w:w="90" w:type="dxa"/>
              <w:left w:w="120" w:type="dxa"/>
              <w:bottom w:w="90" w:type="dxa"/>
              <w:right w:w="120" w:type="dxa"/>
            </w:tcMar>
            <w:vAlign w:val="center"/>
          </w:tcPr>
          <w:p w14:paraId="435F8D61">
            <w:pPr>
              <w:spacing w:after="0"/>
              <w:jc w:val="left"/>
            </w:pPr>
            <w:r>
              <w:rPr>
                <w:rFonts w:ascii="Aptos" w:hAnsi="Aptos"/>
                <w:b/>
                <w:color w:val="0B2748"/>
                <w:sz w:val="16"/>
              </w:rPr>
              <w:t>Assessment</w:t>
            </w:r>
          </w:p>
        </w:tc>
        <w:tc>
          <w:tcPr>
            <w:tcW w:w="2951" w:type="dxa"/>
            <w:shd w:val="clear" w:color="auto" w:fill="FFFFFF"/>
            <w:tcMar>
              <w:top w:w="90" w:type="dxa"/>
              <w:left w:w="120" w:type="dxa"/>
              <w:bottom w:w="90" w:type="dxa"/>
              <w:right w:w="120" w:type="dxa"/>
            </w:tcMar>
            <w:vAlign w:val="center"/>
          </w:tcPr>
          <w:p w14:paraId="35E982B9">
            <w:pPr>
              <w:spacing w:after="0"/>
              <w:jc w:val="left"/>
            </w:pPr>
            <w:r>
              <w:rPr>
                <w:rFonts w:ascii="Aptos" w:hAnsi="Aptos"/>
                <w:b w:val="0"/>
                <w:color w:val="17212B"/>
                <w:sz w:val="16"/>
              </w:rPr>
              <w:t>CO4 AT1</w:t>
            </w:r>
          </w:p>
        </w:tc>
      </w:tr>
      <w:tr w14:paraId="271E7AF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90" w:type="dxa"/>
              <w:left w:w="120" w:type="dxa"/>
              <w:bottom w:w="90" w:type="dxa"/>
              <w:right w:w="120" w:type="dxa"/>
            </w:tcMar>
            <w:vAlign w:val="center"/>
          </w:tcPr>
          <w:p w14:paraId="7EAD28CC">
            <w:pPr>
              <w:spacing w:after="0"/>
              <w:jc w:val="left"/>
            </w:pPr>
            <w:r>
              <w:rPr>
                <w:rFonts w:ascii="Aptos" w:hAnsi="Aptos"/>
                <w:b/>
                <w:color w:val="0B2748"/>
                <w:sz w:val="16"/>
              </w:rPr>
              <w:t>Assessment Title</w:t>
            </w:r>
          </w:p>
        </w:tc>
        <w:tc>
          <w:tcPr>
            <w:tcW w:w="2908" w:type="dxa"/>
            <w:shd w:val="clear" w:color="auto" w:fill="FFFFFF"/>
            <w:tcMar>
              <w:top w:w="90" w:type="dxa"/>
              <w:left w:w="120" w:type="dxa"/>
              <w:bottom w:w="90" w:type="dxa"/>
              <w:right w:w="120" w:type="dxa"/>
            </w:tcMar>
            <w:vAlign w:val="center"/>
          </w:tcPr>
          <w:p w14:paraId="5BB731A6">
            <w:pPr>
              <w:spacing w:after="0"/>
              <w:jc w:val="left"/>
            </w:pPr>
            <w:r>
              <w:rPr>
                <w:rFonts w:ascii="Aptos" w:hAnsi="Aptos"/>
                <w:b w:val="0"/>
                <w:color w:val="17212B"/>
                <w:sz w:val="16"/>
              </w:rPr>
              <w:t>Big Data Analytics Class Test</w:t>
            </w:r>
          </w:p>
        </w:tc>
        <w:tc>
          <w:tcPr>
            <w:tcW w:w="1800" w:type="dxa"/>
            <w:shd w:val="clear" w:color="auto" w:fill="EAF4FF"/>
            <w:tcMar>
              <w:top w:w="90" w:type="dxa"/>
              <w:left w:w="120" w:type="dxa"/>
              <w:bottom w:w="90" w:type="dxa"/>
              <w:right w:w="120" w:type="dxa"/>
            </w:tcMar>
            <w:vAlign w:val="center"/>
          </w:tcPr>
          <w:p w14:paraId="687E114E">
            <w:pPr>
              <w:spacing w:after="0"/>
              <w:jc w:val="left"/>
            </w:pPr>
            <w:r>
              <w:rPr>
                <w:rFonts w:ascii="Aptos" w:hAnsi="Aptos"/>
                <w:b/>
                <w:color w:val="0B2748"/>
                <w:sz w:val="16"/>
              </w:rPr>
              <w:t>Bloom Level</w:t>
            </w:r>
          </w:p>
        </w:tc>
        <w:tc>
          <w:tcPr>
            <w:tcW w:w="2951" w:type="dxa"/>
            <w:shd w:val="clear" w:color="auto" w:fill="FFFFFF"/>
            <w:tcMar>
              <w:top w:w="90" w:type="dxa"/>
              <w:left w:w="120" w:type="dxa"/>
              <w:bottom w:w="90" w:type="dxa"/>
              <w:right w:w="120" w:type="dxa"/>
            </w:tcMar>
            <w:vAlign w:val="center"/>
          </w:tcPr>
          <w:p w14:paraId="67A6FBED">
            <w:pPr>
              <w:spacing w:after="0"/>
              <w:jc w:val="left"/>
            </w:pPr>
            <w:r>
              <w:rPr>
                <w:rFonts w:ascii="Aptos" w:hAnsi="Aptos"/>
                <w:b w:val="0"/>
                <w:color w:val="17212B"/>
                <w:sz w:val="16"/>
              </w:rPr>
              <w:t>BL4 - Analyze</w:t>
            </w:r>
          </w:p>
        </w:tc>
      </w:tr>
      <w:tr w14:paraId="220C9F6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90" w:type="dxa"/>
              <w:left w:w="120" w:type="dxa"/>
              <w:bottom w:w="90" w:type="dxa"/>
              <w:right w:w="120" w:type="dxa"/>
            </w:tcMar>
            <w:vAlign w:val="center"/>
          </w:tcPr>
          <w:p w14:paraId="242357B4">
            <w:pPr>
              <w:spacing w:after="0"/>
              <w:jc w:val="left"/>
            </w:pPr>
            <w:r>
              <w:rPr>
                <w:rFonts w:ascii="Aptos" w:hAnsi="Aptos"/>
                <w:b/>
                <w:color w:val="0B2748"/>
                <w:sz w:val="16"/>
              </w:rPr>
              <w:t>Faculty</w:t>
            </w:r>
          </w:p>
        </w:tc>
        <w:tc>
          <w:tcPr>
            <w:tcW w:w="2908" w:type="dxa"/>
            <w:shd w:val="clear" w:color="auto" w:fill="FFFFFF"/>
            <w:tcMar>
              <w:top w:w="90" w:type="dxa"/>
              <w:left w:w="120" w:type="dxa"/>
              <w:bottom w:w="90" w:type="dxa"/>
              <w:right w:w="120" w:type="dxa"/>
            </w:tcMar>
            <w:vAlign w:val="center"/>
          </w:tcPr>
          <w:p w14:paraId="7772D30C">
            <w:pPr>
              <w:spacing w:after="0"/>
              <w:jc w:val="left"/>
            </w:pPr>
            <w:r>
              <w:rPr>
                <w:rFonts w:ascii="Aptos" w:hAnsi="Aptos"/>
                <w:b w:val="0"/>
                <w:color w:val="17212B"/>
                <w:sz w:val="16"/>
              </w:rPr>
              <w:t>Dr C. Rajesh Babu</w:t>
            </w:r>
          </w:p>
        </w:tc>
        <w:tc>
          <w:tcPr>
            <w:tcW w:w="1800" w:type="dxa"/>
            <w:shd w:val="clear" w:color="auto" w:fill="EAF4FF"/>
            <w:tcMar>
              <w:top w:w="90" w:type="dxa"/>
              <w:left w:w="120" w:type="dxa"/>
              <w:bottom w:w="90" w:type="dxa"/>
              <w:right w:w="120" w:type="dxa"/>
            </w:tcMar>
            <w:vAlign w:val="center"/>
          </w:tcPr>
          <w:p w14:paraId="492447ED">
            <w:pPr>
              <w:spacing w:after="0"/>
              <w:jc w:val="left"/>
            </w:pPr>
            <w:r>
              <w:rPr>
                <w:rFonts w:ascii="Aptos" w:hAnsi="Aptos"/>
                <w:b/>
                <w:color w:val="0B2748"/>
                <w:sz w:val="16"/>
              </w:rPr>
              <w:t>Employee ID</w:t>
            </w:r>
          </w:p>
        </w:tc>
        <w:tc>
          <w:tcPr>
            <w:tcW w:w="2951" w:type="dxa"/>
            <w:shd w:val="clear" w:color="auto" w:fill="FFFFFF"/>
            <w:tcMar>
              <w:top w:w="90" w:type="dxa"/>
              <w:left w:w="120" w:type="dxa"/>
              <w:bottom w:w="90" w:type="dxa"/>
              <w:right w:w="120" w:type="dxa"/>
            </w:tcMar>
            <w:vAlign w:val="center"/>
          </w:tcPr>
          <w:p w14:paraId="2E5EAEAB">
            <w:pPr>
              <w:spacing w:after="0"/>
              <w:jc w:val="left"/>
            </w:pPr>
            <w:r>
              <w:rPr>
                <w:rFonts w:ascii="Aptos" w:hAnsi="Aptos"/>
                <w:b w:val="0"/>
                <w:color w:val="17212B"/>
                <w:sz w:val="16"/>
              </w:rPr>
              <w:t>SSETSCS415</w:t>
            </w:r>
          </w:p>
        </w:tc>
      </w:tr>
      <w:tr w14:paraId="1396490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90" w:type="dxa"/>
              <w:left w:w="120" w:type="dxa"/>
              <w:bottom w:w="90" w:type="dxa"/>
              <w:right w:w="120" w:type="dxa"/>
            </w:tcMar>
            <w:vAlign w:val="center"/>
          </w:tcPr>
          <w:p w14:paraId="58BDF039">
            <w:pPr>
              <w:spacing w:after="0"/>
              <w:jc w:val="left"/>
            </w:pPr>
            <w:r>
              <w:rPr>
                <w:rFonts w:ascii="Aptos" w:hAnsi="Aptos"/>
                <w:b/>
                <w:color w:val="0B2748"/>
                <w:sz w:val="16"/>
              </w:rPr>
              <w:t>Submission Mode</w:t>
            </w:r>
          </w:p>
        </w:tc>
        <w:tc>
          <w:tcPr>
            <w:tcW w:w="2908" w:type="dxa"/>
            <w:shd w:val="clear" w:color="auto" w:fill="FFFFFF"/>
            <w:tcMar>
              <w:top w:w="90" w:type="dxa"/>
              <w:left w:w="120" w:type="dxa"/>
              <w:bottom w:w="90" w:type="dxa"/>
              <w:right w:w="120" w:type="dxa"/>
            </w:tcMar>
            <w:vAlign w:val="center"/>
          </w:tcPr>
          <w:p w14:paraId="6D905D7C">
            <w:pPr>
              <w:spacing w:after="0"/>
              <w:jc w:val="left"/>
            </w:pPr>
            <w:r>
              <w:rPr>
                <w:rFonts w:ascii="Aptos" w:hAnsi="Aptos"/>
                <w:b w:val="0"/>
                <w:color w:val="17212B"/>
                <w:sz w:val="16"/>
              </w:rPr>
              <w:t>Individual digital answer template through GitHub and Google Classroom</w:t>
            </w:r>
          </w:p>
        </w:tc>
        <w:tc>
          <w:tcPr>
            <w:tcW w:w="1800" w:type="dxa"/>
            <w:shd w:val="clear" w:color="auto" w:fill="EAF4FF"/>
            <w:tcMar>
              <w:top w:w="90" w:type="dxa"/>
              <w:left w:w="120" w:type="dxa"/>
              <w:bottom w:w="90" w:type="dxa"/>
              <w:right w:w="120" w:type="dxa"/>
            </w:tcMar>
            <w:vAlign w:val="center"/>
          </w:tcPr>
          <w:p w14:paraId="301237A3">
            <w:pPr>
              <w:spacing w:after="0"/>
              <w:jc w:val="left"/>
            </w:pPr>
            <w:r>
              <w:rPr>
                <w:rFonts w:ascii="Aptos" w:hAnsi="Aptos"/>
                <w:b/>
                <w:color w:val="0B2748"/>
                <w:sz w:val="16"/>
              </w:rPr>
              <w:t>Total Marks</w:t>
            </w:r>
          </w:p>
        </w:tc>
        <w:tc>
          <w:tcPr>
            <w:tcW w:w="2951" w:type="dxa"/>
            <w:shd w:val="clear" w:color="auto" w:fill="FFFFFF"/>
            <w:tcMar>
              <w:top w:w="90" w:type="dxa"/>
              <w:left w:w="120" w:type="dxa"/>
              <w:bottom w:w="90" w:type="dxa"/>
              <w:right w:w="120" w:type="dxa"/>
            </w:tcMar>
            <w:vAlign w:val="center"/>
          </w:tcPr>
          <w:p w14:paraId="2F7D2F0E">
            <w:pPr>
              <w:spacing w:after="0"/>
              <w:jc w:val="left"/>
            </w:pPr>
            <w:r>
              <w:rPr>
                <w:rFonts w:ascii="Aptos" w:hAnsi="Aptos"/>
                <w:b w:val="0"/>
                <w:color w:val="17212B"/>
                <w:sz w:val="16"/>
              </w:rPr>
              <w:t>30</w:t>
            </w:r>
          </w:p>
        </w:tc>
      </w:tr>
    </w:tbl>
    <w:p w14:paraId="3DB64025"/>
    <w:p w14:paraId="0BF6AD29">
      <w:pPr>
        <w:pStyle w:val="2"/>
      </w:pPr>
      <w:r>
        <w:t>Student Details</w:t>
      </w:r>
    </w:p>
    <w:tbl>
      <w:tblPr>
        <w:tblStyle w:val="12"/>
        <w:tblW w:w="9504"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2088"/>
        <w:gridCol w:w="2664"/>
        <w:gridCol w:w="2088"/>
        <w:gridCol w:w="2664"/>
      </w:tblGrid>
      <w:tr w14:paraId="4E97604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90" w:type="dxa"/>
              <w:left w:w="120" w:type="dxa"/>
              <w:bottom w:w="90" w:type="dxa"/>
              <w:right w:w="120" w:type="dxa"/>
            </w:tcMar>
            <w:vAlign w:val="center"/>
          </w:tcPr>
          <w:p w14:paraId="4E40D817">
            <w:pPr>
              <w:spacing w:after="0"/>
              <w:jc w:val="left"/>
            </w:pPr>
            <w:r>
              <w:rPr>
                <w:rFonts w:ascii="Aptos" w:hAnsi="Aptos"/>
                <w:b/>
                <w:color w:val="17212B"/>
                <w:sz w:val="17"/>
              </w:rPr>
              <w:t>Student Name</w:t>
            </w:r>
          </w:p>
        </w:tc>
        <w:tc>
          <w:tcPr>
            <w:tcW w:w="2664" w:type="dxa"/>
            <w:shd w:val="clear" w:color="auto" w:fill="FFFFFF"/>
            <w:tcMar>
              <w:top w:w="90" w:type="dxa"/>
              <w:left w:w="120" w:type="dxa"/>
              <w:bottom w:w="90" w:type="dxa"/>
              <w:right w:w="120" w:type="dxa"/>
            </w:tcMar>
            <w:vAlign w:val="center"/>
          </w:tcPr>
          <w:p w14:paraId="3073F542">
            <w:pPr>
              <w:spacing w:after="0"/>
              <w:jc w:val="left"/>
              <w:rPr>
                <w:rFonts w:hint="default"/>
                <w:lang w:val="en-IN"/>
              </w:rPr>
            </w:pPr>
            <w:r>
              <w:rPr>
                <w:rFonts w:hint="default"/>
                <w:lang w:val="en-IN"/>
              </w:rPr>
              <w:t>M.NAGA SHALINI</w:t>
            </w:r>
          </w:p>
        </w:tc>
        <w:tc>
          <w:tcPr>
            <w:tcW w:w="2088" w:type="dxa"/>
            <w:shd w:val="clear" w:color="auto" w:fill="EAF4FF"/>
            <w:tcMar>
              <w:top w:w="90" w:type="dxa"/>
              <w:left w:w="120" w:type="dxa"/>
              <w:bottom w:w="90" w:type="dxa"/>
              <w:right w:w="120" w:type="dxa"/>
            </w:tcMar>
            <w:vAlign w:val="center"/>
          </w:tcPr>
          <w:p w14:paraId="3BB24E81">
            <w:pPr>
              <w:spacing w:after="0"/>
              <w:jc w:val="left"/>
            </w:pPr>
            <w:r>
              <w:rPr>
                <w:rFonts w:ascii="Aptos" w:hAnsi="Aptos"/>
                <w:b/>
                <w:color w:val="17212B"/>
                <w:sz w:val="17"/>
              </w:rPr>
              <w:t>Register Number</w:t>
            </w:r>
          </w:p>
        </w:tc>
        <w:tc>
          <w:tcPr>
            <w:tcW w:w="2664" w:type="dxa"/>
            <w:shd w:val="clear" w:color="auto" w:fill="FFFFFF"/>
            <w:tcMar>
              <w:top w:w="90" w:type="dxa"/>
              <w:left w:w="120" w:type="dxa"/>
              <w:bottom w:w="90" w:type="dxa"/>
              <w:right w:w="120" w:type="dxa"/>
            </w:tcMar>
            <w:vAlign w:val="center"/>
          </w:tcPr>
          <w:p w14:paraId="15EB967C">
            <w:pPr>
              <w:spacing w:after="0"/>
              <w:jc w:val="left"/>
              <w:rPr>
                <w:rFonts w:hint="default"/>
                <w:lang w:val="en-IN"/>
              </w:rPr>
            </w:pPr>
            <w:r>
              <w:rPr>
                <w:rFonts w:hint="default"/>
                <w:lang w:val="en-IN"/>
              </w:rPr>
              <w:t>192524183</w:t>
            </w:r>
          </w:p>
        </w:tc>
      </w:tr>
      <w:tr w14:paraId="39ECCA5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90" w:type="dxa"/>
              <w:left w:w="120" w:type="dxa"/>
              <w:bottom w:w="90" w:type="dxa"/>
              <w:right w:w="120" w:type="dxa"/>
            </w:tcMar>
            <w:vAlign w:val="center"/>
          </w:tcPr>
          <w:p w14:paraId="6C69188F">
            <w:pPr>
              <w:spacing w:after="0"/>
              <w:jc w:val="left"/>
            </w:pPr>
            <w:r>
              <w:rPr>
                <w:rFonts w:ascii="Aptos" w:hAnsi="Aptos"/>
                <w:b/>
                <w:color w:val="17212B"/>
                <w:sz w:val="17"/>
              </w:rPr>
              <w:t>Class / Section</w:t>
            </w:r>
          </w:p>
        </w:tc>
        <w:tc>
          <w:tcPr>
            <w:tcW w:w="2664" w:type="dxa"/>
            <w:shd w:val="clear" w:color="auto" w:fill="FFFFFF"/>
            <w:tcMar>
              <w:top w:w="90" w:type="dxa"/>
              <w:left w:w="120" w:type="dxa"/>
              <w:bottom w:w="90" w:type="dxa"/>
              <w:right w:w="120" w:type="dxa"/>
            </w:tcMar>
            <w:vAlign w:val="center"/>
          </w:tcPr>
          <w:p w14:paraId="76A9D3B7">
            <w:pPr>
              <w:spacing w:after="0"/>
              <w:jc w:val="left"/>
              <w:rPr>
                <w:rFonts w:hint="default"/>
                <w:lang w:val="en-IN"/>
              </w:rPr>
            </w:pPr>
            <w:r>
              <w:rPr>
                <w:rFonts w:hint="default"/>
                <w:lang w:val="en-IN"/>
              </w:rPr>
              <w:t>CLOUD COMPUTING</w:t>
            </w:r>
          </w:p>
        </w:tc>
        <w:tc>
          <w:tcPr>
            <w:tcW w:w="2088" w:type="dxa"/>
            <w:shd w:val="clear" w:color="auto" w:fill="EAF4FF"/>
            <w:tcMar>
              <w:top w:w="90" w:type="dxa"/>
              <w:left w:w="120" w:type="dxa"/>
              <w:bottom w:w="90" w:type="dxa"/>
              <w:right w:w="120" w:type="dxa"/>
            </w:tcMar>
            <w:vAlign w:val="center"/>
          </w:tcPr>
          <w:p w14:paraId="43B005EC">
            <w:pPr>
              <w:spacing w:after="0"/>
              <w:jc w:val="left"/>
            </w:pPr>
            <w:r>
              <w:rPr>
                <w:rFonts w:ascii="Aptos" w:hAnsi="Aptos"/>
                <w:b/>
                <w:color w:val="17212B"/>
                <w:sz w:val="17"/>
              </w:rPr>
              <w:t>Slot</w:t>
            </w:r>
          </w:p>
        </w:tc>
        <w:tc>
          <w:tcPr>
            <w:tcW w:w="2664" w:type="dxa"/>
            <w:shd w:val="clear" w:color="auto" w:fill="FFFFFF"/>
            <w:tcMar>
              <w:top w:w="90" w:type="dxa"/>
              <w:left w:w="120" w:type="dxa"/>
              <w:bottom w:w="90" w:type="dxa"/>
              <w:right w:w="120" w:type="dxa"/>
            </w:tcMar>
            <w:vAlign w:val="center"/>
          </w:tcPr>
          <w:p w14:paraId="18729348">
            <w:pPr>
              <w:spacing w:after="0"/>
              <w:jc w:val="left"/>
            </w:pPr>
            <w:r>
              <w:rPr>
                <w:rFonts w:ascii="Aptos" w:hAnsi="Aptos"/>
                <w:b w:val="0"/>
                <w:color w:val="17212B"/>
                <w:sz w:val="17"/>
              </w:rPr>
              <w:t>B</w:t>
            </w:r>
          </w:p>
        </w:tc>
      </w:tr>
      <w:tr w14:paraId="03B5690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90" w:type="dxa"/>
              <w:left w:w="120" w:type="dxa"/>
              <w:bottom w:w="90" w:type="dxa"/>
              <w:right w:w="120" w:type="dxa"/>
            </w:tcMar>
            <w:vAlign w:val="center"/>
          </w:tcPr>
          <w:p w14:paraId="70B295A2">
            <w:pPr>
              <w:spacing w:after="0"/>
              <w:jc w:val="left"/>
            </w:pPr>
            <w:r>
              <w:rPr>
                <w:rFonts w:ascii="Aptos" w:hAnsi="Aptos"/>
                <w:b/>
                <w:color w:val="17212B"/>
                <w:sz w:val="17"/>
              </w:rPr>
              <w:t>Capstone Title</w:t>
            </w:r>
          </w:p>
        </w:tc>
        <w:tc>
          <w:tcPr>
            <w:tcW w:w="2664" w:type="dxa"/>
            <w:shd w:val="clear" w:color="auto" w:fill="FFFFFF"/>
            <w:tcMar>
              <w:top w:w="90" w:type="dxa"/>
              <w:left w:w="120" w:type="dxa"/>
              <w:bottom w:w="90" w:type="dxa"/>
              <w:right w:w="120" w:type="dxa"/>
            </w:tcMar>
            <w:vAlign w:val="center"/>
          </w:tcPr>
          <w:p w14:paraId="5FCCF46F">
            <w:pPr>
              <w:spacing w:after="0"/>
              <w:jc w:val="left"/>
            </w:pPr>
            <w:r>
              <w:rPr>
                <w:rFonts w:hint="default"/>
              </w:rPr>
              <w:t>MedAdhere: A Green Computing-Enabled Cloud Care Companion for Predictive Medication Non-Adherence Risk Monitoring</w:t>
            </w:r>
          </w:p>
        </w:tc>
        <w:tc>
          <w:tcPr>
            <w:tcW w:w="2088" w:type="dxa"/>
            <w:shd w:val="clear" w:color="auto" w:fill="EAF4FF"/>
            <w:tcMar>
              <w:top w:w="90" w:type="dxa"/>
              <w:left w:w="120" w:type="dxa"/>
              <w:bottom w:w="90" w:type="dxa"/>
              <w:right w:w="120" w:type="dxa"/>
            </w:tcMar>
            <w:vAlign w:val="center"/>
          </w:tcPr>
          <w:p w14:paraId="4A9035AE">
            <w:pPr>
              <w:spacing w:after="0"/>
              <w:jc w:val="left"/>
            </w:pPr>
            <w:r>
              <w:rPr>
                <w:rFonts w:ascii="Aptos" w:hAnsi="Aptos"/>
                <w:b/>
                <w:color w:val="17212B"/>
                <w:sz w:val="17"/>
              </w:rPr>
              <w:t>Submission Date</w:t>
            </w:r>
          </w:p>
        </w:tc>
        <w:tc>
          <w:tcPr>
            <w:tcW w:w="2664" w:type="dxa"/>
            <w:shd w:val="clear" w:color="auto" w:fill="FFFFFF"/>
            <w:tcMar>
              <w:top w:w="90" w:type="dxa"/>
              <w:left w:w="120" w:type="dxa"/>
              <w:bottom w:w="90" w:type="dxa"/>
              <w:right w:w="120" w:type="dxa"/>
            </w:tcMar>
            <w:vAlign w:val="center"/>
          </w:tcPr>
          <w:p w14:paraId="32ADDFE6">
            <w:pPr>
              <w:spacing w:after="0"/>
              <w:jc w:val="left"/>
              <w:rPr>
                <w:rFonts w:hint="default"/>
                <w:lang w:val="en-IN"/>
              </w:rPr>
            </w:pPr>
            <w:r>
              <w:rPr>
                <w:rFonts w:hint="default"/>
                <w:lang w:val="en-IN"/>
              </w:rPr>
              <w:t>18-08-2026</w:t>
            </w:r>
          </w:p>
        </w:tc>
      </w:tr>
      <w:tr w14:paraId="62B6D96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90" w:type="dxa"/>
              <w:left w:w="120" w:type="dxa"/>
              <w:bottom w:w="90" w:type="dxa"/>
              <w:right w:w="120" w:type="dxa"/>
            </w:tcMar>
            <w:vAlign w:val="center"/>
          </w:tcPr>
          <w:p w14:paraId="1B98F2FD">
            <w:pPr>
              <w:spacing w:after="0"/>
              <w:jc w:val="left"/>
            </w:pPr>
            <w:r>
              <w:rPr>
                <w:rFonts w:ascii="Aptos" w:hAnsi="Aptos"/>
                <w:b/>
                <w:color w:val="17212B"/>
                <w:sz w:val="17"/>
              </w:rPr>
              <w:t>GitHub Repository Link</w:t>
            </w:r>
          </w:p>
        </w:tc>
        <w:tc>
          <w:tcPr>
            <w:tcW w:w="2664" w:type="dxa"/>
            <w:shd w:val="clear" w:color="auto" w:fill="FFFFFF"/>
            <w:tcMar>
              <w:top w:w="90" w:type="dxa"/>
              <w:left w:w="120" w:type="dxa"/>
              <w:bottom w:w="90" w:type="dxa"/>
              <w:right w:w="120" w:type="dxa"/>
            </w:tcMar>
            <w:vAlign w:val="center"/>
          </w:tcPr>
          <w:p w14:paraId="30836E0A">
            <w:pPr>
              <w:spacing w:after="0"/>
              <w:jc w:val="left"/>
            </w:pPr>
            <w:r>
              <w:rPr>
                <w:rFonts w:hint="default"/>
              </w:rPr>
              <w:t>https://github.com/maditatishalini3-sudo/csa1517-cloud-computing</w:t>
            </w:r>
          </w:p>
        </w:tc>
        <w:tc>
          <w:tcPr>
            <w:tcW w:w="2088" w:type="dxa"/>
            <w:shd w:val="clear" w:color="auto" w:fill="EAF4FF"/>
            <w:tcMar>
              <w:top w:w="90" w:type="dxa"/>
              <w:left w:w="120" w:type="dxa"/>
              <w:bottom w:w="90" w:type="dxa"/>
              <w:right w:w="120" w:type="dxa"/>
            </w:tcMar>
            <w:vAlign w:val="center"/>
          </w:tcPr>
          <w:p w14:paraId="1D9FAAF8">
            <w:pPr>
              <w:spacing w:after="0"/>
              <w:jc w:val="left"/>
            </w:pPr>
            <w:r>
              <w:rPr>
                <w:rFonts w:ascii="Aptos" w:hAnsi="Aptos"/>
                <w:b/>
                <w:color w:val="17212B"/>
                <w:sz w:val="17"/>
              </w:rPr>
              <w:t>Google Classroom Status</w:t>
            </w:r>
          </w:p>
        </w:tc>
        <w:tc>
          <w:tcPr>
            <w:tcW w:w="2664" w:type="dxa"/>
            <w:shd w:val="clear" w:color="auto" w:fill="FFFFFF"/>
            <w:tcMar>
              <w:top w:w="90" w:type="dxa"/>
              <w:left w:w="120" w:type="dxa"/>
              <w:bottom w:w="90" w:type="dxa"/>
              <w:right w:w="120" w:type="dxa"/>
            </w:tcMar>
            <w:vAlign w:val="center"/>
          </w:tcPr>
          <w:p w14:paraId="391B5CE8">
            <w:pPr>
              <w:spacing w:after="0"/>
              <w:jc w:val="left"/>
            </w:pPr>
          </w:p>
        </w:tc>
      </w:tr>
    </w:tbl>
    <w:p w14:paraId="065C67AA">
      <w:pPr>
        <w:pStyle w:val="2"/>
      </w:pPr>
      <w:r>
        <w:t>Assessment Overview</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13B7D8F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5FAFE"/>
            <w:tcMar>
              <w:top w:w="90" w:type="dxa"/>
              <w:left w:w="120" w:type="dxa"/>
              <w:bottom w:w="90" w:type="dxa"/>
              <w:right w:w="120" w:type="dxa"/>
            </w:tcMar>
            <w:vAlign w:val="center"/>
          </w:tcPr>
          <w:p w14:paraId="18963BDC">
            <w:pPr>
              <w:spacing w:after="0"/>
              <w:jc w:val="left"/>
            </w:pPr>
            <w:r>
              <w:rPr>
                <w:rFonts w:ascii="Aptos" w:hAnsi="Aptos"/>
                <w:b/>
                <w:color w:val="0B2748"/>
                <w:sz w:val="19"/>
              </w:rPr>
              <w:t>CO4 Focus</w:t>
            </w:r>
            <w:r>
              <w:br w:type="textWrapping"/>
            </w:r>
            <w:r>
              <w:rPr>
                <w:rFonts w:ascii="Aptos" w:hAnsi="Aptos"/>
                <w:b/>
                <w:color w:val="0B2748"/>
                <w:sz w:val="19"/>
              </w:rPr>
              <w:t>Analyze big data characteristics, processing needs, security challenges, business drivers and domain applications. This template includes explanation notes to guide the thinking process. The final answer must be written in the student's own words.</w:t>
            </w:r>
          </w:p>
        </w:tc>
      </w:tr>
    </w:tbl>
    <w:p w14:paraId="6B8CA17E">
      <w:pPr>
        <w:spacing w:after="90" w:line="259" w:lineRule="auto"/>
      </w:pPr>
      <w:r>
        <w:rPr>
          <w:rFonts w:ascii="Aptos" w:hAnsi="Aptos"/>
          <w:b/>
          <w:color w:val="0B2748"/>
          <w:sz w:val="20"/>
        </w:rPr>
        <w:t>How to use this template:</w:t>
      </w:r>
    </w:p>
    <w:p w14:paraId="3557F73C">
      <w:pPr>
        <w:pStyle w:val="23"/>
        <w:spacing w:after="50"/>
      </w:pPr>
      <w:r>
        <w:rPr>
          <w:rFonts w:ascii="Aptos" w:hAnsi="Aptos"/>
          <w:color w:val="17212B"/>
          <w:sz w:val="19"/>
        </w:rPr>
        <w:t>Read each question and the explanation notes before answering.</w:t>
      </w:r>
    </w:p>
    <w:p w14:paraId="1FA03E2F">
      <w:pPr>
        <w:pStyle w:val="23"/>
        <w:spacing w:after="50"/>
      </w:pPr>
      <w:r>
        <w:rPr>
          <w:rFonts w:ascii="Aptos" w:hAnsi="Aptos"/>
          <w:color w:val="17212B"/>
          <w:sz w:val="19"/>
        </w:rPr>
        <w:t>Use your capstone product as an example wherever relevant.</w:t>
      </w:r>
    </w:p>
    <w:p w14:paraId="44A6F79E">
      <w:pPr>
        <w:pStyle w:val="23"/>
        <w:spacing w:after="50"/>
      </w:pPr>
      <w:r>
        <w:rPr>
          <w:rFonts w:ascii="Aptos" w:hAnsi="Aptos"/>
          <w:color w:val="17212B"/>
          <w:sz w:val="19"/>
        </w:rPr>
        <w:t>Write concise technical answers; avoid copying the explanation notes directly.</w:t>
      </w:r>
    </w:p>
    <w:p w14:paraId="299C016C">
      <w:pPr>
        <w:pStyle w:val="23"/>
        <w:spacing w:after="50"/>
      </w:pPr>
      <w:r>
        <w:rPr>
          <w:rFonts w:ascii="Aptos" w:hAnsi="Aptos"/>
          <w:color w:val="17212B"/>
          <w:sz w:val="19"/>
        </w:rPr>
        <w:t>Use diagrams or small tables wherever they improve clarity.</w:t>
      </w:r>
    </w:p>
    <w:p w14:paraId="37CD54F6">
      <w:pPr>
        <w:pStyle w:val="23"/>
        <w:spacing w:after="50"/>
      </w:pPr>
      <w:r>
        <w:rPr>
          <w:rFonts w:ascii="Aptos" w:hAnsi="Aptos"/>
          <w:color w:val="17212B"/>
          <w:sz w:val="19"/>
        </w:rPr>
        <w:t>Upload the completed DOCX/PDF and supporting evidence to GitHub; share the repository link through Google Classroom.</w:t>
      </w:r>
    </w:p>
    <w:p w14:paraId="534B3795">
      <w:pPr>
        <w:pStyle w:val="2"/>
      </w:pPr>
      <w:r>
        <w:t>Assessment Rubric</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2232"/>
        <w:gridCol w:w="1224"/>
        <w:gridCol w:w="3240"/>
        <w:gridCol w:w="2880"/>
      </w:tblGrid>
      <w:tr w14:paraId="6C9A291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2232" w:type="dxa"/>
            <w:shd w:val="clear" w:color="auto" w:fill="0B2748"/>
            <w:tcMar>
              <w:top w:w="90" w:type="dxa"/>
              <w:left w:w="120" w:type="dxa"/>
              <w:bottom w:w="90" w:type="dxa"/>
              <w:right w:w="120" w:type="dxa"/>
            </w:tcMar>
            <w:vAlign w:val="center"/>
          </w:tcPr>
          <w:p w14:paraId="2C65B1A4">
            <w:pPr>
              <w:spacing w:after="0"/>
              <w:jc w:val="center"/>
            </w:pPr>
            <w:r>
              <w:rPr>
                <w:rFonts w:ascii="Aptos" w:hAnsi="Aptos"/>
                <w:b/>
                <w:color w:val="FFFFFF"/>
                <w:sz w:val="17"/>
              </w:rPr>
              <w:t>Criteria</w:t>
            </w:r>
          </w:p>
        </w:tc>
        <w:tc>
          <w:tcPr>
            <w:tcW w:w="1224" w:type="dxa"/>
            <w:shd w:val="clear" w:color="auto" w:fill="0B2748"/>
            <w:tcMar>
              <w:top w:w="90" w:type="dxa"/>
              <w:left w:w="120" w:type="dxa"/>
              <w:bottom w:w="90" w:type="dxa"/>
              <w:right w:w="120" w:type="dxa"/>
            </w:tcMar>
            <w:vAlign w:val="center"/>
          </w:tcPr>
          <w:p w14:paraId="4A036BA3">
            <w:pPr>
              <w:spacing w:after="0"/>
              <w:jc w:val="center"/>
            </w:pPr>
            <w:r>
              <w:rPr>
                <w:rFonts w:ascii="Aptos" w:hAnsi="Aptos"/>
                <w:b/>
                <w:color w:val="FFFFFF"/>
                <w:sz w:val="17"/>
              </w:rPr>
              <w:t>Marks</w:t>
            </w:r>
          </w:p>
        </w:tc>
        <w:tc>
          <w:tcPr>
            <w:tcW w:w="3240" w:type="dxa"/>
            <w:shd w:val="clear" w:color="auto" w:fill="0B2748"/>
            <w:tcMar>
              <w:top w:w="90" w:type="dxa"/>
              <w:left w:w="120" w:type="dxa"/>
              <w:bottom w:w="90" w:type="dxa"/>
              <w:right w:w="120" w:type="dxa"/>
            </w:tcMar>
            <w:vAlign w:val="center"/>
          </w:tcPr>
          <w:p w14:paraId="6B968E9B">
            <w:pPr>
              <w:spacing w:after="0"/>
              <w:jc w:val="center"/>
            </w:pPr>
            <w:r>
              <w:rPr>
                <w:rFonts w:ascii="Aptos" w:hAnsi="Aptos"/>
                <w:b/>
                <w:color w:val="FFFFFF"/>
                <w:sz w:val="17"/>
              </w:rPr>
              <w:t>Evaluation Focus</w:t>
            </w:r>
          </w:p>
        </w:tc>
        <w:tc>
          <w:tcPr>
            <w:tcW w:w="2880" w:type="dxa"/>
            <w:shd w:val="clear" w:color="auto" w:fill="0B2748"/>
            <w:tcMar>
              <w:top w:w="90" w:type="dxa"/>
              <w:left w:w="120" w:type="dxa"/>
              <w:bottom w:w="90" w:type="dxa"/>
              <w:right w:w="120" w:type="dxa"/>
            </w:tcMar>
            <w:vAlign w:val="center"/>
          </w:tcPr>
          <w:p w14:paraId="63E2BF59">
            <w:pPr>
              <w:spacing w:after="0"/>
              <w:jc w:val="center"/>
            </w:pPr>
            <w:r>
              <w:rPr>
                <w:rFonts w:ascii="Aptos" w:hAnsi="Aptos"/>
                <w:b/>
                <w:color w:val="FFFFFF"/>
                <w:sz w:val="17"/>
              </w:rPr>
              <w:t>Student Check</w:t>
            </w:r>
          </w:p>
        </w:tc>
      </w:tr>
      <w:tr w14:paraId="7DA9178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2232" w:type="dxa"/>
            <w:shd w:val="clear" w:color="auto" w:fill="F5FAFE"/>
            <w:tcMar>
              <w:top w:w="90" w:type="dxa"/>
              <w:left w:w="120" w:type="dxa"/>
              <w:bottom w:w="90" w:type="dxa"/>
              <w:right w:w="120" w:type="dxa"/>
            </w:tcMar>
            <w:vAlign w:val="center"/>
          </w:tcPr>
          <w:p w14:paraId="74A72363">
            <w:pPr>
              <w:spacing w:after="0"/>
              <w:jc w:val="left"/>
            </w:pPr>
            <w:r>
              <w:rPr>
                <w:rFonts w:ascii="Aptos" w:hAnsi="Aptos"/>
                <w:b/>
                <w:color w:val="17212B"/>
                <w:sz w:val="16"/>
              </w:rPr>
              <w:t>Concept Accuracy</w:t>
            </w:r>
          </w:p>
        </w:tc>
        <w:tc>
          <w:tcPr>
            <w:tcW w:w="1224" w:type="dxa"/>
            <w:shd w:val="clear" w:color="auto" w:fill="FFFFFF"/>
            <w:tcMar>
              <w:top w:w="90" w:type="dxa"/>
              <w:left w:w="120" w:type="dxa"/>
              <w:bottom w:w="90" w:type="dxa"/>
              <w:right w:w="120" w:type="dxa"/>
            </w:tcMar>
            <w:vAlign w:val="center"/>
          </w:tcPr>
          <w:p w14:paraId="34C48347">
            <w:pPr>
              <w:spacing w:after="0"/>
              <w:jc w:val="center"/>
            </w:pPr>
            <w:r>
              <w:rPr>
                <w:rFonts w:ascii="Aptos" w:hAnsi="Aptos"/>
                <w:b w:val="0"/>
                <w:color w:val="17212B"/>
                <w:sz w:val="16"/>
              </w:rPr>
              <w:t>9</w:t>
            </w:r>
          </w:p>
        </w:tc>
        <w:tc>
          <w:tcPr>
            <w:tcW w:w="3240" w:type="dxa"/>
            <w:shd w:val="clear" w:color="auto" w:fill="FFFFFF"/>
            <w:tcMar>
              <w:top w:w="90" w:type="dxa"/>
              <w:left w:w="120" w:type="dxa"/>
              <w:bottom w:w="90" w:type="dxa"/>
              <w:right w:w="120" w:type="dxa"/>
            </w:tcMar>
            <w:vAlign w:val="center"/>
          </w:tcPr>
          <w:p w14:paraId="1243BE6C">
            <w:pPr>
              <w:spacing w:after="0"/>
              <w:jc w:val="left"/>
            </w:pPr>
            <w:r>
              <w:rPr>
                <w:rFonts w:ascii="Aptos" w:hAnsi="Aptos"/>
                <w:b w:val="0"/>
                <w:color w:val="17212B"/>
                <w:sz w:val="16"/>
              </w:rPr>
              <w:t>Correct technical meaning, terminology and examples.</w:t>
            </w:r>
          </w:p>
        </w:tc>
        <w:tc>
          <w:tcPr>
            <w:tcW w:w="2880" w:type="dxa"/>
            <w:shd w:val="clear" w:color="auto" w:fill="FFFFFF"/>
            <w:tcMar>
              <w:top w:w="90" w:type="dxa"/>
              <w:left w:w="120" w:type="dxa"/>
              <w:bottom w:w="90" w:type="dxa"/>
              <w:right w:w="120" w:type="dxa"/>
            </w:tcMar>
            <w:vAlign w:val="center"/>
          </w:tcPr>
          <w:p w14:paraId="175A4BAA">
            <w:pPr>
              <w:spacing w:after="0"/>
              <w:jc w:val="left"/>
            </w:pPr>
            <w:r>
              <w:rPr>
                <w:rFonts w:ascii="Aptos" w:hAnsi="Aptos"/>
                <w:b w:val="0"/>
                <w:color w:val="17212B"/>
                <w:sz w:val="16"/>
              </w:rPr>
              <w:t>Have I used correct big data terms?</w:t>
            </w:r>
          </w:p>
        </w:tc>
      </w:tr>
      <w:tr w14:paraId="6200322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2232" w:type="dxa"/>
            <w:shd w:val="clear" w:color="auto" w:fill="F5FAFE"/>
            <w:tcMar>
              <w:top w:w="90" w:type="dxa"/>
              <w:left w:w="120" w:type="dxa"/>
              <w:bottom w:w="90" w:type="dxa"/>
              <w:right w:w="120" w:type="dxa"/>
            </w:tcMar>
            <w:vAlign w:val="center"/>
          </w:tcPr>
          <w:p w14:paraId="0BBA484D">
            <w:pPr>
              <w:spacing w:after="0"/>
              <w:jc w:val="left"/>
            </w:pPr>
            <w:r>
              <w:rPr>
                <w:rFonts w:ascii="Aptos" w:hAnsi="Aptos"/>
                <w:b/>
                <w:color w:val="17212B"/>
                <w:sz w:val="16"/>
              </w:rPr>
              <w:t>Coverage</w:t>
            </w:r>
          </w:p>
        </w:tc>
        <w:tc>
          <w:tcPr>
            <w:tcW w:w="1224" w:type="dxa"/>
            <w:shd w:val="clear" w:color="auto" w:fill="FFFFFF"/>
            <w:tcMar>
              <w:top w:w="90" w:type="dxa"/>
              <w:left w:w="120" w:type="dxa"/>
              <w:bottom w:w="90" w:type="dxa"/>
              <w:right w:w="120" w:type="dxa"/>
            </w:tcMar>
            <w:vAlign w:val="center"/>
          </w:tcPr>
          <w:p w14:paraId="526E2C34">
            <w:pPr>
              <w:spacing w:after="0"/>
              <w:jc w:val="center"/>
            </w:pPr>
            <w:r>
              <w:rPr>
                <w:rFonts w:ascii="Aptos" w:hAnsi="Aptos"/>
                <w:b w:val="0"/>
                <w:color w:val="17212B"/>
                <w:sz w:val="16"/>
              </w:rPr>
              <w:t>6</w:t>
            </w:r>
          </w:p>
        </w:tc>
        <w:tc>
          <w:tcPr>
            <w:tcW w:w="3240" w:type="dxa"/>
            <w:shd w:val="clear" w:color="auto" w:fill="FFFFFF"/>
            <w:tcMar>
              <w:top w:w="90" w:type="dxa"/>
              <w:left w:w="120" w:type="dxa"/>
              <w:bottom w:w="90" w:type="dxa"/>
              <w:right w:w="120" w:type="dxa"/>
            </w:tcMar>
            <w:vAlign w:val="center"/>
          </w:tcPr>
          <w:p w14:paraId="3A4E3C51">
            <w:pPr>
              <w:spacing w:after="0"/>
              <w:jc w:val="left"/>
            </w:pPr>
            <w:r>
              <w:rPr>
                <w:rFonts w:ascii="Aptos" w:hAnsi="Aptos"/>
                <w:b w:val="0"/>
                <w:color w:val="17212B"/>
                <w:sz w:val="16"/>
              </w:rPr>
              <w:t>All required parts of the question are answered.</w:t>
            </w:r>
          </w:p>
        </w:tc>
        <w:tc>
          <w:tcPr>
            <w:tcW w:w="2880" w:type="dxa"/>
            <w:shd w:val="clear" w:color="auto" w:fill="FFFFFF"/>
            <w:tcMar>
              <w:top w:w="90" w:type="dxa"/>
              <w:left w:w="120" w:type="dxa"/>
              <w:bottom w:w="90" w:type="dxa"/>
              <w:right w:w="120" w:type="dxa"/>
            </w:tcMar>
            <w:vAlign w:val="center"/>
          </w:tcPr>
          <w:p w14:paraId="2DBE4DBF">
            <w:pPr>
              <w:spacing w:after="0"/>
              <w:jc w:val="left"/>
            </w:pPr>
            <w:r>
              <w:rPr>
                <w:rFonts w:ascii="Aptos" w:hAnsi="Aptos"/>
                <w:b w:val="0"/>
                <w:color w:val="17212B"/>
                <w:sz w:val="16"/>
              </w:rPr>
              <w:t>Have I answered every part?</w:t>
            </w:r>
          </w:p>
        </w:tc>
      </w:tr>
      <w:tr w14:paraId="432CFC0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2232" w:type="dxa"/>
            <w:shd w:val="clear" w:color="auto" w:fill="F5FAFE"/>
            <w:tcMar>
              <w:top w:w="90" w:type="dxa"/>
              <w:left w:w="120" w:type="dxa"/>
              <w:bottom w:w="90" w:type="dxa"/>
              <w:right w:w="120" w:type="dxa"/>
            </w:tcMar>
            <w:vAlign w:val="center"/>
          </w:tcPr>
          <w:p w14:paraId="421368A9">
            <w:pPr>
              <w:spacing w:after="0"/>
              <w:jc w:val="left"/>
            </w:pPr>
            <w:r>
              <w:rPr>
                <w:rFonts w:ascii="Aptos" w:hAnsi="Aptos"/>
                <w:b/>
                <w:color w:val="17212B"/>
                <w:sz w:val="16"/>
              </w:rPr>
              <w:t>Examples</w:t>
            </w:r>
          </w:p>
        </w:tc>
        <w:tc>
          <w:tcPr>
            <w:tcW w:w="1224" w:type="dxa"/>
            <w:shd w:val="clear" w:color="auto" w:fill="FFFFFF"/>
            <w:tcMar>
              <w:top w:w="90" w:type="dxa"/>
              <w:left w:w="120" w:type="dxa"/>
              <w:bottom w:w="90" w:type="dxa"/>
              <w:right w:w="120" w:type="dxa"/>
            </w:tcMar>
            <w:vAlign w:val="center"/>
          </w:tcPr>
          <w:p w14:paraId="7AF6CFCC">
            <w:pPr>
              <w:spacing w:after="0"/>
              <w:jc w:val="center"/>
            </w:pPr>
            <w:r>
              <w:rPr>
                <w:rFonts w:ascii="Aptos" w:hAnsi="Aptos"/>
                <w:b w:val="0"/>
                <w:color w:val="17212B"/>
                <w:sz w:val="16"/>
              </w:rPr>
              <w:t>4.5</w:t>
            </w:r>
          </w:p>
        </w:tc>
        <w:tc>
          <w:tcPr>
            <w:tcW w:w="3240" w:type="dxa"/>
            <w:shd w:val="clear" w:color="auto" w:fill="FFFFFF"/>
            <w:tcMar>
              <w:top w:w="90" w:type="dxa"/>
              <w:left w:w="120" w:type="dxa"/>
              <w:bottom w:w="90" w:type="dxa"/>
              <w:right w:w="120" w:type="dxa"/>
            </w:tcMar>
            <w:vAlign w:val="center"/>
          </w:tcPr>
          <w:p w14:paraId="3996BC66">
            <w:pPr>
              <w:spacing w:after="0"/>
              <w:jc w:val="left"/>
            </w:pPr>
            <w:r>
              <w:rPr>
                <w:rFonts w:ascii="Aptos" w:hAnsi="Aptos"/>
                <w:b w:val="0"/>
                <w:color w:val="17212B"/>
                <w:sz w:val="16"/>
              </w:rPr>
              <w:t>Relevant cloud/capstone/domain examples are included.</w:t>
            </w:r>
          </w:p>
        </w:tc>
        <w:tc>
          <w:tcPr>
            <w:tcW w:w="2880" w:type="dxa"/>
            <w:shd w:val="clear" w:color="auto" w:fill="FFFFFF"/>
            <w:tcMar>
              <w:top w:w="90" w:type="dxa"/>
              <w:left w:w="120" w:type="dxa"/>
              <w:bottom w:w="90" w:type="dxa"/>
              <w:right w:w="120" w:type="dxa"/>
            </w:tcMar>
            <w:vAlign w:val="center"/>
          </w:tcPr>
          <w:p w14:paraId="37E8A07F">
            <w:pPr>
              <w:spacing w:after="0"/>
              <w:jc w:val="left"/>
            </w:pPr>
            <w:r>
              <w:rPr>
                <w:rFonts w:ascii="Aptos" w:hAnsi="Aptos"/>
                <w:b w:val="0"/>
                <w:color w:val="17212B"/>
                <w:sz w:val="16"/>
              </w:rPr>
              <w:t>Have I used meaningful examples?</w:t>
            </w:r>
          </w:p>
        </w:tc>
      </w:tr>
      <w:tr w14:paraId="01E3FA2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2232" w:type="dxa"/>
            <w:shd w:val="clear" w:color="auto" w:fill="F5FAFE"/>
            <w:tcMar>
              <w:top w:w="90" w:type="dxa"/>
              <w:left w:w="120" w:type="dxa"/>
              <w:bottom w:w="90" w:type="dxa"/>
              <w:right w:w="120" w:type="dxa"/>
            </w:tcMar>
            <w:vAlign w:val="center"/>
          </w:tcPr>
          <w:p w14:paraId="4AB55CC6">
            <w:pPr>
              <w:spacing w:after="0"/>
              <w:jc w:val="left"/>
            </w:pPr>
            <w:r>
              <w:rPr>
                <w:rFonts w:ascii="Aptos" w:hAnsi="Aptos"/>
                <w:b/>
                <w:color w:val="17212B"/>
                <w:sz w:val="16"/>
              </w:rPr>
              <w:t>Analysis</w:t>
            </w:r>
          </w:p>
        </w:tc>
        <w:tc>
          <w:tcPr>
            <w:tcW w:w="1224" w:type="dxa"/>
            <w:shd w:val="clear" w:color="auto" w:fill="FFFFFF"/>
            <w:tcMar>
              <w:top w:w="90" w:type="dxa"/>
              <w:left w:w="120" w:type="dxa"/>
              <w:bottom w:w="90" w:type="dxa"/>
              <w:right w:w="120" w:type="dxa"/>
            </w:tcMar>
            <w:vAlign w:val="center"/>
          </w:tcPr>
          <w:p w14:paraId="13BE064F">
            <w:pPr>
              <w:spacing w:after="0"/>
              <w:jc w:val="center"/>
            </w:pPr>
            <w:r>
              <w:rPr>
                <w:rFonts w:ascii="Aptos" w:hAnsi="Aptos"/>
                <w:b w:val="0"/>
                <w:color w:val="17212B"/>
                <w:sz w:val="16"/>
              </w:rPr>
              <w:t>6</w:t>
            </w:r>
          </w:p>
        </w:tc>
        <w:tc>
          <w:tcPr>
            <w:tcW w:w="3240" w:type="dxa"/>
            <w:shd w:val="clear" w:color="auto" w:fill="FFFFFF"/>
            <w:tcMar>
              <w:top w:w="90" w:type="dxa"/>
              <w:left w:w="120" w:type="dxa"/>
              <w:bottom w:w="90" w:type="dxa"/>
              <w:right w:w="120" w:type="dxa"/>
            </w:tcMar>
            <w:vAlign w:val="center"/>
          </w:tcPr>
          <w:p w14:paraId="091C5D0A">
            <w:pPr>
              <w:spacing w:after="0"/>
              <w:jc w:val="left"/>
            </w:pPr>
            <w:r>
              <w:rPr>
                <w:rFonts w:ascii="Aptos" w:hAnsi="Aptos"/>
                <w:b w:val="0"/>
                <w:color w:val="17212B"/>
                <w:sz w:val="16"/>
              </w:rPr>
              <w:t>Implications, security, scalability and decision value are explained.</w:t>
            </w:r>
          </w:p>
        </w:tc>
        <w:tc>
          <w:tcPr>
            <w:tcW w:w="2880" w:type="dxa"/>
            <w:shd w:val="clear" w:color="auto" w:fill="FFFFFF"/>
            <w:tcMar>
              <w:top w:w="90" w:type="dxa"/>
              <w:left w:w="120" w:type="dxa"/>
              <w:bottom w:w="90" w:type="dxa"/>
              <w:right w:w="120" w:type="dxa"/>
            </w:tcMar>
            <w:vAlign w:val="center"/>
          </w:tcPr>
          <w:p w14:paraId="5767D087">
            <w:pPr>
              <w:spacing w:after="0"/>
              <w:jc w:val="left"/>
            </w:pPr>
            <w:r>
              <w:rPr>
                <w:rFonts w:ascii="Aptos" w:hAnsi="Aptos"/>
                <w:b w:val="0"/>
                <w:color w:val="17212B"/>
                <w:sz w:val="16"/>
              </w:rPr>
              <w:t>Have I explained why it matters?</w:t>
            </w:r>
          </w:p>
        </w:tc>
      </w:tr>
      <w:tr w14:paraId="6EB96E1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2232" w:type="dxa"/>
            <w:shd w:val="clear" w:color="auto" w:fill="F5FAFE"/>
            <w:tcMar>
              <w:top w:w="90" w:type="dxa"/>
              <w:left w:w="120" w:type="dxa"/>
              <w:bottom w:w="90" w:type="dxa"/>
              <w:right w:w="120" w:type="dxa"/>
            </w:tcMar>
            <w:vAlign w:val="center"/>
          </w:tcPr>
          <w:p w14:paraId="164B422B">
            <w:pPr>
              <w:spacing w:after="0"/>
              <w:jc w:val="left"/>
            </w:pPr>
            <w:r>
              <w:rPr>
                <w:rFonts w:ascii="Aptos" w:hAnsi="Aptos"/>
                <w:b/>
                <w:color w:val="17212B"/>
                <w:sz w:val="16"/>
              </w:rPr>
              <w:t>Clarity</w:t>
            </w:r>
          </w:p>
        </w:tc>
        <w:tc>
          <w:tcPr>
            <w:tcW w:w="1224" w:type="dxa"/>
            <w:shd w:val="clear" w:color="auto" w:fill="FFFFFF"/>
            <w:tcMar>
              <w:top w:w="90" w:type="dxa"/>
              <w:left w:w="120" w:type="dxa"/>
              <w:bottom w:w="90" w:type="dxa"/>
              <w:right w:w="120" w:type="dxa"/>
            </w:tcMar>
            <w:vAlign w:val="center"/>
          </w:tcPr>
          <w:p w14:paraId="2DAC473E">
            <w:pPr>
              <w:spacing w:after="0"/>
              <w:jc w:val="center"/>
            </w:pPr>
            <w:r>
              <w:rPr>
                <w:rFonts w:ascii="Aptos" w:hAnsi="Aptos"/>
                <w:b w:val="0"/>
                <w:color w:val="17212B"/>
                <w:sz w:val="16"/>
              </w:rPr>
              <w:t>4.5</w:t>
            </w:r>
          </w:p>
        </w:tc>
        <w:tc>
          <w:tcPr>
            <w:tcW w:w="3240" w:type="dxa"/>
            <w:shd w:val="clear" w:color="auto" w:fill="FFFFFF"/>
            <w:tcMar>
              <w:top w:w="90" w:type="dxa"/>
              <w:left w:w="120" w:type="dxa"/>
              <w:bottom w:w="90" w:type="dxa"/>
              <w:right w:w="120" w:type="dxa"/>
            </w:tcMar>
            <w:vAlign w:val="center"/>
          </w:tcPr>
          <w:p w14:paraId="18F8C3ED">
            <w:pPr>
              <w:spacing w:after="0"/>
              <w:jc w:val="left"/>
            </w:pPr>
            <w:r>
              <w:rPr>
                <w:rFonts w:ascii="Aptos" w:hAnsi="Aptos"/>
                <w:b w:val="0"/>
                <w:color w:val="17212B"/>
                <w:sz w:val="16"/>
              </w:rPr>
              <w:t>Answer is organized, concise and readable.</w:t>
            </w:r>
          </w:p>
        </w:tc>
        <w:tc>
          <w:tcPr>
            <w:tcW w:w="2880" w:type="dxa"/>
            <w:shd w:val="clear" w:color="auto" w:fill="FFFFFF"/>
            <w:tcMar>
              <w:top w:w="90" w:type="dxa"/>
              <w:left w:w="120" w:type="dxa"/>
              <w:bottom w:w="90" w:type="dxa"/>
              <w:right w:w="120" w:type="dxa"/>
            </w:tcMar>
            <w:vAlign w:val="center"/>
          </w:tcPr>
          <w:p w14:paraId="49301ACE">
            <w:pPr>
              <w:spacing w:after="0"/>
              <w:jc w:val="left"/>
            </w:pPr>
            <w:r>
              <w:rPr>
                <w:rFonts w:ascii="Aptos" w:hAnsi="Aptos"/>
                <w:b w:val="0"/>
                <w:color w:val="17212B"/>
                <w:sz w:val="16"/>
              </w:rPr>
              <w:t>Is my answer easy to evaluate?</w:t>
            </w:r>
          </w:p>
        </w:tc>
      </w:tr>
    </w:tbl>
    <w:p w14:paraId="0FD21267">
      <w:pPr>
        <w:pStyle w:val="2"/>
      </w:pPr>
      <w:r>
        <w:t>Code of Conduct and Student Assurance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18D55FF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6DC"/>
            <w:tcMar>
              <w:top w:w="90" w:type="dxa"/>
              <w:left w:w="120" w:type="dxa"/>
              <w:bottom w:w="90" w:type="dxa"/>
              <w:right w:w="120" w:type="dxa"/>
            </w:tcMar>
            <w:vAlign w:val="center"/>
          </w:tcPr>
          <w:p w14:paraId="7599FBE1">
            <w:pPr>
              <w:spacing w:after="0"/>
              <w:jc w:val="left"/>
            </w:pPr>
            <w:r>
              <w:rPr>
                <w:rFonts w:ascii="Aptos" w:hAnsi="Aptos"/>
                <w:b w:val="0"/>
                <w:color w:val="17212B"/>
                <w:sz w:val="18"/>
              </w:rPr>
              <w:t>I ________________________________ (Name / Register Number) certify that this submission is my original work and that I have adhered to the guidelines specified for this assessment.</w:t>
            </w:r>
            <w:r>
              <w:br w:type="textWrapping"/>
            </w:r>
            <w:r>
              <w:br w:type="textWrapping"/>
            </w:r>
            <w:r>
              <w:rPr>
                <w:rFonts w:ascii="Aptos" w:hAnsi="Aptos"/>
                <w:b w:val="0"/>
                <w:color w:val="17212B"/>
                <w:sz w:val="18"/>
              </w:rPr>
              <w:t>I understand that any violation of academic integrity rules will result in disciplinary action.</w:t>
            </w:r>
            <w:r>
              <w:br w:type="textWrapping"/>
            </w:r>
            <w:r>
              <w:br w:type="textWrapping"/>
            </w:r>
            <w:r>
              <w:rPr>
                <w:rFonts w:ascii="Aptos" w:hAnsi="Aptos"/>
                <w:b w:val="0"/>
                <w:color w:val="17212B"/>
                <w:sz w:val="18"/>
              </w:rPr>
              <w:t>Signature of the student: ________________________________</w:t>
            </w:r>
          </w:p>
        </w:tc>
      </w:tr>
    </w:tbl>
    <w:p w14:paraId="46230947">
      <w:r>
        <w:br w:type="page"/>
      </w:r>
    </w:p>
    <w:p w14:paraId="172912CD">
      <w:pPr>
        <w:pStyle w:val="2"/>
      </w:pPr>
      <w:r>
        <w:t>Question and Answer Sections</w:t>
      </w:r>
    </w:p>
    <w:p w14:paraId="02C766A3">
      <w:pPr>
        <w:spacing w:after="90" w:line="259" w:lineRule="auto"/>
      </w:pPr>
      <w:r>
        <w:rPr>
          <w:rFonts w:ascii="Aptos" w:hAnsi="Aptos"/>
          <w:b/>
          <w:color w:val="0B2748"/>
          <w:sz w:val="20"/>
        </w:rPr>
        <w:t>Answer all questions. Each question carries 3 marks. Use the explanation notes for direction, but write the final answer independently.</w:t>
      </w:r>
    </w:p>
    <w:p w14:paraId="6B83C39A">
      <w:pPr>
        <w:pStyle w:val="2"/>
      </w:pPr>
      <w:r>
        <w:t>Question 1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492D65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0171F17A">
            <w:pPr>
              <w:spacing w:after="0"/>
              <w:jc w:val="left"/>
            </w:pPr>
            <w:r>
              <w:rPr>
                <w:rFonts w:ascii="Aptos" w:hAnsi="Aptos"/>
                <w:b/>
                <w:color w:val="FFFFFF"/>
                <w:sz w:val="19"/>
              </w:rPr>
              <w:t>Define Big Data and explain why traditional data processing approaches are often insufficient for big data environments.</w:t>
            </w:r>
          </w:p>
        </w:tc>
      </w:tr>
    </w:tbl>
    <w:p w14:paraId="17065A69">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7B719E5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3F885844">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3A38EA0F">
            <w:pPr>
              <w:spacing w:after="0"/>
              <w:jc w:val="left"/>
            </w:pPr>
            <w:r>
              <w:rPr>
                <w:rFonts w:ascii="Aptos" w:hAnsi="Aptos"/>
                <w:b w:val="0"/>
                <w:color w:val="17212B"/>
                <w:sz w:val="17"/>
              </w:rPr>
              <w:t>Start with a precise definition: Big Data refers to datasets whose size, speed, variety or complexity exceeds the capability of conventional tools.</w:t>
            </w:r>
          </w:p>
        </w:tc>
      </w:tr>
      <w:tr w14:paraId="3972A73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60491B0A">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05156AF5">
            <w:pPr>
              <w:spacing w:after="0"/>
              <w:jc w:val="left"/>
            </w:pPr>
            <w:r>
              <w:rPr>
                <w:rFonts w:ascii="Aptos" w:hAnsi="Aptos"/>
                <w:b w:val="0"/>
                <w:color w:val="17212B"/>
                <w:sz w:val="17"/>
              </w:rPr>
              <w:t>Mention why spreadsheets or single-server databases struggle: storage limits, slow queries, concurrency issues, schema rigidity and limited scalability.</w:t>
            </w:r>
          </w:p>
        </w:tc>
      </w:tr>
      <w:tr w14:paraId="6C909AB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23114EB4">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2B72439D">
            <w:pPr>
              <w:spacing w:after="0"/>
              <w:jc w:val="left"/>
            </w:pPr>
            <w:r>
              <w:rPr>
                <w:rFonts w:ascii="Aptos" w:hAnsi="Aptos"/>
                <w:b w:val="0"/>
                <w:color w:val="17212B"/>
                <w:sz w:val="17"/>
              </w:rPr>
              <w:t>Use one cloud/capstone-style example such as app logs, IoT feeds, transactions, images or clickstream events.</w:t>
            </w:r>
          </w:p>
        </w:tc>
      </w:tr>
      <w:tr w14:paraId="69266C5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5C5B179A">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4E564DCB">
            <w:pPr>
              <w:spacing w:after="0"/>
              <w:jc w:val="left"/>
            </w:pPr>
            <w:r>
              <w:rPr>
                <w:rFonts w:ascii="Aptos" w:hAnsi="Aptos"/>
                <w:b w:val="0"/>
                <w:color w:val="17212B"/>
                <w:sz w:val="17"/>
              </w:rPr>
              <w:t>End with why distributed storage and parallel processing become necessary.</w:t>
            </w:r>
          </w:p>
        </w:tc>
      </w:tr>
    </w:tbl>
    <w:p w14:paraId="5FC1020C">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5A92505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p w14:paraId="7243E13C">
            <w:pPr>
              <w:pStyle w:val="33"/>
              <w:keepNext w:val="0"/>
              <w:keepLines w:val="0"/>
              <w:widowControl/>
              <w:suppressLineNumbers w:val="0"/>
              <w:spacing w:before="0" w:beforeAutospacing="1" w:after="0" w:afterAutospacing="1"/>
              <w:ind w:left="0" w:right="0"/>
            </w:pPr>
            <w:r>
              <w:t>Big Data refers to datasets whose size, speed, variety or complexity exceeds the capability of conventional tools.</w:t>
            </w:r>
          </w:p>
          <w:p w14:paraId="11BA1BDE">
            <w:pPr>
              <w:pStyle w:val="33"/>
              <w:keepNext w:val="0"/>
              <w:keepLines w:val="0"/>
              <w:widowControl/>
              <w:suppressLineNumbers w:val="0"/>
            </w:pPr>
            <w:r>
              <w:t>Traditional data processing approaches such as spreadsheets or single-server databases struggle because of storage limits, slow queries, concurrency issues, schema rigidity and limited scalability.</w:t>
            </w:r>
          </w:p>
          <w:p w14:paraId="2D42EEEF">
            <w:pPr>
              <w:pStyle w:val="33"/>
              <w:keepNext w:val="0"/>
              <w:keepLines w:val="0"/>
              <w:widowControl/>
              <w:suppressLineNumbers w:val="0"/>
            </w:pPr>
            <w:r>
              <w:t>For example, a smart application may generate large amounts of app logs, IoT feeds, transactions, images or clickstream events.</w:t>
            </w:r>
          </w:p>
          <w:p w14:paraId="020099B9">
            <w:pPr>
              <w:pStyle w:val="33"/>
              <w:keepNext w:val="0"/>
              <w:keepLines w:val="0"/>
              <w:widowControl/>
              <w:suppressLineNumbers w:val="0"/>
            </w:pPr>
            <w:r>
              <w:t xml:space="preserve">Therefore, distributed storage and parallel processing become necessary to store and process big data efficiently. </w:t>
            </w:r>
          </w:p>
        </w:tc>
      </w:tr>
    </w:tbl>
    <w:p w14:paraId="6B7FB00E">
      <w:pPr>
        <w:pStyle w:val="2"/>
      </w:pPr>
      <w:r>
        <w:t>Question 2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534C27D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1675C7C3">
            <w:pPr>
              <w:spacing w:after="0"/>
              <w:jc w:val="left"/>
            </w:pPr>
            <w:r>
              <w:rPr>
                <w:rFonts w:ascii="Aptos" w:hAnsi="Aptos"/>
                <w:b/>
                <w:color w:val="FFFFFF"/>
                <w:sz w:val="19"/>
              </w:rPr>
              <w:t>Explain the 5Vs of Big Data with one practical example for any two Vs.</w:t>
            </w:r>
          </w:p>
        </w:tc>
      </w:tr>
    </w:tbl>
    <w:p w14:paraId="3C04C23C">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5CDC538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CD492AF">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75B8F221">
            <w:pPr>
              <w:spacing w:after="0"/>
              <w:jc w:val="left"/>
            </w:pPr>
            <w:r>
              <w:rPr>
                <w:rFonts w:ascii="Aptos" w:hAnsi="Aptos"/>
                <w:b w:val="0"/>
                <w:color w:val="17212B"/>
                <w:sz w:val="17"/>
              </w:rPr>
              <w:t>List the 5Vs clearly: Volume, Velocity, Variety, Veracity and Value.</w:t>
            </w:r>
          </w:p>
        </w:tc>
      </w:tr>
      <w:tr w14:paraId="61973D1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098FDC29">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363369F3">
            <w:pPr>
              <w:spacing w:after="0"/>
              <w:jc w:val="left"/>
            </w:pPr>
            <w:r>
              <w:rPr>
                <w:rFonts w:ascii="Aptos" w:hAnsi="Aptos"/>
                <w:b w:val="0"/>
                <w:color w:val="17212B"/>
                <w:sz w:val="17"/>
              </w:rPr>
              <w:t>For at least two Vs, connect the definition to a concrete scenario instead of writing only textbook meaning.</w:t>
            </w:r>
          </w:p>
        </w:tc>
      </w:tr>
      <w:tr w14:paraId="2332D48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37D14F0A">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7C49205F">
            <w:pPr>
              <w:spacing w:after="0"/>
              <w:jc w:val="left"/>
            </w:pPr>
            <w:r>
              <w:rPr>
                <w:rFonts w:ascii="Aptos" w:hAnsi="Aptos"/>
                <w:b w:val="0"/>
                <w:color w:val="17212B"/>
                <w:sz w:val="17"/>
              </w:rPr>
              <w:t>Example: In a smart traffic system, velocity refers to continuous vehicle movement updates; value refers to congestion prediction.</w:t>
            </w:r>
          </w:p>
        </w:tc>
      </w:tr>
      <w:tr w14:paraId="71CE5FF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423FE891">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15DC3162">
            <w:pPr>
              <w:spacing w:after="0"/>
              <w:jc w:val="left"/>
            </w:pPr>
            <w:r>
              <w:rPr>
                <w:rFonts w:ascii="Aptos" w:hAnsi="Aptos"/>
                <w:b w:val="0"/>
                <w:color w:val="17212B"/>
                <w:sz w:val="17"/>
              </w:rPr>
              <w:t>Show that each V affects system design, storage, processing or analytics decisions.</w:t>
            </w:r>
          </w:p>
        </w:tc>
      </w:tr>
    </w:tbl>
    <w:p w14:paraId="4429FD1B">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76792A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p w14:paraId="43DB2835">
            <w:pPr>
              <w:pStyle w:val="33"/>
              <w:keepNext w:val="0"/>
              <w:keepLines w:val="0"/>
              <w:widowControl/>
              <w:suppressLineNumbers w:val="0"/>
              <w:spacing w:before="0" w:beforeAutospacing="1" w:after="0" w:afterAutospacing="1" w:line="240" w:lineRule="auto"/>
              <w:ind w:left="0" w:right="0"/>
            </w:pPr>
            <w:r>
              <w:t>The 5Vs of Big Data are:</w:t>
            </w:r>
          </w:p>
          <w:p w14:paraId="2AFC9772">
            <w:pPr>
              <w:pStyle w:val="33"/>
              <w:keepNext w:val="0"/>
              <w:keepLines w:val="0"/>
              <w:widowControl/>
              <w:numPr>
                <w:ilvl w:val="0"/>
                <w:numId w:val="7"/>
              </w:numPr>
              <w:suppressLineNumbers w:val="0"/>
              <w:spacing w:before="0" w:beforeAutospacing="1" w:after="0" w:afterAutospacing="1" w:line="240" w:lineRule="auto"/>
              <w:ind w:left="425" w:leftChars="0" w:right="0" w:hanging="425" w:firstLineChars="0"/>
              <w:rPr>
                <w:b w:val="0"/>
                <w:bCs w:val="0"/>
              </w:rPr>
            </w:pPr>
            <w:r>
              <w:rPr>
                <w:rStyle w:val="34"/>
                <w:b w:val="0"/>
                <w:bCs w:val="0"/>
              </w:rPr>
              <w:t>Volume</w:t>
            </w:r>
            <w:r>
              <w:rPr>
                <w:b w:val="0"/>
                <w:bCs w:val="0"/>
              </w:rPr>
              <w:t xml:space="preserve"> – Refers to the huge amount of data generated and stored. </w:t>
            </w:r>
          </w:p>
          <w:p w14:paraId="53780FC0">
            <w:pPr>
              <w:pStyle w:val="33"/>
              <w:keepNext w:val="0"/>
              <w:keepLines w:val="0"/>
              <w:widowControl/>
              <w:numPr>
                <w:ilvl w:val="0"/>
                <w:numId w:val="7"/>
              </w:numPr>
              <w:suppressLineNumbers w:val="0"/>
              <w:spacing w:before="0" w:beforeAutospacing="1" w:after="0" w:afterAutospacing="1" w:line="240" w:lineRule="auto"/>
              <w:ind w:left="425" w:leftChars="0" w:right="0" w:hanging="425" w:firstLineChars="0"/>
              <w:rPr>
                <w:b w:val="0"/>
                <w:bCs w:val="0"/>
              </w:rPr>
            </w:pPr>
            <w:r>
              <w:rPr>
                <w:rStyle w:val="34"/>
                <w:b w:val="0"/>
                <w:bCs w:val="0"/>
              </w:rPr>
              <w:t>Velocity</w:t>
            </w:r>
            <w:r>
              <w:rPr>
                <w:b w:val="0"/>
                <w:bCs w:val="0"/>
              </w:rPr>
              <w:t xml:space="preserve"> – Refers to the speed at which data is generated and processed. </w:t>
            </w:r>
          </w:p>
          <w:p w14:paraId="7A31BC2A">
            <w:pPr>
              <w:keepNext w:val="0"/>
              <w:keepLines w:val="0"/>
              <w:widowControl/>
              <w:numPr>
                <w:ilvl w:val="0"/>
                <w:numId w:val="7"/>
              </w:numPr>
              <w:suppressLineNumbers w:val="0"/>
              <w:spacing w:before="0" w:beforeAutospacing="1" w:after="0" w:afterAutospacing="1" w:line="240" w:lineRule="auto"/>
              <w:ind w:left="425" w:leftChars="0" w:hanging="425" w:firstLineChars="0"/>
              <w:rPr>
                <w:b w:val="0"/>
                <w:bCs w:val="0"/>
              </w:rPr>
            </w:pPr>
            <w:r>
              <w:rPr>
                <w:rStyle w:val="34"/>
                <w:b w:val="0"/>
                <w:bCs w:val="0"/>
              </w:rPr>
              <w:t>Variety</w:t>
            </w:r>
            <w:r>
              <w:rPr>
                <w:b w:val="0"/>
                <w:bCs w:val="0"/>
              </w:rPr>
              <w:t xml:space="preserve"> – Refers to different types and formats of data. </w:t>
            </w:r>
          </w:p>
          <w:p w14:paraId="4CE12D8D">
            <w:pPr>
              <w:keepNext w:val="0"/>
              <w:keepLines w:val="0"/>
              <w:widowControl/>
              <w:numPr>
                <w:ilvl w:val="0"/>
                <w:numId w:val="7"/>
              </w:numPr>
              <w:suppressLineNumbers w:val="0"/>
              <w:spacing w:before="0" w:beforeAutospacing="1" w:after="0" w:afterAutospacing="1" w:line="240" w:lineRule="auto"/>
              <w:ind w:left="425" w:leftChars="0" w:hanging="425" w:firstLineChars="0"/>
              <w:rPr>
                <w:b w:val="0"/>
                <w:bCs w:val="0"/>
              </w:rPr>
            </w:pPr>
            <w:r>
              <w:rPr>
                <w:rStyle w:val="34"/>
                <w:b w:val="0"/>
                <w:bCs w:val="0"/>
              </w:rPr>
              <w:t>Veracity</w:t>
            </w:r>
            <w:r>
              <w:rPr>
                <w:b w:val="0"/>
                <w:bCs w:val="0"/>
              </w:rPr>
              <w:t xml:space="preserve"> – Refers to the accuracy and reliability of data. </w:t>
            </w:r>
          </w:p>
          <w:p w14:paraId="13F52793">
            <w:pPr>
              <w:keepNext w:val="0"/>
              <w:keepLines w:val="0"/>
              <w:widowControl/>
              <w:numPr>
                <w:ilvl w:val="0"/>
                <w:numId w:val="7"/>
              </w:numPr>
              <w:suppressLineNumbers w:val="0"/>
              <w:spacing w:before="0" w:beforeAutospacing="1" w:after="0" w:afterAutospacing="1" w:line="240" w:lineRule="auto"/>
              <w:ind w:left="425" w:leftChars="0" w:hanging="425" w:firstLineChars="0"/>
              <w:rPr>
                <w:b w:val="0"/>
                <w:bCs w:val="0"/>
              </w:rPr>
            </w:pPr>
            <w:r>
              <w:rPr>
                <w:rStyle w:val="34"/>
                <w:b w:val="0"/>
                <w:bCs w:val="0"/>
              </w:rPr>
              <w:t>Value</w:t>
            </w:r>
            <w:r>
              <w:rPr>
                <w:b w:val="0"/>
                <w:bCs w:val="0"/>
              </w:rPr>
              <w:t xml:space="preserve"> – Refers to the useful information obtained from data. </w:t>
            </w:r>
          </w:p>
          <w:p w14:paraId="1E58566C">
            <w:pPr>
              <w:pStyle w:val="33"/>
              <w:keepNext w:val="0"/>
              <w:keepLines w:val="0"/>
              <w:widowControl/>
              <w:numPr>
                <w:ilvl w:val="0"/>
                <w:numId w:val="7"/>
              </w:numPr>
              <w:suppressLineNumbers w:val="0"/>
              <w:spacing w:line="240" w:lineRule="auto"/>
              <w:ind w:left="425" w:leftChars="0" w:hanging="425" w:firstLineChars="0"/>
              <w:rPr>
                <w:b w:val="0"/>
                <w:bCs w:val="0"/>
              </w:rPr>
            </w:pPr>
            <w:r>
              <w:rPr>
                <w:rStyle w:val="34"/>
                <w:b w:val="0"/>
                <w:bCs w:val="0"/>
              </w:rPr>
              <w:t>Examples:</w:t>
            </w:r>
          </w:p>
          <w:p w14:paraId="2A893843">
            <w:pPr>
              <w:keepNext w:val="0"/>
              <w:keepLines w:val="0"/>
              <w:widowControl/>
              <w:numPr>
                <w:ilvl w:val="0"/>
                <w:numId w:val="7"/>
              </w:numPr>
              <w:suppressLineNumbers w:val="0"/>
              <w:spacing w:before="0" w:beforeAutospacing="1" w:after="0" w:afterAutospacing="1" w:line="240" w:lineRule="auto"/>
              <w:ind w:left="425" w:leftChars="0" w:hanging="425" w:firstLineChars="0"/>
              <w:rPr>
                <w:b w:val="0"/>
                <w:bCs w:val="0"/>
              </w:rPr>
            </w:pPr>
            <w:r>
              <w:rPr>
                <w:rStyle w:val="34"/>
                <w:b w:val="0"/>
                <w:bCs w:val="0"/>
              </w:rPr>
              <w:t>Velocity:</w:t>
            </w:r>
            <w:r>
              <w:rPr>
                <w:b w:val="0"/>
                <w:bCs w:val="0"/>
              </w:rPr>
              <w:t xml:space="preserve"> In a smart traffic system, continuous vehicle movement updates are generated at high speed. </w:t>
            </w:r>
          </w:p>
          <w:p w14:paraId="65199B06">
            <w:pPr>
              <w:keepNext w:val="0"/>
              <w:keepLines w:val="0"/>
              <w:widowControl/>
              <w:numPr>
                <w:ilvl w:val="0"/>
                <w:numId w:val="7"/>
              </w:numPr>
              <w:suppressLineNumbers w:val="0"/>
              <w:spacing w:before="0" w:beforeAutospacing="1" w:after="0" w:afterAutospacing="1" w:line="240" w:lineRule="auto"/>
              <w:ind w:left="425" w:leftChars="0" w:hanging="425" w:firstLineChars="0"/>
              <w:rPr>
                <w:b w:val="0"/>
                <w:bCs w:val="0"/>
              </w:rPr>
            </w:pPr>
            <w:r>
              <w:rPr>
                <w:rStyle w:val="34"/>
                <w:b w:val="0"/>
                <w:bCs w:val="0"/>
              </w:rPr>
              <w:t>Value:</w:t>
            </w:r>
            <w:r>
              <w:rPr>
                <w:b w:val="0"/>
                <w:bCs w:val="0"/>
              </w:rPr>
              <w:t xml:space="preserve"> The traffic data can be analyzed for congestion prediction. </w:t>
            </w:r>
          </w:p>
          <w:p w14:paraId="1EAE3641">
            <w:pPr>
              <w:keepNext w:val="0"/>
              <w:keepLines w:val="0"/>
              <w:widowControl/>
              <w:numPr>
                <w:ilvl w:val="0"/>
                <w:numId w:val="7"/>
              </w:numPr>
              <w:suppressLineNumbers w:val="0"/>
              <w:spacing w:before="0" w:beforeAutospacing="1" w:after="0" w:afterAutospacing="1" w:line="240" w:lineRule="auto"/>
              <w:ind w:left="425" w:leftChars="0" w:hanging="425" w:firstLineChars="0"/>
            </w:pPr>
            <w:r>
              <w:rPr>
                <w:b w:val="0"/>
                <w:bCs w:val="0"/>
              </w:rPr>
              <w:t>Each V affects system design, storage, processing or analytics decisions.</w:t>
            </w:r>
          </w:p>
        </w:tc>
      </w:tr>
    </w:tbl>
    <w:p w14:paraId="1235C511">
      <w:r>
        <w:t>Question 3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34FC5B2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4E31ACF1">
            <w:pPr>
              <w:spacing w:after="0"/>
              <w:jc w:val="left"/>
            </w:pPr>
            <w:r>
              <w:rPr>
                <w:rFonts w:ascii="Aptos" w:hAnsi="Aptos"/>
                <w:b/>
                <w:color w:val="FFFFFF"/>
                <w:sz w:val="19"/>
              </w:rPr>
              <w:t>Differentiate structured, semi-structured, and unstructured data with examples.</w:t>
            </w:r>
          </w:p>
        </w:tc>
      </w:tr>
    </w:tbl>
    <w:p w14:paraId="12BAB75C">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332A337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98D2EA6">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30EF9A15">
            <w:pPr>
              <w:spacing w:after="0"/>
              <w:jc w:val="left"/>
            </w:pPr>
            <w:r>
              <w:rPr>
                <w:rFonts w:ascii="Aptos" w:hAnsi="Aptos"/>
                <w:b w:val="0"/>
                <w:color w:val="17212B"/>
                <w:sz w:val="17"/>
              </w:rPr>
              <w:t>Structured data has a fixed schema, such as customer table, transaction table or attendance record.</w:t>
            </w:r>
          </w:p>
        </w:tc>
      </w:tr>
      <w:tr w14:paraId="167353F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5E0957C0">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6FA08D35">
            <w:pPr>
              <w:spacing w:after="0"/>
              <w:jc w:val="left"/>
            </w:pPr>
            <w:r>
              <w:rPr>
                <w:rFonts w:ascii="Aptos" w:hAnsi="Aptos"/>
                <w:b w:val="0"/>
                <w:color w:val="17212B"/>
                <w:sz w:val="17"/>
              </w:rPr>
              <w:t>Semi-structured data has tags/keys but flexible structure, such as JSON, XML, API responses or log files.</w:t>
            </w:r>
          </w:p>
        </w:tc>
      </w:tr>
      <w:tr w14:paraId="0E24AFD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5DE14AD3">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190E5E86">
            <w:pPr>
              <w:spacing w:after="0"/>
              <w:jc w:val="left"/>
            </w:pPr>
            <w:r>
              <w:rPr>
                <w:rFonts w:ascii="Aptos" w:hAnsi="Aptos"/>
                <w:b w:val="0"/>
                <w:color w:val="17212B"/>
                <w:sz w:val="17"/>
              </w:rPr>
              <w:t>Unstructured data has no fixed tabular form, such as images, videos, audio, PDFs, emails or social media text.</w:t>
            </w:r>
          </w:p>
        </w:tc>
      </w:tr>
      <w:tr w14:paraId="77FF94A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4D7E2A5E">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09F66D2B">
            <w:pPr>
              <w:spacing w:after="0"/>
              <w:jc w:val="left"/>
            </w:pPr>
            <w:r>
              <w:rPr>
                <w:rFonts w:ascii="Aptos" w:hAnsi="Aptos"/>
                <w:b w:val="0"/>
                <w:color w:val="17212B"/>
                <w:sz w:val="17"/>
              </w:rPr>
              <w:t>Use examples from one cloud-backed application to make the comparison coherent.</w:t>
            </w:r>
          </w:p>
        </w:tc>
      </w:tr>
    </w:tbl>
    <w:p w14:paraId="1D557EEE">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C07F21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925"/>
              <w:gridCol w:w="2910"/>
              <w:gridCol w:w="2925"/>
            </w:tblGrid>
            <w:tr w14:paraId="127B6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880" w:type="dxa"/>
                  <w:shd w:val="clear"/>
                  <w:vAlign w:val="center"/>
                </w:tcPr>
                <w:p w14:paraId="1723DAF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 Type</w:t>
                  </w:r>
                </w:p>
              </w:tc>
              <w:tc>
                <w:tcPr>
                  <w:tcW w:w="2880" w:type="dxa"/>
                  <w:shd w:val="clear"/>
                  <w:vAlign w:val="center"/>
                </w:tcPr>
                <w:p w14:paraId="077B1BF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2880" w:type="dxa"/>
                  <w:shd w:val="clear"/>
                  <w:vAlign w:val="center"/>
                </w:tcPr>
                <w:p w14:paraId="2739721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Example</w:t>
                  </w:r>
                </w:p>
              </w:tc>
            </w:tr>
            <w:tr w14:paraId="18B78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80" w:type="dxa"/>
                  <w:shd w:val="clear"/>
                  <w:vAlign w:val="center"/>
                </w:tcPr>
                <w:p w14:paraId="3B48B48B">
                  <w:pPr>
                    <w:keepNext w:val="0"/>
                    <w:keepLines w:val="0"/>
                    <w:widowControl/>
                    <w:suppressLineNumbers w:val="0"/>
                    <w:jc w:val="left"/>
                    <w:rPr>
                      <w:rFonts w:hint="default" w:ascii="Times New Roman" w:hAnsi="Times New Roman" w:cs="Times New Roman"/>
                    </w:rPr>
                  </w:pPr>
                  <w:r>
                    <w:rPr>
                      <w:rStyle w:val="34"/>
                      <w:rFonts w:hint="default" w:ascii="Times New Roman" w:hAnsi="Times New Roman" w:eastAsia="SimSun" w:cs="Times New Roman"/>
                      <w:kern w:val="0"/>
                      <w:sz w:val="24"/>
                      <w:szCs w:val="24"/>
                      <w:lang w:val="en-US" w:eastAsia="zh-CN" w:bidi="ar"/>
                    </w:rPr>
                    <w:t>Structured Data</w:t>
                  </w:r>
                </w:p>
              </w:tc>
              <w:tc>
                <w:tcPr>
                  <w:tcW w:w="2880" w:type="dxa"/>
                  <w:shd w:val="clear"/>
                  <w:vAlign w:val="center"/>
                </w:tcPr>
                <w:p w14:paraId="4697C02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Has a fixed schema and is usually stored in tables.</w:t>
                  </w:r>
                </w:p>
              </w:tc>
              <w:tc>
                <w:tcPr>
                  <w:tcW w:w="2880" w:type="dxa"/>
                  <w:shd w:val="clear"/>
                  <w:vAlign w:val="center"/>
                </w:tcPr>
                <w:p w14:paraId="50D957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 table, transaction table, attendance record</w:t>
                  </w:r>
                </w:p>
              </w:tc>
            </w:tr>
            <w:tr w14:paraId="16297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80" w:type="dxa"/>
                  <w:shd w:val="clear"/>
                  <w:vAlign w:val="center"/>
                </w:tcPr>
                <w:p w14:paraId="6F9F8846">
                  <w:pPr>
                    <w:keepNext w:val="0"/>
                    <w:keepLines w:val="0"/>
                    <w:widowControl/>
                    <w:suppressLineNumbers w:val="0"/>
                    <w:jc w:val="left"/>
                    <w:rPr>
                      <w:rFonts w:hint="default" w:ascii="Times New Roman" w:hAnsi="Times New Roman" w:cs="Times New Roman"/>
                    </w:rPr>
                  </w:pPr>
                  <w:r>
                    <w:rPr>
                      <w:rStyle w:val="34"/>
                      <w:rFonts w:hint="default" w:ascii="Times New Roman" w:hAnsi="Times New Roman" w:eastAsia="SimSun" w:cs="Times New Roman"/>
                      <w:kern w:val="0"/>
                      <w:sz w:val="24"/>
                      <w:szCs w:val="24"/>
                      <w:lang w:val="en-US" w:eastAsia="zh-CN" w:bidi="ar"/>
                    </w:rPr>
                    <w:t>Semi-structured Data</w:t>
                  </w:r>
                </w:p>
              </w:tc>
              <w:tc>
                <w:tcPr>
                  <w:tcW w:w="2880" w:type="dxa"/>
                  <w:shd w:val="clear"/>
                  <w:vAlign w:val="center"/>
                </w:tcPr>
                <w:p w14:paraId="5C03FD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Has tags or keys but follows a flexible structure.</w:t>
                  </w:r>
                </w:p>
              </w:tc>
              <w:tc>
                <w:tcPr>
                  <w:tcW w:w="2880" w:type="dxa"/>
                  <w:shd w:val="clear"/>
                  <w:vAlign w:val="center"/>
                </w:tcPr>
                <w:p w14:paraId="271497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JSON, XML, API responses, log files</w:t>
                  </w:r>
                </w:p>
              </w:tc>
            </w:tr>
            <w:tr w14:paraId="4B633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80" w:type="dxa"/>
                  <w:shd w:val="clear"/>
                  <w:vAlign w:val="center"/>
                </w:tcPr>
                <w:p w14:paraId="11925E77">
                  <w:pPr>
                    <w:keepNext w:val="0"/>
                    <w:keepLines w:val="0"/>
                    <w:widowControl/>
                    <w:suppressLineNumbers w:val="0"/>
                    <w:jc w:val="left"/>
                    <w:rPr>
                      <w:rFonts w:hint="default" w:ascii="Times New Roman" w:hAnsi="Times New Roman" w:cs="Times New Roman"/>
                    </w:rPr>
                  </w:pPr>
                  <w:r>
                    <w:rPr>
                      <w:rStyle w:val="34"/>
                      <w:rFonts w:hint="default" w:ascii="Times New Roman" w:hAnsi="Times New Roman" w:eastAsia="SimSun" w:cs="Times New Roman"/>
                      <w:kern w:val="0"/>
                      <w:sz w:val="24"/>
                      <w:szCs w:val="24"/>
                      <w:lang w:val="en-US" w:eastAsia="zh-CN" w:bidi="ar"/>
                    </w:rPr>
                    <w:t>Unstructured Data</w:t>
                  </w:r>
                </w:p>
              </w:tc>
              <w:tc>
                <w:tcPr>
                  <w:tcW w:w="2880" w:type="dxa"/>
                  <w:shd w:val="clear"/>
                  <w:vAlign w:val="center"/>
                </w:tcPr>
                <w:p w14:paraId="06492B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Has no fixed tabular form or predefined structure.</w:t>
                  </w:r>
                </w:p>
              </w:tc>
              <w:tc>
                <w:tcPr>
                  <w:tcW w:w="2880" w:type="dxa"/>
                  <w:shd w:val="clear"/>
                  <w:vAlign w:val="center"/>
                </w:tcPr>
                <w:p w14:paraId="433B8A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Images, videos, audio, PDFs, emails, social media text</w:t>
                  </w:r>
                </w:p>
              </w:tc>
            </w:tr>
          </w:tbl>
          <w:p w14:paraId="6DC1EB67">
            <w:pPr>
              <w:spacing w:after="0"/>
              <w:jc w:val="left"/>
            </w:pPr>
          </w:p>
        </w:tc>
      </w:tr>
    </w:tbl>
    <w:p w14:paraId="5EC9EEE7">
      <w:pPr>
        <w:pStyle w:val="2"/>
      </w:pPr>
      <w:r>
        <w:t>Question 4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78E122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474A4C76">
            <w:pPr>
              <w:spacing w:after="0"/>
              <w:jc w:val="left"/>
            </w:pPr>
            <w:r>
              <w:rPr>
                <w:rFonts w:ascii="Aptos" w:hAnsi="Aptos"/>
                <w:b/>
                <w:color w:val="FFFFFF"/>
                <w:sz w:val="19"/>
              </w:rPr>
              <w:t>Explain the role of distributed file systems in big data processing.</w:t>
            </w:r>
          </w:p>
        </w:tc>
      </w:tr>
    </w:tbl>
    <w:p w14:paraId="7CB7189B">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7F98ABE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17DC35E5">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1E7EEC6D">
            <w:pPr>
              <w:spacing w:after="0"/>
              <w:jc w:val="left"/>
            </w:pPr>
            <w:r>
              <w:rPr>
                <w:rFonts w:ascii="Aptos" w:hAnsi="Aptos"/>
                <w:b w:val="0"/>
                <w:color w:val="17212B"/>
                <w:sz w:val="17"/>
              </w:rPr>
              <w:t>State the main need: very large datasets are split and stored across multiple machines.</w:t>
            </w:r>
          </w:p>
        </w:tc>
      </w:tr>
      <w:tr w14:paraId="181278A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40869A7D">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055C2360">
            <w:pPr>
              <w:spacing w:after="0"/>
              <w:jc w:val="left"/>
            </w:pPr>
            <w:r>
              <w:rPr>
                <w:rFonts w:ascii="Aptos" w:hAnsi="Aptos"/>
                <w:b w:val="0"/>
                <w:color w:val="17212B"/>
                <w:sz w:val="17"/>
              </w:rPr>
              <w:t>Mention core benefits: scalability, fault tolerance, parallel access and support for batch processing.</w:t>
            </w:r>
          </w:p>
        </w:tc>
      </w:tr>
      <w:tr w14:paraId="53FB6CE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67AF991D">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213259B1">
            <w:pPr>
              <w:spacing w:after="0"/>
              <w:jc w:val="left"/>
            </w:pPr>
            <w:r>
              <w:rPr>
                <w:rFonts w:ascii="Aptos" w:hAnsi="Aptos"/>
                <w:b w:val="0"/>
                <w:color w:val="17212B"/>
                <w:sz w:val="17"/>
              </w:rPr>
              <w:t>Use HDFS or cloud object storage as an example, but do not confuse file storage with relational database storage.</w:t>
            </w:r>
          </w:p>
        </w:tc>
      </w:tr>
      <w:tr w14:paraId="2DD3240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5FB42927">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5B21E4EC">
            <w:pPr>
              <w:spacing w:after="0"/>
              <w:jc w:val="left"/>
            </w:pPr>
            <w:r>
              <w:rPr>
                <w:rFonts w:ascii="Aptos" w:hAnsi="Aptos"/>
                <w:b w:val="0"/>
                <w:color w:val="17212B"/>
                <w:sz w:val="17"/>
              </w:rPr>
              <w:t>Connect storage to processing: data blocks can be processed in parallel by frameworks such as MapReduce or Spark.</w:t>
            </w:r>
          </w:p>
        </w:tc>
      </w:tr>
    </w:tbl>
    <w:p w14:paraId="073CF866">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9DB2C6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p w14:paraId="43FF2E54">
            <w:pPr>
              <w:pStyle w:val="33"/>
              <w:keepNext w:val="0"/>
              <w:keepLines w:val="0"/>
              <w:widowControl/>
              <w:suppressLineNumbers w:val="0"/>
              <w:spacing w:before="0" w:beforeAutospacing="1" w:after="0" w:afterAutospacing="1" w:line="240" w:lineRule="auto"/>
              <w:ind w:left="0" w:right="0"/>
              <w:rPr>
                <w:b w:val="0"/>
                <w:bCs w:val="0"/>
              </w:rPr>
            </w:pPr>
            <w:r>
              <w:rPr>
                <w:b w:val="0"/>
                <w:bCs w:val="0"/>
              </w:rPr>
              <w:t>Distributed file systems are used to store very large datasets by splitting the data into blocks and storing them across multiple machines.</w:t>
            </w:r>
          </w:p>
          <w:p w14:paraId="73850296">
            <w:pPr>
              <w:pStyle w:val="33"/>
              <w:keepNext w:val="0"/>
              <w:keepLines w:val="0"/>
              <w:widowControl/>
              <w:suppressLineNumbers w:val="0"/>
              <w:spacing w:line="240" w:lineRule="auto"/>
              <w:rPr>
                <w:b w:val="0"/>
                <w:bCs w:val="0"/>
              </w:rPr>
            </w:pPr>
            <w:r>
              <w:rPr>
                <w:b w:val="0"/>
                <w:bCs w:val="0"/>
              </w:rPr>
              <w:t>The main benefits are:</w:t>
            </w:r>
            <w:bookmarkStart w:id="0" w:name="_GoBack"/>
            <w:bookmarkEnd w:id="0"/>
          </w:p>
          <w:p w14:paraId="5852E01C">
            <w:pPr>
              <w:keepNext w:val="0"/>
              <w:keepLines w:val="0"/>
              <w:widowControl/>
              <w:numPr>
                <w:ilvl w:val="0"/>
                <w:numId w:val="8"/>
              </w:numPr>
              <w:suppressLineNumbers w:val="0"/>
              <w:spacing w:before="0" w:beforeAutospacing="1" w:after="0" w:afterAutospacing="1" w:line="240" w:lineRule="auto"/>
              <w:ind w:left="720" w:hanging="360"/>
              <w:rPr>
                <w:b w:val="0"/>
                <w:bCs w:val="0"/>
              </w:rPr>
            </w:pPr>
            <w:r>
              <w:rPr>
                <w:rStyle w:val="34"/>
                <w:b w:val="0"/>
                <w:bCs w:val="0"/>
              </w:rPr>
              <w:t>Scalability</w:t>
            </w:r>
            <w:r>
              <w:rPr>
                <w:b w:val="0"/>
                <w:bCs w:val="0"/>
              </w:rPr>
              <w:t xml:space="preserve"> – storage can be increased by adding more machines. </w:t>
            </w:r>
          </w:p>
          <w:p w14:paraId="3CB0189C">
            <w:pPr>
              <w:keepNext w:val="0"/>
              <w:keepLines w:val="0"/>
              <w:widowControl/>
              <w:numPr>
                <w:ilvl w:val="0"/>
                <w:numId w:val="8"/>
              </w:numPr>
              <w:suppressLineNumbers w:val="0"/>
              <w:spacing w:before="0" w:beforeAutospacing="1" w:after="0" w:afterAutospacing="1" w:line="240" w:lineRule="auto"/>
              <w:ind w:left="720" w:hanging="360"/>
              <w:rPr>
                <w:b w:val="0"/>
                <w:bCs w:val="0"/>
              </w:rPr>
            </w:pPr>
            <w:r>
              <w:rPr>
                <w:rStyle w:val="34"/>
                <w:b w:val="0"/>
                <w:bCs w:val="0"/>
              </w:rPr>
              <w:t>Fault tolerance</w:t>
            </w:r>
            <w:r>
              <w:rPr>
                <w:b w:val="0"/>
                <w:bCs w:val="0"/>
              </w:rPr>
              <w:t xml:space="preserve"> – data remains available even when a machine fails. </w:t>
            </w:r>
          </w:p>
          <w:p w14:paraId="37D17859">
            <w:pPr>
              <w:keepNext w:val="0"/>
              <w:keepLines w:val="0"/>
              <w:widowControl/>
              <w:numPr>
                <w:ilvl w:val="0"/>
                <w:numId w:val="8"/>
              </w:numPr>
              <w:suppressLineNumbers w:val="0"/>
              <w:spacing w:before="0" w:beforeAutospacing="1" w:after="0" w:afterAutospacing="1" w:line="240" w:lineRule="auto"/>
              <w:ind w:left="720" w:hanging="360"/>
              <w:rPr>
                <w:b w:val="0"/>
                <w:bCs w:val="0"/>
              </w:rPr>
            </w:pPr>
            <w:r>
              <w:rPr>
                <w:rStyle w:val="34"/>
                <w:b w:val="0"/>
                <w:bCs w:val="0"/>
              </w:rPr>
              <w:t>Parallel access</w:t>
            </w:r>
            <w:r>
              <w:rPr>
                <w:b w:val="0"/>
                <w:bCs w:val="0"/>
              </w:rPr>
              <w:t xml:space="preserve"> – multiple machines can access and process data simultaneously. </w:t>
            </w:r>
          </w:p>
          <w:p w14:paraId="69413742">
            <w:pPr>
              <w:keepNext w:val="0"/>
              <w:keepLines w:val="0"/>
              <w:widowControl/>
              <w:numPr>
                <w:ilvl w:val="0"/>
                <w:numId w:val="8"/>
              </w:numPr>
              <w:suppressLineNumbers w:val="0"/>
              <w:spacing w:before="0" w:beforeAutospacing="1" w:after="0" w:afterAutospacing="1" w:line="240" w:lineRule="auto"/>
              <w:ind w:left="720" w:hanging="360"/>
              <w:rPr>
                <w:b w:val="0"/>
                <w:bCs w:val="0"/>
              </w:rPr>
            </w:pPr>
            <w:r>
              <w:rPr>
                <w:rStyle w:val="34"/>
                <w:b w:val="0"/>
                <w:bCs w:val="0"/>
              </w:rPr>
              <w:t>Batch processing</w:t>
            </w:r>
            <w:r>
              <w:rPr>
                <w:b w:val="0"/>
                <w:bCs w:val="0"/>
              </w:rPr>
              <w:t xml:space="preserve"> – large datasets can be processed efficiently. </w:t>
            </w:r>
          </w:p>
          <w:p w14:paraId="54195905">
            <w:pPr>
              <w:pStyle w:val="33"/>
              <w:keepNext w:val="0"/>
              <w:keepLines w:val="0"/>
              <w:widowControl/>
              <w:suppressLineNumbers w:val="0"/>
              <w:spacing w:line="240" w:lineRule="auto"/>
            </w:pPr>
            <w:r>
              <w:rPr>
                <w:rStyle w:val="34"/>
                <w:b w:val="0"/>
                <w:bCs w:val="0"/>
              </w:rPr>
              <w:t>HDFS</w:t>
            </w:r>
            <w:r>
              <w:rPr>
                <w:b w:val="0"/>
                <w:bCs w:val="0"/>
              </w:rPr>
              <w:t xml:space="preserve"> is an example of a distributed file system. Data blocks can be processed in parallel using frameworks such as </w:t>
            </w:r>
            <w:r>
              <w:rPr>
                <w:rStyle w:val="34"/>
                <w:b w:val="0"/>
                <w:bCs w:val="0"/>
              </w:rPr>
              <w:t>MapReduce or Spark</w:t>
            </w:r>
            <w:r>
              <w:t xml:space="preserve">. </w:t>
            </w:r>
          </w:p>
        </w:tc>
      </w:tr>
    </w:tbl>
    <w:p w14:paraId="1E32EC45">
      <w:r>
        <w:t>Question 5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7E3E877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7E86F24E">
            <w:pPr>
              <w:spacing w:after="0"/>
              <w:jc w:val="left"/>
            </w:pPr>
            <w:r>
              <w:rPr>
                <w:rFonts w:ascii="Aptos" w:hAnsi="Aptos"/>
                <w:b/>
                <w:color w:val="FFFFFF"/>
                <w:sz w:val="19"/>
              </w:rPr>
              <w:t>List any three major security concerns in big data platforms and briefly explain each.</w:t>
            </w:r>
          </w:p>
        </w:tc>
      </w:tr>
    </w:tbl>
    <w:p w14:paraId="32E1F993">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3FC30D2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4ECC3CE8">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2D090E8B">
            <w:pPr>
              <w:spacing w:after="0"/>
              <w:jc w:val="left"/>
            </w:pPr>
            <w:r>
              <w:rPr>
                <w:rFonts w:ascii="Aptos" w:hAnsi="Aptos"/>
                <w:b w:val="0"/>
                <w:color w:val="17212B"/>
                <w:sz w:val="17"/>
              </w:rPr>
              <w:t>Choose three concerns such as unauthorized access, data leakage, privacy violation, weak encryption, poor audit logs or insecure APIs.</w:t>
            </w:r>
          </w:p>
        </w:tc>
      </w:tr>
      <w:tr w14:paraId="00037F2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3AC33BA">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75ED8D9D">
            <w:pPr>
              <w:spacing w:after="0"/>
              <w:jc w:val="left"/>
            </w:pPr>
            <w:r>
              <w:rPr>
                <w:rFonts w:ascii="Aptos" w:hAnsi="Aptos"/>
                <w:b w:val="0"/>
                <w:color w:val="17212B"/>
                <w:sz w:val="17"/>
              </w:rPr>
              <w:t>For each concern, explain the risk and not only the keyword.</w:t>
            </w:r>
          </w:p>
        </w:tc>
      </w:tr>
      <w:tr w14:paraId="02FCCD9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281D3E67">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7665FE22">
            <w:pPr>
              <w:spacing w:after="0"/>
              <w:jc w:val="left"/>
            </w:pPr>
            <w:r>
              <w:rPr>
                <w:rFonts w:ascii="Aptos" w:hAnsi="Aptos"/>
                <w:b w:val="0"/>
                <w:color w:val="17212B"/>
                <w:sz w:val="17"/>
              </w:rPr>
              <w:t>Add one control where possible: role-based access, encryption, anonymization, masking, logging or monitoring.</w:t>
            </w:r>
          </w:p>
        </w:tc>
      </w:tr>
      <w:tr w14:paraId="6E9AC67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21F8E142">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40561BB2">
            <w:pPr>
              <w:spacing w:after="0"/>
              <w:jc w:val="left"/>
            </w:pPr>
            <w:r>
              <w:rPr>
                <w:rFonts w:ascii="Aptos" w:hAnsi="Aptos"/>
                <w:b w:val="0"/>
                <w:color w:val="17212B"/>
                <w:sz w:val="17"/>
              </w:rPr>
              <w:t>Show awareness that big data combines many data sources, so security and governance become more complex.</w:t>
            </w:r>
          </w:p>
        </w:tc>
      </w:tr>
    </w:tbl>
    <w:p w14:paraId="5A117C62">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5FC7A93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p w14:paraId="389ED1C2">
            <w:pPr>
              <w:keepNext w:val="0"/>
              <w:keepLines w:val="0"/>
              <w:widowControl/>
              <w:numPr>
                <w:ilvl w:val="0"/>
                <w:numId w:val="9"/>
              </w:numPr>
              <w:suppressLineNumbers w:val="0"/>
              <w:spacing w:before="0" w:beforeAutospacing="1" w:after="0" w:afterAutospacing="1"/>
              <w:ind w:left="720" w:hanging="360"/>
              <w:rPr>
                <w:b w:val="0"/>
                <w:bCs w:val="0"/>
              </w:rPr>
            </w:pPr>
            <w:r>
              <w:rPr>
                <w:rStyle w:val="34"/>
                <w:b w:val="0"/>
                <w:bCs w:val="0"/>
              </w:rPr>
              <w:t>Unauthorized Access:</w:t>
            </w:r>
            <w:r>
              <w:rPr>
                <w:b w:val="0"/>
                <w:bCs w:val="0"/>
              </w:rPr>
              <w:br w:type="textWrapping"/>
            </w:r>
            <w:r>
              <w:rPr>
                <w:b w:val="0"/>
                <w:bCs w:val="0"/>
              </w:rPr>
              <w:t xml:space="preserve">Unauthorized users may access sensitive big data. </w:t>
            </w:r>
            <w:r>
              <w:rPr>
                <w:rStyle w:val="34"/>
                <w:b w:val="0"/>
                <w:bCs w:val="0"/>
              </w:rPr>
              <w:t>Role-based access control</w:t>
            </w:r>
            <w:r>
              <w:rPr>
                <w:b w:val="0"/>
                <w:bCs w:val="0"/>
              </w:rPr>
              <w:t xml:space="preserve"> can be used to restrict access. </w:t>
            </w:r>
          </w:p>
          <w:p w14:paraId="34A68C4B">
            <w:pPr>
              <w:keepNext w:val="0"/>
              <w:keepLines w:val="0"/>
              <w:widowControl/>
              <w:numPr>
                <w:ilvl w:val="0"/>
                <w:numId w:val="9"/>
              </w:numPr>
              <w:suppressLineNumbers w:val="0"/>
              <w:spacing w:before="0" w:beforeAutospacing="1" w:after="0" w:afterAutospacing="1"/>
              <w:ind w:left="720" w:hanging="360"/>
              <w:rPr>
                <w:b w:val="0"/>
                <w:bCs w:val="0"/>
              </w:rPr>
            </w:pPr>
            <w:r>
              <w:rPr>
                <w:rStyle w:val="34"/>
                <w:b w:val="0"/>
                <w:bCs w:val="0"/>
              </w:rPr>
              <w:t>Data Leakage:</w:t>
            </w:r>
            <w:r>
              <w:rPr>
                <w:b w:val="0"/>
                <w:bCs w:val="0"/>
              </w:rPr>
              <w:br w:type="textWrapping"/>
            </w:r>
            <w:r>
              <w:rPr>
                <w:b w:val="0"/>
                <w:bCs w:val="0"/>
              </w:rPr>
              <w:t xml:space="preserve">Sensitive data may be exposed during storage or transmission. </w:t>
            </w:r>
            <w:r>
              <w:rPr>
                <w:rStyle w:val="34"/>
                <w:b w:val="0"/>
                <w:bCs w:val="0"/>
              </w:rPr>
              <w:t>Encryption</w:t>
            </w:r>
            <w:r>
              <w:rPr>
                <w:b w:val="0"/>
                <w:bCs w:val="0"/>
              </w:rPr>
              <w:t xml:space="preserve"> can protect data from unauthorized access. </w:t>
            </w:r>
          </w:p>
          <w:p w14:paraId="4607DBBB">
            <w:pPr>
              <w:keepNext w:val="0"/>
              <w:keepLines w:val="0"/>
              <w:widowControl/>
              <w:numPr>
                <w:ilvl w:val="0"/>
                <w:numId w:val="9"/>
              </w:numPr>
              <w:suppressLineNumbers w:val="0"/>
              <w:spacing w:before="0" w:beforeAutospacing="1" w:after="0" w:afterAutospacing="1"/>
              <w:ind w:left="720" w:hanging="360"/>
              <w:rPr>
                <w:b w:val="0"/>
                <w:bCs w:val="0"/>
              </w:rPr>
            </w:pPr>
            <w:r>
              <w:rPr>
                <w:rStyle w:val="34"/>
                <w:b w:val="0"/>
                <w:bCs w:val="0"/>
              </w:rPr>
              <w:t>Privacy Violation:</w:t>
            </w:r>
            <w:r>
              <w:rPr>
                <w:b w:val="0"/>
                <w:bCs w:val="0"/>
              </w:rPr>
              <w:br w:type="textWrapping"/>
            </w:r>
            <w:r>
              <w:rPr>
                <w:b w:val="0"/>
                <w:bCs w:val="0"/>
              </w:rPr>
              <w:t xml:space="preserve">Combining data from many sources may expose personal information. </w:t>
            </w:r>
            <w:r>
              <w:rPr>
                <w:rStyle w:val="34"/>
                <w:b w:val="0"/>
                <w:bCs w:val="0"/>
              </w:rPr>
              <w:t>Anonymization and masking</w:t>
            </w:r>
            <w:r>
              <w:rPr>
                <w:b w:val="0"/>
                <w:bCs w:val="0"/>
              </w:rPr>
              <w:t xml:space="preserve"> can help protect privacy. </w:t>
            </w:r>
          </w:p>
          <w:p w14:paraId="0860482F">
            <w:pPr>
              <w:pStyle w:val="33"/>
              <w:keepNext w:val="0"/>
              <w:keepLines w:val="0"/>
              <w:widowControl/>
              <w:suppressLineNumbers w:val="0"/>
            </w:pPr>
            <w:r>
              <w:rPr>
                <w:b w:val="0"/>
                <w:bCs w:val="0"/>
              </w:rPr>
              <w:t xml:space="preserve">Big data combines many data sources, so security and governance become more complex. </w:t>
            </w:r>
            <w:r>
              <w:rPr>
                <w:rStyle w:val="34"/>
                <w:b w:val="0"/>
                <w:bCs w:val="0"/>
              </w:rPr>
              <w:t>Logging and monitoring</w:t>
            </w:r>
            <w:r>
              <w:rPr>
                <w:b w:val="0"/>
                <w:bCs w:val="0"/>
              </w:rPr>
              <w:t xml:space="preserve"> can also be used to improve security. </w:t>
            </w:r>
            <w:r>
              <w:br w:type="textWrapping"/>
            </w:r>
          </w:p>
        </w:tc>
      </w:tr>
    </w:tbl>
    <w:p w14:paraId="092C8802">
      <w:pPr>
        <w:pStyle w:val="2"/>
      </w:pPr>
      <w:r>
        <w:t>Question 6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687EA7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6E93F48B">
            <w:pPr>
              <w:spacing w:after="0"/>
              <w:jc w:val="left"/>
            </w:pPr>
            <w:r>
              <w:rPr>
                <w:rFonts w:ascii="Aptos" w:hAnsi="Aptos"/>
                <w:b/>
                <w:color w:val="FFFFFF"/>
                <w:sz w:val="19"/>
              </w:rPr>
              <w:t>What are data appliances and integration tools? Explain their role in big data workflows.</w:t>
            </w:r>
          </w:p>
        </w:tc>
      </w:tr>
    </w:tbl>
    <w:p w14:paraId="587201C4">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11FCB64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14A2551D">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103785B0">
            <w:pPr>
              <w:spacing w:after="0"/>
              <w:jc w:val="left"/>
            </w:pPr>
            <w:r>
              <w:rPr>
                <w:rFonts w:ascii="Aptos" w:hAnsi="Aptos"/>
                <w:b w:val="0"/>
                <w:color w:val="17212B"/>
                <w:sz w:val="17"/>
              </w:rPr>
              <w:t>A data appliance is a specialized hardware/software platform optimized for storage, processing or analytics workloads.</w:t>
            </w:r>
          </w:p>
        </w:tc>
      </w:tr>
      <w:tr w14:paraId="43176AE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3AAC2484">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30EF08C9">
            <w:pPr>
              <w:spacing w:after="0"/>
              <w:jc w:val="left"/>
            </w:pPr>
            <w:r>
              <w:rPr>
                <w:rFonts w:ascii="Aptos" w:hAnsi="Aptos"/>
                <w:b w:val="0"/>
                <w:color w:val="17212B"/>
                <w:sz w:val="17"/>
              </w:rPr>
              <w:t>Integration tools move, transform or synchronize data between sources, storage systems and analytics layers.</w:t>
            </w:r>
          </w:p>
        </w:tc>
      </w:tr>
      <w:tr w14:paraId="05EC293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393C7A1A">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02CEB1BA">
            <w:pPr>
              <w:spacing w:after="0"/>
              <w:jc w:val="left"/>
            </w:pPr>
            <w:r>
              <w:rPr>
                <w:rFonts w:ascii="Aptos" w:hAnsi="Aptos"/>
                <w:b w:val="0"/>
                <w:color w:val="17212B"/>
                <w:sz w:val="17"/>
              </w:rPr>
              <w:t>Mention ETL/ELT, API connectors, message queues, ingestion tools or workflow schedulers as examples.</w:t>
            </w:r>
          </w:p>
        </w:tc>
      </w:tr>
      <w:tr w14:paraId="2DD82C1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4426A43E">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5116C4F8">
            <w:pPr>
              <w:spacing w:after="0"/>
              <w:jc w:val="left"/>
            </w:pPr>
            <w:r>
              <w:rPr>
                <w:rFonts w:ascii="Aptos" w:hAnsi="Aptos"/>
                <w:b w:val="0"/>
                <w:color w:val="17212B"/>
                <w:sz w:val="17"/>
              </w:rPr>
              <w:t>Explain the workflow: source data -&gt; ingestion -&gt; cleaning/transformation -&gt; storage -&gt; processing -&gt; dashboard/decision.</w:t>
            </w:r>
          </w:p>
        </w:tc>
      </w:tr>
    </w:tbl>
    <w:p w14:paraId="1A7B99D2">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CC6783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p w14:paraId="3EFCA951">
            <w:pPr>
              <w:pStyle w:val="33"/>
              <w:keepNext w:val="0"/>
              <w:keepLines w:val="0"/>
              <w:widowControl/>
              <w:suppressLineNumbers w:val="0"/>
              <w:spacing w:before="0" w:beforeAutospacing="1" w:after="0" w:afterAutospacing="1"/>
              <w:ind w:left="0" w:right="0"/>
              <w:rPr>
                <w:b w:val="0"/>
                <w:bCs w:val="0"/>
              </w:rPr>
            </w:pPr>
            <w:r>
              <w:rPr>
                <w:b w:val="0"/>
                <w:bCs w:val="0"/>
              </w:rPr>
              <w:t xml:space="preserve">A </w:t>
            </w:r>
            <w:r>
              <w:rPr>
                <w:rStyle w:val="34"/>
                <w:b w:val="0"/>
                <w:bCs w:val="0"/>
              </w:rPr>
              <w:t>data appliance</w:t>
            </w:r>
            <w:r>
              <w:rPr>
                <w:b w:val="0"/>
                <w:bCs w:val="0"/>
              </w:rPr>
              <w:t xml:space="preserve"> is a specialized hardware/software platform optimized for storage, processing or analytics workloads.</w:t>
            </w:r>
          </w:p>
          <w:p w14:paraId="61751F17">
            <w:pPr>
              <w:pStyle w:val="33"/>
              <w:keepNext w:val="0"/>
              <w:keepLines w:val="0"/>
              <w:widowControl/>
              <w:suppressLineNumbers w:val="0"/>
              <w:rPr>
                <w:b w:val="0"/>
                <w:bCs w:val="0"/>
              </w:rPr>
            </w:pPr>
            <w:r>
              <w:rPr>
                <w:rStyle w:val="34"/>
                <w:b w:val="0"/>
                <w:bCs w:val="0"/>
              </w:rPr>
              <w:t>Integration tools</w:t>
            </w:r>
            <w:r>
              <w:rPr>
                <w:b w:val="0"/>
                <w:bCs w:val="0"/>
              </w:rPr>
              <w:t xml:space="preserve"> move, transform or synchronize data between sources, storage systems and analytics layers.</w:t>
            </w:r>
          </w:p>
          <w:p w14:paraId="273A3B9E">
            <w:pPr>
              <w:pStyle w:val="33"/>
              <w:keepNext w:val="0"/>
              <w:keepLines w:val="0"/>
              <w:widowControl/>
              <w:suppressLineNumbers w:val="0"/>
              <w:rPr>
                <w:b w:val="0"/>
                <w:bCs w:val="0"/>
              </w:rPr>
            </w:pPr>
            <w:r>
              <w:rPr>
                <w:b w:val="0"/>
                <w:bCs w:val="0"/>
              </w:rPr>
              <w:t xml:space="preserve">Examples include </w:t>
            </w:r>
            <w:r>
              <w:rPr>
                <w:rStyle w:val="34"/>
                <w:b w:val="0"/>
                <w:bCs w:val="0"/>
              </w:rPr>
              <w:t>ETL/ELT, API connectors, message queues, ingestion tools and workflow schedulers</w:t>
            </w:r>
            <w:r>
              <w:rPr>
                <w:b w:val="0"/>
                <w:bCs w:val="0"/>
              </w:rPr>
              <w:t>.</w:t>
            </w:r>
          </w:p>
          <w:p w14:paraId="719AE603">
            <w:pPr>
              <w:pStyle w:val="33"/>
              <w:keepNext w:val="0"/>
              <w:keepLines w:val="0"/>
              <w:widowControl/>
              <w:suppressLineNumbers w:val="0"/>
              <w:rPr>
                <w:b w:val="0"/>
                <w:bCs w:val="0"/>
              </w:rPr>
            </w:pPr>
            <w:r>
              <w:rPr>
                <w:b w:val="0"/>
                <w:bCs w:val="0"/>
              </w:rPr>
              <w:t>The big data workflow is:</w:t>
            </w:r>
          </w:p>
          <w:p w14:paraId="3FFBA68F">
            <w:pPr>
              <w:pStyle w:val="33"/>
              <w:keepNext w:val="0"/>
              <w:keepLines w:val="0"/>
              <w:widowControl/>
              <w:suppressLineNumbers w:val="0"/>
              <w:rPr>
                <w:b w:val="0"/>
                <w:bCs w:val="0"/>
              </w:rPr>
            </w:pPr>
            <w:r>
              <w:rPr>
                <w:rStyle w:val="34"/>
                <w:b w:val="0"/>
                <w:bCs w:val="0"/>
              </w:rPr>
              <w:t>Source Data → Ingestion → Cleaning/Transformation → Storage → Processing → Dashboard/Decision</w:t>
            </w:r>
          </w:p>
          <w:p w14:paraId="6FDEFDB3">
            <w:pPr>
              <w:pStyle w:val="33"/>
              <w:keepNext w:val="0"/>
              <w:keepLines w:val="0"/>
              <w:widowControl/>
              <w:suppressLineNumbers w:val="0"/>
            </w:pPr>
            <w:r>
              <w:rPr>
                <w:b w:val="0"/>
                <w:bCs w:val="0"/>
              </w:rPr>
              <w:t>These tools help prepare and move data efficiently for big data analytics</w:t>
            </w:r>
            <w:r>
              <w:t>.</w:t>
            </w:r>
          </w:p>
        </w:tc>
      </w:tr>
    </w:tbl>
    <w:p w14:paraId="78389AC8">
      <w:r>
        <w:t>Question 7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D6DD07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2B8424B6">
            <w:pPr>
              <w:spacing w:after="0"/>
              <w:jc w:val="left"/>
            </w:pPr>
            <w:r>
              <w:rPr>
                <w:rFonts w:ascii="Aptos" w:hAnsi="Aptos"/>
                <w:b/>
                <w:color w:val="FFFFFF"/>
                <w:sz w:val="19"/>
              </w:rPr>
              <w:t>Discuss two major challenges organizations face while implementing big data analytics.</w:t>
            </w:r>
          </w:p>
        </w:tc>
      </w:tr>
    </w:tbl>
    <w:p w14:paraId="0A6CCDFD">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04C4E32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187D531C">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2C537681">
            <w:pPr>
              <w:spacing w:after="0"/>
              <w:jc w:val="left"/>
            </w:pPr>
            <w:r>
              <w:rPr>
                <w:rFonts w:ascii="Aptos" w:hAnsi="Aptos"/>
                <w:b w:val="0"/>
                <w:color w:val="17212B"/>
                <w:sz w:val="17"/>
              </w:rPr>
              <w:t>Pick two strong challenges such as data quality, skill gap, infrastructure cost, privacy compliance, integration difficulty or real-time scalability.</w:t>
            </w:r>
          </w:p>
        </w:tc>
      </w:tr>
      <w:tr w14:paraId="48C721C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4A9BD816">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0B5B720D">
            <w:pPr>
              <w:spacing w:after="0"/>
              <w:jc w:val="left"/>
            </w:pPr>
            <w:r>
              <w:rPr>
                <w:rFonts w:ascii="Aptos" w:hAnsi="Aptos"/>
                <w:b w:val="0"/>
                <w:color w:val="17212B"/>
                <w:sz w:val="17"/>
              </w:rPr>
              <w:t>Explain the cause and impact of each challenge.</w:t>
            </w:r>
          </w:p>
        </w:tc>
      </w:tr>
      <w:tr w14:paraId="117BC2C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26B7ACE4">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06C0EAC1">
            <w:pPr>
              <w:spacing w:after="0"/>
              <w:jc w:val="left"/>
            </w:pPr>
            <w:r>
              <w:rPr>
                <w:rFonts w:ascii="Aptos" w:hAnsi="Aptos"/>
                <w:b w:val="0"/>
                <w:color w:val="17212B"/>
                <w:sz w:val="17"/>
              </w:rPr>
              <w:t>Suggest a practical mitigation for each challenge, such as governance, cloud scaling, training, access control or phased implementation.</w:t>
            </w:r>
          </w:p>
        </w:tc>
      </w:tr>
      <w:tr w14:paraId="49F1ABE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2352437E">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50538A03">
            <w:pPr>
              <w:spacing w:after="0"/>
              <w:jc w:val="left"/>
            </w:pPr>
            <w:r>
              <w:rPr>
                <w:rFonts w:ascii="Aptos" w:hAnsi="Aptos"/>
                <w:b w:val="0"/>
                <w:color w:val="17212B"/>
                <w:sz w:val="17"/>
              </w:rPr>
              <w:t>Try to connect the challenge to business impact, not only technical difficulty.</w:t>
            </w:r>
          </w:p>
        </w:tc>
      </w:tr>
    </w:tbl>
    <w:p w14:paraId="75080899">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C4EE1F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p w14:paraId="167FDAD1">
            <w:pPr>
              <w:keepNext w:val="0"/>
              <w:keepLines w:val="0"/>
              <w:widowControl/>
              <w:numPr>
                <w:ilvl w:val="0"/>
                <w:numId w:val="10"/>
              </w:numPr>
              <w:suppressLineNumbers w:val="0"/>
              <w:spacing w:before="0" w:beforeAutospacing="1" w:after="0" w:afterAutospacing="1"/>
              <w:ind w:left="720" w:hanging="360"/>
              <w:rPr>
                <w:b w:val="0"/>
                <w:bCs w:val="0"/>
              </w:rPr>
            </w:pPr>
            <w:r>
              <w:rPr>
                <w:rStyle w:val="34"/>
                <w:b w:val="0"/>
                <w:bCs w:val="0"/>
              </w:rPr>
              <w:t>Data Quality:</w:t>
            </w:r>
            <w:r>
              <w:rPr>
                <w:b w:val="0"/>
                <w:bCs w:val="0"/>
              </w:rPr>
              <w:br w:type="textWrapping"/>
            </w:r>
            <w:r>
              <w:rPr>
                <w:b w:val="0"/>
                <w:bCs w:val="0"/>
              </w:rPr>
              <w:t xml:space="preserve">Big data may contain inaccurate, incomplete or inconsistent information. Poor-quality data can affect the accuracy of analytics and business decisions. </w:t>
            </w:r>
            <w:r>
              <w:rPr>
                <w:rStyle w:val="34"/>
                <w:b w:val="0"/>
                <w:bCs w:val="0"/>
              </w:rPr>
              <w:t>Data governance and data cleaning</w:t>
            </w:r>
            <w:r>
              <w:rPr>
                <w:b w:val="0"/>
                <w:bCs w:val="0"/>
              </w:rPr>
              <w:t xml:space="preserve"> can help solve this problem. </w:t>
            </w:r>
          </w:p>
          <w:p w14:paraId="2B665055">
            <w:pPr>
              <w:keepNext w:val="0"/>
              <w:keepLines w:val="0"/>
              <w:widowControl/>
              <w:numPr>
                <w:ilvl w:val="0"/>
                <w:numId w:val="10"/>
              </w:numPr>
              <w:suppressLineNumbers w:val="0"/>
              <w:spacing w:before="0" w:beforeAutospacing="1" w:after="0" w:afterAutospacing="1"/>
              <w:ind w:left="720" w:hanging="360"/>
              <w:rPr>
                <w:b w:val="0"/>
                <w:bCs w:val="0"/>
              </w:rPr>
            </w:pPr>
            <w:r>
              <w:rPr>
                <w:rStyle w:val="34"/>
                <w:b w:val="0"/>
                <w:bCs w:val="0"/>
              </w:rPr>
              <w:t>Skill Gap:</w:t>
            </w:r>
            <w:r>
              <w:rPr>
                <w:b w:val="0"/>
                <w:bCs w:val="0"/>
              </w:rPr>
              <w:br w:type="textWrapping"/>
            </w:r>
            <w:r>
              <w:rPr>
                <w:b w:val="0"/>
                <w:bCs w:val="0"/>
              </w:rPr>
              <w:t xml:space="preserve">Big data analytics requires skilled professionals who understand data processing, cloud platforms and analytics technologies. A lack of skilled people can delay implementation. </w:t>
            </w:r>
            <w:r>
              <w:rPr>
                <w:rStyle w:val="34"/>
                <w:b w:val="0"/>
                <w:bCs w:val="0"/>
              </w:rPr>
              <w:t>Training and hiring skilled professionals</w:t>
            </w:r>
            <w:r>
              <w:rPr>
                <w:b w:val="0"/>
                <w:bCs w:val="0"/>
              </w:rPr>
              <w:t xml:space="preserve"> can reduce this challenge. </w:t>
            </w:r>
          </w:p>
          <w:p w14:paraId="603056DE">
            <w:pPr>
              <w:pStyle w:val="33"/>
              <w:keepNext w:val="0"/>
              <w:keepLines w:val="0"/>
              <w:widowControl/>
              <w:suppressLineNumbers w:val="0"/>
            </w:pPr>
            <w:r>
              <w:rPr>
                <w:b w:val="0"/>
                <w:bCs w:val="0"/>
              </w:rPr>
              <w:t>These challenges can affect implementation cost, performance and business value.</w:t>
            </w:r>
          </w:p>
        </w:tc>
      </w:tr>
    </w:tbl>
    <w:p w14:paraId="327D3A7A">
      <w:pPr>
        <w:pStyle w:val="2"/>
      </w:pPr>
      <w:r>
        <w:t>Question 8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99E027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365C1D7F">
            <w:pPr>
              <w:spacing w:after="0"/>
              <w:jc w:val="left"/>
            </w:pPr>
            <w:r>
              <w:rPr>
                <w:rFonts w:ascii="Aptos" w:hAnsi="Aptos"/>
                <w:b/>
                <w:color w:val="FFFFFF"/>
                <w:sz w:val="19"/>
              </w:rPr>
              <w:t>Write short notes on any one domain application of big data analytics.</w:t>
            </w:r>
          </w:p>
        </w:tc>
      </w:tr>
    </w:tbl>
    <w:p w14:paraId="5227FC82">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6781C3E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16BB4E6F">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3D248FC1">
            <w:pPr>
              <w:spacing w:after="0"/>
              <w:jc w:val="left"/>
            </w:pPr>
            <w:r>
              <w:rPr>
                <w:rFonts w:ascii="Aptos" w:hAnsi="Aptos"/>
                <w:b w:val="0"/>
                <w:color w:val="17212B"/>
                <w:sz w:val="17"/>
              </w:rPr>
              <w:t>Select one domain: healthcare, retail, agriculture, finance, education, smart city, transport or cybersecurity.</w:t>
            </w:r>
          </w:p>
        </w:tc>
      </w:tr>
      <w:tr w14:paraId="11A597D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069D0DEA">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03D5B790">
            <w:pPr>
              <w:spacing w:after="0"/>
              <w:jc w:val="left"/>
            </w:pPr>
            <w:r>
              <w:rPr>
                <w:rFonts w:ascii="Aptos" w:hAnsi="Aptos"/>
                <w:b w:val="0"/>
                <w:color w:val="17212B"/>
                <w:sz w:val="17"/>
              </w:rPr>
              <w:t>Identify data sources in that domain.</w:t>
            </w:r>
          </w:p>
        </w:tc>
      </w:tr>
      <w:tr w14:paraId="07B5AFF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46BE10F5">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285BA1F9">
            <w:pPr>
              <w:spacing w:after="0"/>
              <w:jc w:val="left"/>
            </w:pPr>
            <w:r>
              <w:rPr>
                <w:rFonts w:ascii="Aptos" w:hAnsi="Aptos"/>
                <w:b w:val="0"/>
                <w:color w:val="17212B"/>
                <w:sz w:val="17"/>
              </w:rPr>
              <w:t>Explain how analytics converts raw data into decisions: prediction, recommendation, alert, optimization or risk detection.</w:t>
            </w:r>
          </w:p>
        </w:tc>
      </w:tr>
      <w:tr w14:paraId="1B97559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4510E37D">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0F7EAA52">
            <w:pPr>
              <w:spacing w:after="0"/>
              <w:jc w:val="left"/>
            </w:pPr>
            <w:r>
              <w:rPr>
                <w:rFonts w:ascii="Aptos" w:hAnsi="Aptos"/>
                <w:b w:val="0"/>
                <w:color w:val="17212B"/>
                <w:sz w:val="17"/>
              </w:rPr>
              <w:t>Mention one expected outcome such as reduced waiting time, fraud detection, crop advisory or improved user experience.</w:t>
            </w:r>
          </w:p>
        </w:tc>
      </w:tr>
    </w:tbl>
    <w:p w14:paraId="37A7B688">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75BECF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p w14:paraId="0E90B446">
            <w:pPr>
              <w:pStyle w:val="33"/>
              <w:keepNext w:val="0"/>
              <w:keepLines w:val="0"/>
              <w:widowControl/>
              <w:suppressLineNumbers w:val="0"/>
              <w:spacing w:before="0" w:beforeAutospacing="1" w:after="0" w:afterAutospacing="1"/>
              <w:ind w:left="0" w:right="0"/>
              <w:rPr>
                <w:b w:val="0"/>
                <w:bCs w:val="0"/>
              </w:rPr>
            </w:pPr>
            <w:r>
              <w:rPr>
                <w:b w:val="0"/>
                <w:bCs w:val="0"/>
              </w:rPr>
              <w:t>Big data analytics is used in healthcare to analyze large amounts of medical and patient-related data.</w:t>
            </w:r>
          </w:p>
          <w:p w14:paraId="0F96F67A">
            <w:pPr>
              <w:pStyle w:val="33"/>
              <w:keepNext w:val="0"/>
              <w:keepLines w:val="0"/>
              <w:widowControl/>
              <w:suppressLineNumbers w:val="0"/>
              <w:rPr>
                <w:b w:val="0"/>
                <w:bCs w:val="0"/>
              </w:rPr>
            </w:pPr>
            <w:r>
              <w:rPr>
                <w:rStyle w:val="34"/>
                <w:b w:val="0"/>
                <w:bCs w:val="0"/>
              </w:rPr>
              <w:t>Data sources</w:t>
            </w:r>
            <w:r>
              <w:rPr>
                <w:b w:val="0"/>
                <w:bCs w:val="0"/>
              </w:rPr>
              <w:t xml:space="preserve"> include electronic health records, medical reports, hospital systems and patient monitoring devices.</w:t>
            </w:r>
          </w:p>
          <w:p w14:paraId="092A252F">
            <w:pPr>
              <w:pStyle w:val="33"/>
              <w:keepNext w:val="0"/>
              <w:keepLines w:val="0"/>
              <w:widowControl/>
              <w:suppressLineNumbers w:val="0"/>
              <w:rPr>
                <w:b w:val="0"/>
                <w:bCs w:val="0"/>
              </w:rPr>
            </w:pPr>
            <w:r>
              <w:rPr>
                <w:b w:val="0"/>
                <w:bCs w:val="0"/>
              </w:rPr>
              <w:t xml:space="preserve">Analytics can convert this raw data into </w:t>
            </w:r>
            <w:r>
              <w:rPr>
                <w:rStyle w:val="34"/>
                <w:b w:val="0"/>
                <w:bCs w:val="0"/>
              </w:rPr>
              <w:t>prediction, recommendation, alerts and risk detection</w:t>
            </w:r>
            <w:r>
              <w:rPr>
                <w:b w:val="0"/>
                <w:bCs w:val="0"/>
              </w:rPr>
              <w:t>.</w:t>
            </w:r>
          </w:p>
          <w:p w14:paraId="141D4C1A">
            <w:pPr>
              <w:pStyle w:val="33"/>
              <w:keepNext w:val="0"/>
              <w:keepLines w:val="0"/>
              <w:widowControl/>
              <w:suppressLineNumbers w:val="0"/>
              <w:rPr>
                <w:b w:val="0"/>
                <w:bCs w:val="0"/>
              </w:rPr>
            </w:pPr>
            <w:r>
              <w:rPr>
                <w:b w:val="0"/>
                <w:bCs w:val="0"/>
              </w:rPr>
              <w:t>For example, hospital data can be analyzed to predict patient requirements and improve bed availability.</w:t>
            </w:r>
          </w:p>
          <w:p w14:paraId="109CAADC">
            <w:pPr>
              <w:pStyle w:val="33"/>
              <w:keepNext w:val="0"/>
              <w:keepLines w:val="0"/>
              <w:widowControl/>
              <w:suppressLineNumbers w:val="0"/>
            </w:pPr>
            <w:r>
              <w:rPr>
                <w:b w:val="0"/>
                <w:bCs w:val="0"/>
              </w:rPr>
              <w:t xml:space="preserve">The expected outcome is </w:t>
            </w:r>
            <w:r>
              <w:rPr>
                <w:rStyle w:val="34"/>
                <w:b w:val="0"/>
                <w:bCs w:val="0"/>
              </w:rPr>
              <w:t>reduced waiting time, better resource utilization and improved healthcare decisions</w:t>
            </w:r>
          </w:p>
        </w:tc>
      </w:tr>
    </w:tbl>
    <w:p w14:paraId="7D725277">
      <w:pPr>
        <w:pStyle w:val="33"/>
        <w:keepNext w:val="0"/>
        <w:keepLines w:val="0"/>
        <w:widowControl/>
        <w:suppressLineNumbers w:val="0"/>
      </w:pPr>
      <w:r>
        <w:t xml:space="preserve"> Question 9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5E22BDF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512E1DB9">
            <w:pPr>
              <w:spacing w:after="0"/>
              <w:jc w:val="left"/>
            </w:pPr>
            <w:r>
              <w:rPr>
                <w:rFonts w:ascii="Aptos" w:hAnsi="Aptos"/>
                <w:b/>
                <w:color w:val="FFFFFF"/>
                <w:sz w:val="19"/>
              </w:rPr>
              <w:t>How do business drivers influence the adoption of big data solutions?</w:t>
            </w:r>
          </w:p>
        </w:tc>
      </w:tr>
    </w:tbl>
    <w:p w14:paraId="73CB5766">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40754ED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8CE0247">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1E125C9A">
            <w:pPr>
              <w:spacing w:after="0"/>
              <w:jc w:val="left"/>
            </w:pPr>
            <w:r>
              <w:rPr>
                <w:rFonts w:ascii="Aptos" w:hAnsi="Aptos"/>
                <w:b w:val="0"/>
                <w:color w:val="17212B"/>
                <w:sz w:val="17"/>
              </w:rPr>
              <w:t>Business drivers are reasons that push an organization to adopt big data, such as cost reduction, personalization, speed, risk control or better decisions.</w:t>
            </w:r>
          </w:p>
        </w:tc>
      </w:tr>
      <w:tr w14:paraId="533BC1C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7CB4CDC0">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0375BD22">
            <w:pPr>
              <w:spacing w:after="0"/>
              <w:jc w:val="left"/>
            </w:pPr>
            <w:r>
              <w:rPr>
                <w:rFonts w:ascii="Aptos" w:hAnsi="Aptos"/>
                <w:b w:val="0"/>
                <w:color w:val="17212B"/>
                <w:sz w:val="17"/>
              </w:rPr>
              <w:t>Explain how each selected driver creates a technical requirement.</w:t>
            </w:r>
          </w:p>
        </w:tc>
      </w:tr>
      <w:tr w14:paraId="71B209A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69D59A56">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0F10AF2B">
            <w:pPr>
              <w:spacing w:after="0"/>
              <w:jc w:val="left"/>
            </w:pPr>
            <w:r>
              <w:rPr>
                <w:rFonts w:ascii="Aptos" w:hAnsi="Aptos"/>
                <w:b w:val="0"/>
                <w:color w:val="17212B"/>
                <w:sz w:val="17"/>
              </w:rPr>
              <w:t>Example: personalization requires behavior tracking and recommendation analytics; risk control requires fraud detection and monitoring.</w:t>
            </w:r>
          </w:p>
        </w:tc>
      </w:tr>
      <w:tr w14:paraId="13DE83A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10530902">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3F4F8183">
            <w:pPr>
              <w:spacing w:after="0"/>
              <w:jc w:val="left"/>
            </w:pPr>
            <w:r>
              <w:rPr>
                <w:rFonts w:ascii="Aptos" w:hAnsi="Aptos"/>
                <w:b w:val="0"/>
                <w:color w:val="17212B"/>
                <w:sz w:val="17"/>
              </w:rPr>
              <w:t>Conclude that big data adoption must be justified by measurable business value.</w:t>
            </w:r>
          </w:p>
        </w:tc>
      </w:tr>
    </w:tbl>
    <w:p w14:paraId="12A9FE17">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5D8BE6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p w14:paraId="042925AF">
            <w:pPr>
              <w:pStyle w:val="33"/>
              <w:keepNext w:val="0"/>
              <w:keepLines w:val="0"/>
              <w:widowControl/>
              <w:suppressLineNumbers w:val="0"/>
              <w:spacing w:before="0" w:beforeAutospacing="1" w:after="0" w:afterAutospacing="1"/>
              <w:ind w:left="0" w:right="0"/>
              <w:rPr>
                <w:b w:val="0"/>
                <w:bCs w:val="0"/>
              </w:rPr>
            </w:pPr>
            <w:r>
              <w:rPr>
                <w:b w:val="0"/>
                <w:bCs w:val="0"/>
              </w:rPr>
              <w:t>Business drivers are the reasons that push an organization to adopt big data solutions. Important business drivers include:</w:t>
            </w:r>
          </w:p>
          <w:p w14:paraId="3817F810">
            <w:pPr>
              <w:keepNext w:val="0"/>
              <w:keepLines w:val="0"/>
              <w:widowControl/>
              <w:numPr>
                <w:ilvl w:val="0"/>
                <w:numId w:val="11"/>
              </w:numPr>
              <w:suppressLineNumbers w:val="0"/>
              <w:spacing w:before="0" w:beforeAutospacing="1" w:after="0" w:afterAutospacing="1"/>
              <w:ind w:left="720" w:hanging="360"/>
              <w:rPr>
                <w:b w:val="0"/>
                <w:bCs w:val="0"/>
              </w:rPr>
            </w:pPr>
            <w:r>
              <w:rPr>
                <w:rStyle w:val="34"/>
                <w:b w:val="0"/>
                <w:bCs w:val="0"/>
              </w:rPr>
              <w:t>Cost reduction</w:t>
            </w:r>
            <w:r>
              <w:rPr>
                <w:b w:val="0"/>
                <w:bCs w:val="0"/>
              </w:rPr>
              <w:t xml:space="preserve"> </w:t>
            </w:r>
          </w:p>
          <w:p w14:paraId="4355B093">
            <w:pPr>
              <w:keepNext w:val="0"/>
              <w:keepLines w:val="0"/>
              <w:widowControl/>
              <w:numPr>
                <w:ilvl w:val="0"/>
                <w:numId w:val="11"/>
              </w:numPr>
              <w:suppressLineNumbers w:val="0"/>
              <w:spacing w:before="0" w:beforeAutospacing="1" w:after="0" w:afterAutospacing="1"/>
              <w:ind w:left="720" w:hanging="360"/>
              <w:rPr>
                <w:b w:val="0"/>
                <w:bCs w:val="0"/>
              </w:rPr>
            </w:pPr>
            <w:r>
              <w:rPr>
                <w:rStyle w:val="34"/>
                <w:b w:val="0"/>
                <w:bCs w:val="0"/>
              </w:rPr>
              <w:t>Personalization</w:t>
            </w:r>
            <w:r>
              <w:rPr>
                <w:b w:val="0"/>
                <w:bCs w:val="0"/>
              </w:rPr>
              <w:t xml:space="preserve"> </w:t>
            </w:r>
          </w:p>
          <w:p w14:paraId="37F525A1">
            <w:pPr>
              <w:keepNext w:val="0"/>
              <w:keepLines w:val="0"/>
              <w:widowControl/>
              <w:numPr>
                <w:ilvl w:val="0"/>
                <w:numId w:val="11"/>
              </w:numPr>
              <w:suppressLineNumbers w:val="0"/>
              <w:spacing w:before="0" w:beforeAutospacing="1" w:after="0" w:afterAutospacing="1"/>
              <w:ind w:left="720" w:hanging="360"/>
              <w:rPr>
                <w:b w:val="0"/>
                <w:bCs w:val="0"/>
              </w:rPr>
            </w:pPr>
            <w:r>
              <w:rPr>
                <w:rStyle w:val="34"/>
                <w:b w:val="0"/>
                <w:bCs w:val="0"/>
              </w:rPr>
              <w:t>Speed</w:t>
            </w:r>
            <w:r>
              <w:rPr>
                <w:b w:val="0"/>
                <w:bCs w:val="0"/>
              </w:rPr>
              <w:t xml:space="preserve"> </w:t>
            </w:r>
          </w:p>
          <w:p w14:paraId="43D63FEE">
            <w:pPr>
              <w:keepNext w:val="0"/>
              <w:keepLines w:val="0"/>
              <w:widowControl/>
              <w:numPr>
                <w:ilvl w:val="0"/>
                <w:numId w:val="11"/>
              </w:numPr>
              <w:suppressLineNumbers w:val="0"/>
              <w:spacing w:before="0" w:beforeAutospacing="1" w:after="0" w:afterAutospacing="1"/>
              <w:ind w:left="720" w:hanging="360"/>
              <w:rPr>
                <w:b w:val="0"/>
                <w:bCs w:val="0"/>
              </w:rPr>
            </w:pPr>
            <w:r>
              <w:rPr>
                <w:rStyle w:val="34"/>
                <w:b w:val="0"/>
                <w:bCs w:val="0"/>
              </w:rPr>
              <w:t>Risk control</w:t>
            </w:r>
            <w:r>
              <w:rPr>
                <w:b w:val="0"/>
                <w:bCs w:val="0"/>
              </w:rPr>
              <w:t xml:space="preserve"> </w:t>
            </w:r>
          </w:p>
          <w:p w14:paraId="34E2FCAA">
            <w:pPr>
              <w:keepNext w:val="0"/>
              <w:keepLines w:val="0"/>
              <w:widowControl/>
              <w:numPr>
                <w:ilvl w:val="0"/>
                <w:numId w:val="11"/>
              </w:numPr>
              <w:suppressLineNumbers w:val="0"/>
              <w:spacing w:before="0" w:beforeAutospacing="1" w:after="0" w:afterAutospacing="1"/>
              <w:ind w:left="720" w:hanging="360"/>
              <w:rPr>
                <w:b w:val="0"/>
                <w:bCs w:val="0"/>
              </w:rPr>
            </w:pPr>
            <w:r>
              <w:rPr>
                <w:rStyle w:val="34"/>
                <w:b w:val="0"/>
                <w:bCs w:val="0"/>
              </w:rPr>
              <w:t>Better decisions</w:t>
            </w:r>
            <w:r>
              <w:rPr>
                <w:b w:val="0"/>
                <w:bCs w:val="0"/>
              </w:rPr>
              <w:t xml:space="preserve"> </w:t>
            </w:r>
          </w:p>
          <w:p w14:paraId="2B0E5AF7">
            <w:pPr>
              <w:pStyle w:val="33"/>
              <w:keepNext w:val="0"/>
              <w:keepLines w:val="0"/>
              <w:widowControl/>
              <w:suppressLineNumbers w:val="0"/>
              <w:rPr>
                <w:b w:val="0"/>
                <w:bCs w:val="0"/>
              </w:rPr>
            </w:pPr>
            <w:r>
              <w:rPr>
                <w:b w:val="0"/>
                <w:bCs w:val="0"/>
              </w:rPr>
              <w:t xml:space="preserve">For example, </w:t>
            </w:r>
            <w:r>
              <w:rPr>
                <w:rStyle w:val="34"/>
                <w:b w:val="0"/>
                <w:bCs w:val="0"/>
              </w:rPr>
              <w:t>personalization</w:t>
            </w:r>
            <w:r>
              <w:rPr>
                <w:b w:val="0"/>
                <w:bCs w:val="0"/>
              </w:rPr>
              <w:t xml:space="preserve"> requires behavior tracking and recommendation analytics. </w:t>
            </w:r>
            <w:r>
              <w:rPr>
                <w:rStyle w:val="34"/>
                <w:b w:val="0"/>
                <w:bCs w:val="0"/>
              </w:rPr>
              <w:t>Risk control</w:t>
            </w:r>
            <w:r>
              <w:rPr>
                <w:b w:val="0"/>
                <w:bCs w:val="0"/>
              </w:rPr>
              <w:t xml:space="preserve"> requires fraud detection and monitoring.</w:t>
            </w:r>
          </w:p>
          <w:p w14:paraId="5463945C">
            <w:pPr>
              <w:pStyle w:val="33"/>
              <w:keepNext w:val="0"/>
              <w:keepLines w:val="0"/>
              <w:widowControl/>
              <w:suppressLineNumbers w:val="0"/>
            </w:pPr>
            <w:r>
              <w:rPr>
                <w:b w:val="0"/>
                <w:bCs w:val="0"/>
              </w:rPr>
              <w:t xml:space="preserve">Therefore, big data adoption should be justified by </w:t>
            </w:r>
            <w:r>
              <w:rPr>
                <w:rStyle w:val="34"/>
                <w:b w:val="0"/>
                <w:bCs w:val="0"/>
              </w:rPr>
              <w:t>measurable business value</w:t>
            </w:r>
            <w:r>
              <w:t xml:space="preserve">. </w:t>
            </w:r>
          </w:p>
        </w:tc>
      </w:tr>
    </w:tbl>
    <w:p w14:paraId="1776F9B8">
      <w:pPr>
        <w:pStyle w:val="2"/>
      </w:pPr>
      <w:r>
        <w:t>Question 10 (3 Marks)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95C511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0B2748"/>
            <w:tcMar>
              <w:top w:w="90" w:type="dxa"/>
              <w:left w:w="120" w:type="dxa"/>
              <w:bottom w:w="90" w:type="dxa"/>
              <w:right w:w="120" w:type="dxa"/>
            </w:tcMar>
            <w:vAlign w:val="center"/>
          </w:tcPr>
          <w:p w14:paraId="4F16343C">
            <w:pPr>
              <w:spacing w:after="0"/>
              <w:jc w:val="left"/>
            </w:pPr>
            <w:r>
              <w:rPr>
                <w:rFonts w:ascii="Aptos" w:hAnsi="Aptos"/>
                <w:b/>
                <w:color w:val="FFFFFF"/>
                <w:sz w:val="19"/>
              </w:rPr>
              <w:t>Explain the importance of big data analytics in decision making.</w:t>
            </w:r>
          </w:p>
        </w:tc>
      </w:tr>
    </w:tbl>
    <w:p w14:paraId="17F133EE">
      <w:pPr>
        <w:pStyle w:val="3"/>
      </w:pPr>
      <w:r>
        <w:t>Explanation Notes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48"/>
        <w:gridCol w:w="8928"/>
      </w:tblGrid>
      <w:tr w14:paraId="262D87B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1F2D3584">
            <w:pPr>
              <w:spacing w:after="0"/>
              <w:jc w:val="center"/>
            </w:pPr>
            <w:r>
              <w:rPr>
                <w:rFonts w:ascii="Aptos" w:hAnsi="Aptos"/>
                <w:b/>
                <w:color w:val="0B2748"/>
                <w:sz w:val="17"/>
              </w:rPr>
              <w:t>1</w:t>
            </w:r>
          </w:p>
        </w:tc>
        <w:tc>
          <w:tcPr>
            <w:tcW w:w="8928" w:type="dxa"/>
            <w:shd w:val="clear" w:color="auto" w:fill="FFFFFF"/>
            <w:tcMar>
              <w:top w:w="90" w:type="dxa"/>
              <w:left w:w="120" w:type="dxa"/>
              <w:bottom w:w="90" w:type="dxa"/>
              <w:right w:w="120" w:type="dxa"/>
            </w:tcMar>
            <w:vAlign w:val="center"/>
          </w:tcPr>
          <w:p w14:paraId="52C2BD43">
            <w:pPr>
              <w:spacing w:after="0"/>
              <w:jc w:val="left"/>
            </w:pPr>
            <w:r>
              <w:rPr>
                <w:rFonts w:ascii="Aptos" w:hAnsi="Aptos"/>
                <w:b w:val="0"/>
                <w:color w:val="17212B"/>
                <w:sz w:val="17"/>
              </w:rPr>
              <w:t>Explain that analytics helps convert raw, high-volume data into useful patterns, predictions, alerts or recommendations.</w:t>
            </w:r>
          </w:p>
        </w:tc>
      </w:tr>
      <w:tr w14:paraId="7FA61F0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12204D5A">
            <w:pPr>
              <w:spacing w:after="0"/>
              <w:jc w:val="center"/>
            </w:pPr>
            <w:r>
              <w:rPr>
                <w:rFonts w:ascii="Aptos" w:hAnsi="Aptos"/>
                <w:b/>
                <w:color w:val="0B2748"/>
                <w:sz w:val="17"/>
              </w:rPr>
              <w:t>2</w:t>
            </w:r>
          </w:p>
        </w:tc>
        <w:tc>
          <w:tcPr>
            <w:tcW w:w="8928" w:type="dxa"/>
            <w:shd w:val="clear" w:color="auto" w:fill="FFFFFF"/>
            <w:tcMar>
              <w:top w:w="90" w:type="dxa"/>
              <w:left w:w="120" w:type="dxa"/>
              <w:bottom w:w="90" w:type="dxa"/>
              <w:right w:w="120" w:type="dxa"/>
            </w:tcMar>
            <w:vAlign w:val="center"/>
          </w:tcPr>
          <w:p w14:paraId="4A1AC7E1">
            <w:pPr>
              <w:spacing w:after="0"/>
              <w:jc w:val="left"/>
            </w:pPr>
            <w:r>
              <w:rPr>
                <w:rFonts w:ascii="Aptos" w:hAnsi="Aptos"/>
                <w:b w:val="0"/>
                <w:color w:val="17212B"/>
                <w:sz w:val="17"/>
              </w:rPr>
              <w:t>Differentiate descriptive, diagnostic, predictive and prescriptive decision support if space permits.</w:t>
            </w:r>
          </w:p>
        </w:tc>
      </w:tr>
      <w:tr w14:paraId="11F51E5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08F59C60">
            <w:pPr>
              <w:spacing w:after="0"/>
              <w:jc w:val="center"/>
            </w:pPr>
            <w:r>
              <w:rPr>
                <w:rFonts w:ascii="Aptos" w:hAnsi="Aptos"/>
                <w:b/>
                <w:color w:val="0B2748"/>
                <w:sz w:val="17"/>
              </w:rPr>
              <w:t>3</w:t>
            </w:r>
          </w:p>
        </w:tc>
        <w:tc>
          <w:tcPr>
            <w:tcW w:w="8928" w:type="dxa"/>
            <w:shd w:val="clear" w:color="auto" w:fill="FFFFFF"/>
            <w:tcMar>
              <w:top w:w="90" w:type="dxa"/>
              <w:left w:w="120" w:type="dxa"/>
              <w:bottom w:w="90" w:type="dxa"/>
              <w:right w:w="120" w:type="dxa"/>
            </w:tcMar>
            <w:vAlign w:val="center"/>
          </w:tcPr>
          <w:p w14:paraId="66FC4D60">
            <w:pPr>
              <w:spacing w:after="0"/>
              <w:jc w:val="left"/>
            </w:pPr>
            <w:r>
              <w:rPr>
                <w:rFonts w:ascii="Aptos" w:hAnsi="Aptos"/>
                <w:b w:val="0"/>
                <w:color w:val="17212B"/>
                <w:sz w:val="17"/>
              </w:rPr>
              <w:t>Use one example: dashboard for hospital beds, forecast for demand, fraud alert for bank, traffic prediction for smart city.</w:t>
            </w:r>
          </w:p>
        </w:tc>
      </w:tr>
      <w:tr w14:paraId="0DDA6F3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cantSplit/>
          <w:jc w:val="center"/>
        </w:trPr>
        <w:tc>
          <w:tcPr>
            <w:tcW w:w="648" w:type="dxa"/>
            <w:shd w:val="clear" w:color="auto" w:fill="EAF4FF"/>
            <w:tcMar>
              <w:top w:w="90" w:type="dxa"/>
              <w:left w:w="120" w:type="dxa"/>
              <w:bottom w:w="90" w:type="dxa"/>
              <w:right w:w="120" w:type="dxa"/>
            </w:tcMar>
            <w:vAlign w:val="center"/>
          </w:tcPr>
          <w:p w14:paraId="17B0A7DF">
            <w:pPr>
              <w:spacing w:after="0"/>
              <w:jc w:val="center"/>
            </w:pPr>
            <w:r>
              <w:rPr>
                <w:rFonts w:ascii="Aptos" w:hAnsi="Aptos"/>
                <w:b/>
                <w:color w:val="0B2748"/>
                <w:sz w:val="17"/>
              </w:rPr>
              <w:t>4</w:t>
            </w:r>
          </w:p>
        </w:tc>
        <w:tc>
          <w:tcPr>
            <w:tcW w:w="8928" w:type="dxa"/>
            <w:shd w:val="clear" w:color="auto" w:fill="FFFFFF"/>
            <w:tcMar>
              <w:top w:w="90" w:type="dxa"/>
              <w:left w:w="120" w:type="dxa"/>
              <w:bottom w:w="90" w:type="dxa"/>
              <w:right w:w="120" w:type="dxa"/>
            </w:tcMar>
            <w:vAlign w:val="center"/>
          </w:tcPr>
          <w:p w14:paraId="782C0081">
            <w:pPr>
              <w:spacing w:after="0"/>
              <w:jc w:val="left"/>
            </w:pPr>
            <w:r>
              <w:rPr>
                <w:rFonts w:ascii="Aptos" w:hAnsi="Aptos"/>
                <w:b w:val="0"/>
                <w:color w:val="17212B"/>
                <w:sz w:val="17"/>
              </w:rPr>
              <w:t>End with the idea that decisions become faster, evidence-based and scalable.</w:t>
            </w:r>
          </w:p>
        </w:tc>
      </w:tr>
    </w:tbl>
    <w:p w14:paraId="0991795F">
      <w:pPr>
        <w:pStyle w:val="3"/>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1F2C15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FFFFF"/>
            <w:tcMar>
              <w:top w:w="90" w:type="dxa"/>
              <w:left w:w="120" w:type="dxa"/>
              <w:bottom w:w="90" w:type="dxa"/>
              <w:right w:w="120" w:type="dxa"/>
            </w:tcMar>
            <w:vAlign w:val="center"/>
          </w:tcPr>
          <w:p w14:paraId="2A5D186A">
            <w:pPr>
              <w:pStyle w:val="33"/>
              <w:keepNext w:val="0"/>
              <w:keepLines w:val="0"/>
              <w:widowControl/>
              <w:suppressLineNumbers w:val="0"/>
              <w:spacing w:before="0" w:beforeAutospacing="1" w:after="0" w:afterAutospacing="1"/>
              <w:ind w:left="0" w:right="0"/>
              <w:rPr>
                <w:b w:val="0"/>
                <w:bCs w:val="0"/>
              </w:rPr>
            </w:pPr>
            <w:r>
              <w:rPr>
                <w:b w:val="0"/>
                <w:bCs w:val="0"/>
              </w:rPr>
              <w:t xml:space="preserve">Big data analytics helps convert raw, high-volume data into </w:t>
            </w:r>
            <w:r>
              <w:rPr>
                <w:rStyle w:val="34"/>
                <w:b w:val="0"/>
                <w:bCs w:val="0"/>
              </w:rPr>
              <w:t>useful patterns, predictions, alerts or recommendations</w:t>
            </w:r>
            <w:r>
              <w:rPr>
                <w:b w:val="0"/>
                <w:bCs w:val="0"/>
              </w:rPr>
              <w:t>.</w:t>
            </w:r>
          </w:p>
          <w:p w14:paraId="7EA9C2F1">
            <w:pPr>
              <w:pStyle w:val="33"/>
              <w:keepNext w:val="0"/>
              <w:keepLines w:val="0"/>
              <w:widowControl/>
              <w:suppressLineNumbers w:val="0"/>
              <w:rPr>
                <w:b w:val="0"/>
                <w:bCs w:val="0"/>
              </w:rPr>
            </w:pPr>
            <w:r>
              <w:rPr>
                <w:b w:val="0"/>
                <w:bCs w:val="0"/>
              </w:rPr>
              <w:t>It supports different types of decision making:</w:t>
            </w:r>
          </w:p>
          <w:p w14:paraId="4B3411BF">
            <w:pPr>
              <w:keepNext w:val="0"/>
              <w:keepLines w:val="0"/>
              <w:widowControl/>
              <w:numPr>
                <w:ilvl w:val="0"/>
                <w:numId w:val="12"/>
              </w:numPr>
              <w:suppressLineNumbers w:val="0"/>
              <w:spacing w:before="0" w:beforeAutospacing="1" w:after="0" w:afterAutospacing="1"/>
              <w:ind w:left="720" w:hanging="360"/>
              <w:rPr>
                <w:b w:val="0"/>
                <w:bCs w:val="0"/>
              </w:rPr>
            </w:pPr>
            <w:r>
              <w:rPr>
                <w:rStyle w:val="34"/>
                <w:b w:val="0"/>
                <w:bCs w:val="0"/>
              </w:rPr>
              <w:t>Descriptive analytics</w:t>
            </w:r>
            <w:r>
              <w:rPr>
                <w:b w:val="0"/>
                <w:bCs w:val="0"/>
              </w:rPr>
              <w:t xml:space="preserve"> – explains what happened. </w:t>
            </w:r>
          </w:p>
          <w:p w14:paraId="2CE8E6CE">
            <w:pPr>
              <w:keepNext w:val="0"/>
              <w:keepLines w:val="0"/>
              <w:widowControl/>
              <w:numPr>
                <w:ilvl w:val="0"/>
                <w:numId w:val="12"/>
              </w:numPr>
              <w:suppressLineNumbers w:val="0"/>
              <w:spacing w:before="0" w:beforeAutospacing="1" w:after="0" w:afterAutospacing="1"/>
              <w:ind w:left="720" w:hanging="360"/>
              <w:rPr>
                <w:b w:val="0"/>
                <w:bCs w:val="0"/>
              </w:rPr>
            </w:pPr>
            <w:r>
              <w:rPr>
                <w:rStyle w:val="34"/>
                <w:b w:val="0"/>
                <w:bCs w:val="0"/>
              </w:rPr>
              <w:t>Diagnostic analytics</w:t>
            </w:r>
            <w:r>
              <w:rPr>
                <w:b w:val="0"/>
                <w:bCs w:val="0"/>
              </w:rPr>
              <w:t xml:space="preserve"> – explains why it happened. </w:t>
            </w:r>
          </w:p>
          <w:p w14:paraId="5DB95FF1">
            <w:pPr>
              <w:keepNext w:val="0"/>
              <w:keepLines w:val="0"/>
              <w:widowControl/>
              <w:numPr>
                <w:ilvl w:val="0"/>
                <w:numId w:val="12"/>
              </w:numPr>
              <w:suppressLineNumbers w:val="0"/>
              <w:spacing w:before="0" w:beforeAutospacing="1" w:after="0" w:afterAutospacing="1"/>
              <w:ind w:left="720" w:hanging="360"/>
              <w:rPr>
                <w:b w:val="0"/>
                <w:bCs w:val="0"/>
              </w:rPr>
            </w:pPr>
            <w:r>
              <w:rPr>
                <w:rStyle w:val="34"/>
                <w:b w:val="0"/>
                <w:bCs w:val="0"/>
              </w:rPr>
              <w:t>Predictive analytics</w:t>
            </w:r>
            <w:r>
              <w:rPr>
                <w:b w:val="0"/>
                <w:bCs w:val="0"/>
              </w:rPr>
              <w:t xml:space="preserve"> – predicts what may happen. </w:t>
            </w:r>
          </w:p>
          <w:p w14:paraId="429755BE">
            <w:pPr>
              <w:keepNext w:val="0"/>
              <w:keepLines w:val="0"/>
              <w:widowControl/>
              <w:numPr>
                <w:ilvl w:val="0"/>
                <w:numId w:val="12"/>
              </w:numPr>
              <w:suppressLineNumbers w:val="0"/>
              <w:spacing w:before="0" w:beforeAutospacing="1" w:after="0" w:afterAutospacing="1"/>
              <w:ind w:left="720" w:hanging="360"/>
              <w:rPr>
                <w:b w:val="0"/>
                <w:bCs w:val="0"/>
              </w:rPr>
            </w:pPr>
            <w:r>
              <w:rPr>
                <w:rStyle w:val="34"/>
                <w:b w:val="0"/>
                <w:bCs w:val="0"/>
              </w:rPr>
              <w:t>Prescriptive analytics</w:t>
            </w:r>
            <w:r>
              <w:rPr>
                <w:b w:val="0"/>
                <w:bCs w:val="0"/>
              </w:rPr>
              <w:t xml:space="preserve"> – suggests what action should be taken. </w:t>
            </w:r>
          </w:p>
          <w:p w14:paraId="4B273A9E">
            <w:pPr>
              <w:pStyle w:val="33"/>
              <w:keepNext w:val="0"/>
              <w:keepLines w:val="0"/>
              <w:widowControl/>
              <w:suppressLineNumbers w:val="0"/>
              <w:rPr>
                <w:b w:val="0"/>
                <w:bCs w:val="0"/>
              </w:rPr>
            </w:pPr>
            <w:r>
              <w:rPr>
                <w:b w:val="0"/>
                <w:bCs w:val="0"/>
              </w:rPr>
              <w:t xml:space="preserve">For example, a bank can use big data analytics to generate </w:t>
            </w:r>
            <w:r>
              <w:rPr>
                <w:rStyle w:val="34"/>
                <w:b w:val="0"/>
                <w:bCs w:val="0"/>
              </w:rPr>
              <w:t>fraud alerts</w:t>
            </w:r>
            <w:r>
              <w:rPr>
                <w:b w:val="0"/>
                <w:bCs w:val="0"/>
              </w:rPr>
              <w:t xml:space="preserve"> from transaction data.</w:t>
            </w:r>
          </w:p>
          <w:p w14:paraId="73DF4CFE">
            <w:pPr>
              <w:pStyle w:val="33"/>
              <w:keepNext w:val="0"/>
              <w:keepLines w:val="0"/>
              <w:widowControl/>
              <w:suppressLineNumbers w:val="0"/>
            </w:pPr>
            <w:r>
              <w:rPr>
                <w:b w:val="0"/>
                <w:bCs w:val="0"/>
              </w:rPr>
              <w:t xml:space="preserve">Thus, big data analytics helps organizations make decisions that are </w:t>
            </w:r>
            <w:r>
              <w:rPr>
                <w:rStyle w:val="34"/>
                <w:b w:val="0"/>
                <w:bCs w:val="0"/>
              </w:rPr>
              <w:t>faster, evidence-based and scalable</w:t>
            </w:r>
            <w:r>
              <w:rPr>
                <w:b w:val="0"/>
                <w:bCs w:val="0"/>
              </w:rPr>
              <w:t>.</w:t>
            </w:r>
          </w:p>
        </w:tc>
      </w:tr>
    </w:tbl>
    <w:p w14:paraId="5605B24C">
      <w:pPr>
        <w:pStyle w:val="2"/>
      </w:pPr>
      <w:r>
        <w:t>Submission Checklist</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4680"/>
        <w:gridCol w:w="1800"/>
        <w:gridCol w:w="3096"/>
      </w:tblGrid>
      <w:tr w14:paraId="0FC96EF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0B2748"/>
            <w:tcMar>
              <w:top w:w="90" w:type="dxa"/>
              <w:left w:w="120" w:type="dxa"/>
              <w:bottom w:w="90" w:type="dxa"/>
              <w:right w:w="120" w:type="dxa"/>
            </w:tcMar>
            <w:vAlign w:val="center"/>
          </w:tcPr>
          <w:p w14:paraId="7D56F688">
            <w:pPr>
              <w:spacing w:after="0"/>
              <w:jc w:val="center"/>
            </w:pPr>
            <w:r>
              <w:rPr>
                <w:rFonts w:ascii="Aptos" w:hAnsi="Aptos"/>
                <w:b/>
                <w:color w:val="FFFFFF"/>
                <w:sz w:val="17"/>
              </w:rPr>
              <w:t>Checklist Item</w:t>
            </w:r>
          </w:p>
        </w:tc>
        <w:tc>
          <w:tcPr>
            <w:tcW w:w="1800" w:type="dxa"/>
            <w:shd w:val="clear" w:color="auto" w:fill="0B2748"/>
            <w:tcMar>
              <w:top w:w="90" w:type="dxa"/>
              <w:left w:w="120" w:type="dxa"/>
              <w:bottom w:w="90" w:type="dxa"/>
              <w:right w:w="120" w:type="dxa"/>
            </w:tcMar>
            <w:vAlign w:val="center"/>
          </w:tcPr>
          <w:p w14:paraId="5CD3A2DE">
            <w:pPr>
              <w:spacing w:after="0"/>
              <w:jc w:val="center"/>
            </w:pPr>
            <w:r>
              <w:rPr>
                <w:rFonts w:ascii="Aptos" w:hAnsi="Aptos"/>
                <w:b/>
                <w:color w:val="FFFFFF"/>
                <w:sz w:val="17"/>
              </w:rPr>
              <w:t>Status</w:t>
            </w:r>
          </w:p>
        </w:tc>
        <w:tc>
          <w:tcPr>
            <w:tcW w:w="3096" w:type="dxa"/>
            <w:shd w:val="clear" w:color="auto" w:fill="0B2748"/>
            <w:tcMar>
              <w:top w:w="90" w:type="dxa"/>
              <w:left w:w="120" w:type="dxa"/>
              <w:bottom w:w="90" w:type="dxa"/>
              <w:right w:w="120" w:type="dxa"/>
            </w:tcMar>
            <w:vAlign w:val="center"/>
          </w:tcPr>
          <w:p w14:paraId="68BAE766">
            <w:pPr>
              <w:spacing w:after="0"/>
              <w:jc w:val="center"/>
            </w:pPr>
            <w:r>
              <w:rPr>
                <w:rFonts w:ascii="Aptos" w:hAnsi="Aptos"/>
                <w:b/>
                <w:color w:val="FFFFFF"/>
                <w:sz w:val="17"/>
              </w:rPr>
              <w:t>Remarks</w:t>
            </w:r>
          </w:p>
        </w:tc>
      </w:tr>
      <w:tr w14:paraId="4528489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F5FAFE"/>
            <w:tcMar>
              <w:top w:w="90" w:type="dxa"/>
              <w:left w:w="120" w:type="dxa"/>
              <w:bottom w:w="90" w:type="dxa"/>
              <w:right w:w="120" w:type="dxa"/>
            </w:tcMar>
            <w:vAlign w:val="center"/>
          </w:tcPr>
          <w:p w14:paraId="64EBFED0">
            <w:pPr>
              <w:spacing w:after="0"/>
              <w:jc w:val="left"/>
            </w:pPr>
            <w:r>
              <w:rPr>
                <w:rFonts w:ascii="Aptos" w:hAnsi="Aptos"/>
                <w:b w:val="0"/>
                <w:color w:val="17212B"/>
                <w:sz w:val="17"/>
              </w:rPr>
              <w:t>Student details completed.</w:t>
            </w:r>
          </w:p>
        </w:tc>
        <w:tc>
          <w:tcPr>
            <w:tcW w:w="1800" w:type="dxa"/>
            <w:shd w:val="clear" w:color="auto" w:fill="FFFFFF"/>
            <w:tcMar>
              <w:top w:w="90" w:type="dxa"/>
              <w:left w:w="120" w:type="dxa"/>
              <w:bottom w:w="90" w:type="dxa"/>
              <w:right w:w="120" w:type="dxa"/>
            </w:tcMar>
            <w:vAlign w:val="center"/>
          </w:tcPr>
          <w:p w14:paraId="45655E53">
            <w:pPr>
              <w:spacing w:after="0"/>
              <w:jc w:val="center"/>
            </w:pPr>
            <w:r>
              <w:rPr>
                <w:rFonts w:ascii="Aptos" w:hAnsi="Aptos"/>
                <w:b w:val="0"/>
                <w:color w:val="17212B"/>
                <w:sz w:val="16"/>
              </w:rPr>
              <w:t>Done / Pending</w:t>
            </w:r>
          </w:p>
        </w:tc>
        <w:tc>
          <w:tcPr>
            <w:tcW w:w="3096" w:type="dxa"/>
            <w:shd w:val="clear" w:color="auto" w:fill="FFFFFF"/>
            <w:tcMar>
              <w:top w:w="90" w:type="dxa"/>
              <w:left w:w="120" w:type="dxa"/>
              <w:bottom w:w="90" w:type="dxa"/>
              <w:right w:w="120" w:type="dxa"/>
            </w:tcMar>
            <w:vAlign w:val="center"/>
          </w:tcPr>
          <w:p w14:paraId="42BBBF44">
            <w:pPr>
              <w:spacing w:after="0"/>
              <w:jc w:val="left"/>
            </w:pPr>
          </w:p>
        </w:tc>
      </w:tr>
      <w:tr w14:paraId="1D762E3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FFFFFF"/>
            <w:tcMar>
              <w:top w:w="90" w:type="dxa"/>
              <w:left w:w="120" w:type="dxa"/>
              <w:bottom w:w="90" w:type="dxa"/>
              <w:right w:w="120" w:type="dxa"/>
            </w:tcMar>
            <w:vAlign w:val="center"/>
          </w:tcPr>
          <w:p w14:paraId="4E2CE205">
            <w:pPr>
              <w:spacing w:after="0"/>
              <w:jc w:val="left"/>
            </w:pPr>
            <w:r>
              <w:rPr>
                <w:rFonts w:ascii="Aptos" w:hAnsi="Aptos"/>
                <w:b w:val="0"/>
                <w:color w:val="17212B"/>
                <w:sz w:val="17"/>
              </w:rPr>
              <w:t>All 10 questions answered.</w:t>
            </w:r>
          </w:p>
        </w:tc>
        <w:tc>
          <w:tcPr>
            <w:tcW w:w="1800" w:type="dxa"/>
            <w:shd w:val="clear" w:color="auto" w:fill="FFFFFF"/>
            <w:tcMar>
              <w:top w:w="90" w:type="dxa"/>
              <w:left w:w="120" w:type="dxa"/>
              <w:bottom w:w="90" w:type="dxa"/>
              <w:right w:w="120" w:type="dxa"/>
            </w:tcMar>
            <w:vAlign w:val="center"/>
          </w:tcPr>
          <w:p w14:paraId="0F55D74D">
            <w:pPr>
              <w:spacing w:after="0"/>
              <w:jc w:val="center"/>
            </w:pPr>
            <w:r>
              <w:rPr>
                <w:rFonts w:ascii="Aptos" w:hAnsi="Aptos"/>
                <w:b w:val="0"/>
                <w:color w:val="17212B"/>
                <w:sz w:val="16"/>
              </w:rPr>
              <w:t>Done / Pending</w:t>
            </w:r>
          </w:p>
        </w:tc>
        <w:tc>
          <w:tcPr>
            <w:tcW w:w="3096" w:type="dxa"/>
            <w:shd w:val="clear" w:color="auto" w:fill="FFFFFF"/>
            <w:tcMar>
              <w:top w:w="90" w:type="dxa"/>
              <w:left w:w="120" w:type="dxa"/>
              <w:bottom w:w="90" w:type="dxa"/>
              <w:right w:w="120" w:type="dxa"/>
            </w:tcMar>
            <w:vAlign w:val="center"/>
          </w:tcPr>
          <w:p w14:paraId="4E478E4A">
            <w:pPr>
              <w:spacing w:after="0"/>
              <w:jc w:val="left"/>
            </w:pPr>
          </w:p>
        </w:tc>
      </w:tr>
      <w:tr w14:paraId="1BC9D4B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F5FAFE"/>
            <w:tcMar>
              <w:top w:w="90" w:type="dxa"/>
              <w:left w:w="120" w:type="dxa"/>
              <w:bottom w:w="90" w:type="dxa"/>
              <w:right w:w="120" w:type="dxa"/>
            </w:tcMar>
            <w:vAlign w:val="center"/>
          </w:tcPr>
          <w:p w14:paraId="183E3AE1">
            <w:pPr>
              <w:spacing w:after="0"/>
              <w:jc w:val="left"/>
            </w:pPr>
            <w:r>
              <w:rPr>
                <w:rFonts w:ascii="Aptos" w:hAnsi="Aptos"/>
                <w:b w:val="0"/>
                <w:color w:val="17212B"/>
                <w:sz w:val="17"/>
              </w:rPr>
              <w:t>Examples are connected to cloud/capstone/domain context.</w:t>
            </w:r>
          </w:p>
        </w:tc>
        <w:tc>
          <w:tcPr>
            <w:tcW w:w="1800" w:type="dxa"/>
            <w:shd w:val="clear" w:color="auto" w:fill="FFFFFF"/>
            <w:tcMar>
              <w:top w:w="90" w:type="dxa"/>
              <w:left w:w="120" w:type="dxa"/>
              <w:bottom w:w="90" w:type="dxa"/>
              <w:right w:w="120" w:type="dxa"/>
            </w:tcMar>
            <w:vAlign w:val="center"/>
          </w:tcPr>
          <w:p w14:paraId="6E4C89E9">
            <w:pPr>
              <w:spacing w:after="0"/>
              <w:jc w:val="center"/>
            </w:pPr>
            <w:r>
              <w:rPr>
                <w:rFonts w:ascii="Aptos" w:hAnsi="Aptos"/>
                <w:b w:val="0"/>
                <w:color w:val="17212B"/>
                <w:sz w:val="16"/>
              </w:rPr>
              <w:t>Done / Pending</w:t>
            </w:r>
          </w:p>
        </w:tc>
        <w:tc>
          <w:tcPr>
            <w:tcW w:w="3096" w:type="dxa"/>
            <w:shd w:val="clear" w:color="auto" w:fill="FFFFFF"/>
            <w:tcMar>
              <w:top w:w="90" w:type="dxa"/>
              <w:left w:w="120" w:type="dxa"/>
              <w:bottom w:w="90" w:type="dxa"/>
              <w:right w:w="120" w:type="dxa"/>
            </w:tcMar>
            <w:vAlign w:val="center"/>
          </w:tcPr>
          <w:p w14:paraId="123CB213">
            <w:pPr>
              <w:spacing w:after="0"/>
              <w:jc w:val="left"/>
            </w:pPr>
          </w:p>
        </w:tc>
      </w:tr>
      <w:tr w14:paraId="0B0E4E7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FFFFFF"/>
            <w:tcMar>
              <w:top w:w="90" w:type="dxa"/>
              <w:left w:w="120" w:type="dxa"/>
              <w:bottom w:w="90" w:type="dxa"/>
              <w:right w:w="120" w:type="dxa"/>
            </w:tcMar>
            <w:vAlign w:val="center"/>
          </w:tcPr>
          <w:p w14:paraId="46DF75EE">
            <w:pPr>
              <w:spacing w:after="0"/>
              <w:jc w:val="left"/>
            </w:pPr>
            <w:r>
              <w:rPr>
                <w:rFonts w:ascii="Aptos" w:hAnsi="Aptos"/>
                <w:b w:val="0"/>
                <w:color w:val="17212B"/>
                <w:sz w:val="17"/>
              </w:rPr>
              <w:t>Security/privacy points are included wherever relevant.</w:t>
            </w:r>
          </w:p>
        </w:tc>
        <w:tc>
          <w:tcPr>
            <w:tcW w:w="1800" w:type="dxa"/>
            <w:shd w:val="clear" w:color="auto" w:fill="FFFFFF"/>
            <w:tcMar>
              <w:top w:w="90" w:type="dxa"/>
              <w:left w:w="120" w:type="dxa"/>
              <w:bottom w:w="90" w:type="dxa"/>
              <w:right w:w="120" w:type="dxa"/>
            </w:tcMar>
            <w:vAlign w:val="center"/>
          </w:tcPr>
          <w:p w14:paraId="369AD0E2">
            <w:pPr>
              <w:spacing w:after="0"/>
              <w:jc w:val="center"/>
            </w:pPr>
            <w:r>
              <w:rPr>
                <w:rFonts w:ascii="Aptos" w:hAnsi="Aptos"/>
                <w:b w:val="0"/>
                <w:color w:val="17212B"/>
                <w:sz w:val="16"/>
              </w:rPr>
              <w:t>Done / Pending</w:t>
            </w:r>
          </w:p>
        </w:tc>
        <w:tc>
          <w:tcPr>
            <w:tcW w:w="3096" w:type="dxa"/>
            <w:shd w:val="clear" w:color="auto" w:fill="FFFFFF"/>
            <w:tcMar>
              <w:top w:w="90" w:type="dxa"/>
              <w:left w:w="120" w:type="dxa"/>
              <w:bottom w:w="90" w:type="dxa"/>
              <w:right w:w="120" w:type="dxa"/>
            </w:tcMar>
            <w:vAlign w:val="center"/>
          </w:tcPr>
          <w:p w14:paraId="569F2BDC">
            <w:pPr>
              <w:spacing w:after="0"/>
              <w:jc w:val="left"/>
            </w:pPr>
          </w:p>
        </w:tc>
      </w:tr>
      <w:tr w14:paraId="3FD9920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F5FAFE"/>
            <w:tcMar>
              <w:top w:w="90" w:type="dxa"/>
              <w:left w:w="120" w:type="dxa"/>
              <w:bottom w:w="90" w:type="dxa"/>
              <w:right w:w="120" w:type="dxa"/>
            </w:tcMar>
            <w:vAlign w:val="center"/>
          </w:tcPr>
          <w:p w14:paraId="6053AD5D">
            <w:pPr>
              <w:spacing w:after="0"/>
              <w:jc w:val="left"/>
            </w:pPr>
            <w:r>
              <w:rPr>
                <w:rFonts w:ascii="Aptos" w:hAnsi="Aptos"/>
                <w:b w:val="0"/>
                <w:color w:val="17212B"/>
                <w:sz w:val="17"/>
              </w:rPr>
              <w:t>Document exported as PDF if requested.</w:t>
            </w:r>
          </w:p>
        </w:tc>
        <w:tc>
          <w:tcPr>
            <w:tcW w:w="1800" w:type="dxa"/>
            <w:shd w:val="clear" w:color="auto" w:fill="FFFFFF"/>
            <w:tcMar>
              <w:top w:w="90" w:type="dxa"/>
              <w:left w:w="120" w:type="dxa"/>
              <w:bottom w:w="90" w:type="dxa"/>
              <w:right w:w="120" w:type="dxa"/>
            </w:tcMar>
            <w:vAlign w:val="center"/>
          </w:tcPr>
          <w:p w14:paraId="7BC8DF46">
            <w:pPr>
              <w:spacing w:after="0"/>
              <w:jc w:val="center"/>
            </w:pPr>
            <w:r>
              <w:rPr>
                <w:rFonts w:ascii="Aptos" w:hAnsi="Aptos"/>
                <w:b w:val="0"/>
                <w:color w:val="17212B"/>
                <w:sz w:val="16"/>
              </w:rPr>
              <w:t>Done / Pending</w:t>
            </w:r>
          </w:p>
        </w:tc>
        <w:tc>
          <w:tcPr>
            <w:tcW w:w="3096" w:type="dxa"/>
            <w:shd w:val="clear" w:color="auto" w:fill="FFFFFF"/>
            <w:tcMar>
              <w:top w:w="90" w:type="dxa"/>
              <w:left w:w="120" w:type="dxa"/>
              <w:bottom w:w="90" w:type="dxa"/>
              <w:right w:w="120" w:type="dxa"/>
            </w:tcMar>
            <w:vAlign w:val="center"/>
          </w:tcPr>
          <w:p w14:paraId="493D18F8">
            <w:pPr>
              <w:spacing w:after="0"/>
              <w:jc w:val="left"/>
            </w:pPr>
          </w:p>
        </w:tc>
      </w:tr>
      <w:tr w14:paraId="588F1E0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4680" w:type="dxa"/>
            <w:shd w:val="clear" w:color="auto" w:fill="FFFFFF"/>
            <w:tcMar>
              <w:top w:w="90" w:type="dxa"/>
              <w:left w:w="120" w:type="dxa"/>
              <w:bottom w:w="90" w:type="dxa"/>
              <w:right w:w="120" w:type="dxa"/>
            </w:tcMar>
            <w:vAlign w:val="center"/>
          </w:tcPr>
          <w:p w14:paraId="48D6F8BD">
            <w:pPr>
              <w:spacing w:after="0"/>
              <w:jc w:val="left"/>
            </w:pPr>
            <w:r>
              <w:rPr>
                <w:rFonts w:ascii="Aptos" w:hAnsi="Aptos"/>
                <w:b w:val="0"/>
                <w:color w:val="17212B"/>
                <w:sz w:val="17"/>
              </w:rPr>
              <w:t>GitHub link shared through Google Classroom.</w:t>
            </w:r>
          </w:p>
        </w:tc>
        <w:tc>
          <w:tcPr>
            <w:tcW w:w="1800" w:type="dxa"/>
            <w:shd w:val="clear" w:color="auto" w:fill="FFFFFF"/>
            <w:tcMar>
              <w:top w:w="90" w:type="dxa"/>
              <w:left w:w="120" w:type="dxa"/>
              <w:bottom w:w="90" w:type="dxa"/>
              <w:right w:w="120" w:type="dxa"/>
            </w:tcMar>
            <w:vAlign w:val="center"/>
          </w:tcPr>
          <w:p w14:paraId="406D67E0">
            <w:pPr>
              <w:spacing w:after="0"/>
              <w:jc w:val="center"/>
            </w:pPr>
            <w:r>
              <w:rPr>
                <w:rFonts w:ascii="Aptos" w:hAnsi="Aptos"/>
                <w:b w:val="0"/>
                <w:color w:val="17212B"/>
                <w:sz w:val="16"/>
              </w:rPr>
              <w:t>Done / Pending</w:t>
            </w:r>
          </w:p>
        </w:tc>
        <w:tc>
          <w:tcPr>
            <w:tcW w:w="3096" w:type="dxa"/>
            <w:shd w:val="clear" w:color="auto" w:fill="FFFFFF"/>
            <w:tcMar>
              <w:top w:w="90" w:type="dxa"/>
              <w:left w:w="120" w:type="dxa"/>
              <w:bottom w:w="90" w:type="dxa"/>
              <w:right w:w="120" w:type="dxa"/>
            </w:tcMar>
            <w:vAlign w:val="center"/>
          </w:tcPr>
          <w:p w14:paraId="31243AEF">
            <w:pPr>
              <w:spacing w:after="0"/>
              <w:jc w:val="left"/>
            </w:pPr>
          </w:p>
        </w:tc>
      </w:tr>
    </w:tbl>
    <w:p w14:paraId="4BA58873"/>
    <w:sectPr>
      <w:footerReference r:id="rId5" w:type="default"/>
      <w:pgSz w:w="12240" w:h="15840"/>
      <w:pgMar w:top="893" w:right="1037" w:bottom="893" w:left="1037"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FD836">
    <w:pPr>
      <w:pStyle w:val="18"/>
      <w:jc w:val="center"/>
    </w:pPr>
    <w:r>
      <w:rPr>
        <w:rFonts w:ascii="Aptos" w:hAnsi="Aptos"/>
        <w:color w:val="566573"/>
        <w:sz w:val="16"/>
      </w:rPr>
      <w:t>CSA15 CO4 AT1 | Cloud Computing and Big Data Analytics | Dr C. Rajesh Babu | SSETSCS415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A9C7F8"/>
    <w:multiLevelType w:val="multilevel"/>
    <w:tmpl w:val="F4A9C7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0A52E3E5"/>
    <w:multiLevelType w:val="multilevel"/>
    <w:tmpl w:val="0A52E3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111F9116"/>
    <w:multiLevelType w:val="multilevel"/>
    <w:tmpl w:val="111F91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B3200E3"/>
    <w:multiLevelType w:val="multilevel"/>
    <w:tmpl w:val="2B3200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2F0F514"/>
    <w:multiLevelType w:val="multilevel"/>
    <w:tmpl w:val="52F0F5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3A8E6B1"/>
    <w:multiLevelType w:val="singleLevel"/>
    <w:tmpl w:val="63A8E6B1"/>
    <w:lvl w:ilvl="0" w:tentative="0">
      <w:start w:val="1"/>
      <w:numFmt w:val="decimal"/>
      <w:lvlText w:val="%1."/>
      <w:lvlJc w:val="left"/>
      <w:pPr>
        <w:tabs>
          <w:tab w:val="left" w:pos="425"/>
        </w:tabs>
        <w:ind w:left="425" w:leftChars="0" w:hanging="425" w:firstLineChars="0"/>
      </w:pPr>
      <w:rPr>
        <w:rFonts w:hint="default"/>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11"/>
  </w:num>
  <w:num w:numId="8">
    <w:abstractNumId w:val="9"/>
  </w:num>
  <w:num w:numId="9">
    <w:abstractNumId w:val="10"/>
  </w:num>
  <w:num w:numId="10">
    <w:abstractNumId w:val="0"/>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1674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0" w:line="276" w:lineRule="auto"/>
    </w:pPr>
    <w:rPr>
      <w:rFonts w:ascii="Aptos" w:hAnsi="Aptos"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140" w:after="70"/>
      <w:outlineLvl w:val="0"/>
    </w:pPr>
    <w:rPr>
      <w:rFonts w:asciiTheme="majorHAnsi" w:hAnsiTheme="majorHAnsi" w:eastAsiaTheme="majorEastAsia" w:cstheme="majorBidi"/>
      <w:b/>
      <w:bCs/>
      <w:color w:val="0B2748"/>
      <w:sz w:val="29"/>
      <w:szCs w:val="28"/>
    </w:rPr>
  </w:style>
  <w:style w:type="paragraph" w:styleId="3">
    <w:name w:val="heading 2"/>
    <w:basedOn w:val="1"/>
    <w:next w:val="1"/>
    <w:link w:val="140"/>
    <w:unhideWhenUsed/>
    <w:qFormat/>
    <w:uiPriority w:val="9"/>
    <w:pPr>
      <w:keepNext/>
      <w:keepLines/>
      <w:spacing w:before="140" w:after="70"/>
      <w:outlineLvl w:val="1"/>
    </w:pPr>
    <w:rPr>
      <w:rFonts w:asciiTheme="majorHAnsi" w:hAnsiTheme="majorHAnsi" w:eastAsiaTheme="majorEastAsia" w:cstheme="majorBidi"/>
      <w:b/>
      <w:bCs/>
      <w:color w:val="1565C0"/>
      <w:sz w:val="24"/>
      <w:szCs w:val="26"/>
    </w:rPr>
  </w:style>
  <w:style w:type="paragraph" w:styleId="4">
    <w:name w:val="heading 3"/>
    <w:basedOn w:val="1"/>
    <w:next w:val="1"/>
    <w:link w:val="141"/>
    <w:unhideWhenUsed/>
    <w:qFormat/>
    <w:uiPriority w:val="9"/>
    <w:pPr>
      <w:keepNext/>
      <w:keepLines/>
      <w:spacing w:before="140" w:after="70"/>
      <w:outlineLvl w:val="2"/>
    </w:pPr>
    <w:rPr>
      <w:rFonts w:asciiTheme="majorHAnsi" w:hAnsiTheme="majorHAnsi" w:eastAsiaTheme="majorEastAsia" w:cstheme="majorBidi"/>
      <w:b/>
      <w:bCs/>
      <w:color w:val="0B2748"/>
      <w:sz w:val="21"/>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1371</Words>
  <Characters>8035</Characters>
  <Lines>0</Lines>
  <Paragraphs>0</Paragraphs>
  <TotalTime>16</TotalTime>
  <ScaleCrop>false</ScaleCrop>
  <LinksUpToDate>false</LinksUpToDate>
  <CharactersWithSpaces>9186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CO4 AT1, Big Data Analytics, Class Test, Student Template, SSETSCS415, Dr C. Rajesh Babu</cp:keywords>
  <cp:lastModifiedBy>MADITATI NAGA SHALINI</cp:lastModifiedBy>
  <dcterms:modified xsi:type="dcterms:W3CDTF">2026-08-18T03:16:19Z</dcterms:modified>
  <dc:subject>CSA15 Cloud Computing and Big Data Analytics</dc:subject>
  <dc:title>CSA15 CO4 AT1 Big Data Analytics Class Test Student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1033-12.1.0.28032</vt:lpwstr>
  </property>
  <property fmtid="{D5CDD505-2E9C-101B-9397-08002B2CF9AE}" pid="4" name="ICV">
    <vt:lpwstr>619EA324D8694663A7BF62794690DCE7_13</vt:lpwstr>
  </property>
</Properties>
</file>