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F1B15" w:rsidR="00394A6D" w:rsidP="06D39FA2" w:rsidRDefault="002D330C" w14:paraId="291C2CC7" w14:textId="77777777" w14:noSpellErr="1">
      <w:pPr>
        <w:pStyle w:val="Title"/>
        <w:spacing w:line="240" w:lineRule="auto"/>
        <w:rPr>
          <w:color w:val="438329"/>
          <w:sz w:val="44"/>
          <w:szCs w:val="44"/>
        </w:rPr>
      </w:pPr>
      <w:sdt>
        <w:sdtPr>
          <w:rPr>
            <w:color w:val="438329"/>
          </w:rPr>
          <w:alias w:val="Enter your name:"/>
          <w:tag w:val=""/>
          <w:id w:val="-328297061"/>
          <w:placeholder>
            <w:docPart w:val="AEE0A2A9CE714C40AAD58453EA6ABC8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>
          <w:rPr>
            <w:color w:val="438329"/>
          </w:rPr>
        </w:sdtEndPr>
        <w:sdtContent>
          <w:r w:rsidRPr="001F1B15" w:rsidR="0E33AE9D">
            <w:rPr>
              <w:color w:val="438329"/>
            </w:rPr>
            <w:t>Madison Norton</w:t>
          </w:r>
        </w:sdtContent>
      </w:sdt>
    </w:p>
    <w:p w:rsidR="00394A6D" w:rsidP="06D39FA2" w:rsidRDefault="0076321A" w14:paraId="327E2269" w14:textId="6EE3A824">
      <w:pPr>
        <w:spacing w:line="240" w:lineRule="auto"/>
        <w:rPr>
          <w:color w:val="438329"/>
          <w:sz w:val="22"/>
          <w:szCs w:val="22"/>
        </w:rPr>
      </w:pPr>
      <w:r w:rsidRPr="06D39FA2" w:rsidR="0E33AE9D">
        <w:rPr>
          <w:sz w:val="20"/>
          <w:szCs w:val="20"/>
        </w:rPr>
        <w:t>Waldorf, MD 20602</w:t>
      </w:r>
      <w:r w:rsidRPr="06D39FA2" w:rsidR="5922E857">
        <w:rPr>
          <w:sz w:val="20"/>
          <w:szCs w:val="20"/>
        </w:rPr>
        <w:t> | </w:t>
      </w:r>
      <w:r w:rsidRPr="06D39FA2" w:rsidR="0E33AE9D">
        <w:rPr>
          <w:sz w:val="20"/>
          <w:szCs w:val="20"/>
        </w:rPr>
        <w:t>(301)728-0814</w:t>
      </w:r>
      <w:r w:rsidRPr="06D39FA2" w:rsidR="5922E857">
        <w:rPr>
          <w:sz w:val="20"/>
          <w:szCs w:val="20"/>
        </w:rPr>
        <w:t> | </w:t>
      </w:r>
      <w:hyperlink r:id="R6cd0b6044eb64f60">
        <w:r w:rsidRPr="06D39FA2" w:rsidR="0E33AE9D">
          <w:rPr>
            <w:rStyle w:val="Hyperlink"/>
            <w:color w:val="438329"/>
            <w:sz w:val="20"/>
            <w:szCs w:val="20"/>
          </w:rPr>
          <w:t>madjnor@gmail.com</w:t>
        </w:r>
      </w:hyperlink>
      <w:r w:rsidRPr="06D39FA2" w:rsidR="22290673">
        <w:rPr>
          <w:color w:val="438329"/>
          <w:sz w:val="20"/>
          <w:szCs w:val="20"/>
        </w:rPr>
        <w:t xml:space="preserve"> </w:t>
      </w:r>
    </w:p>
    <w:p w:rsidR="0AADF116" w:rsidP="06D39FA2" w:rsidRDefault="0AADF116" w14:paraId="21ABD244" w14:textId="5221B621">
      <w:pPr>
        <w:pStyle w:val="Heading1"/>
        <w:suppressLineNumbers w:val="0"/>
        <w:bidi w:val="0"/>
        <w:spacing w:before="400" w:beforeAutospacing="off" w:after="60" w:afterAutospacing="off" w:line="240" w:lineRule="auto"/>
        <w:ind w:left="0" w:right="0"/>
        <w:jc w:val="lef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color w:val="438329"/>
          <w:sz w:val="22"/>
          <w:szCs w:val="22"/>
        </w:rPr>
      </w:pPr>
      <w:r w:rsidRPr="06D39FA2" w:rsidR="0AADF116">
        <w:rPr>
          <w:color w:val="438329"/>
          <w:sz w:val="22"/>
          <w:szCs w:val="22"/>
        </w:rPr>
        <w:t xml:space="preserve">Summary </w:t>
      </w:r>
      <w:r w:rsidRPr="06D39FA2" w:rsidR="19775345">
        <w:rPr>
          <w:color w:val="438329"/>
          <w:sz w:val="22"/>
          <w:szCs w:val="22"/>
        </w:rPr>
        <w:t>S</w:t>
      </w:r>
      <w:r w:rsidRPr="06D39FA2" w:rsidR="0AADF116">
        <w:rPr>
          <w:color w:val="438329"/>
          <w:sz w:val="22"/>
          <w:szCs w:val="22"/>
        </w:rPr>
        <w:t>tatement</w:t>
      </w:r>
    </w:p>
    <w:p w:rsidRPr="001F1B15" w:rsidR="00394A6D" w:rsidP="06D39FA2" w:rsidRDefault="0076321A" w14:paraId="09319D7A" w14:textId="386E1481">
      <w:pPr>
        <w:pStyle w:val="ListBullet"/>
        <w:numPr>
          <w:ilvl w:val="0"/>
          <w:numId w:val="0"/>
        </w:numPr>
        <w:suppressLineNumbers w:val="0"/>
        <w:bidi w:val="0"/>
        <w:spacing w:before="0" w:beforeAutospacing="off" w:after="80" w:afterAutospacing="off" w:line="240" w:lineRule="auto"/>
        <w:ind w:right="0"/>
        <w:jc w:val="left"/>
        <w:rPr>
          <w:sz w:val="22"/>
          <w:szCs w:val="22"/>
        </w:rPr>
      </w:pPr>
      <w:bookmarkStart w:name="_Int_KnaRnbOt" w:id="562872769"/>
      <w:r w:rsidRPr="06D39FA2" w:rsidR="0E33AE9D">
        <w:rPr>
          <w:sz w:val="22"/>
          <w:szCs w:val="22"/>
        </w:rPr>
        <w:t>A</w:t>
      </w:r>
      <w:r w:rsidRPr="06D39FA2" w:rsidR="494AB643">
        <w:rPr>
          <w:sz w:val="22"/>
          <w:szCs w:val="22"/>
        </w:rPr>
        <w:t xml:space="preserve"> seasoned</w:t>
      </w:r>
      <w:bookmarkEnd w:id="562872769"/>
      <w:r w:rsidRPr="06D39FA2" w:rsidR="494AB643">
        <w:rPr>
          <w:sz w:val="22"/>
          <w:szCs w:val="22"/>
        </w:rPr>
        <w:t xml:space="preserve"> worker and</w:t>
      </w:r>
      <w:r w:rsidRPr="06D39FA2" w:rsidR="51853DED">
        <w:rPr>
          <w:sz w:val="22"/>
          <w:szCs w:val="22"/>
        </w:rPr>
        <w:t xml:space="preserve"> </w:t>
      </w:r>
      <w:r w:rsidRPr="06D39FA2" w:rsidR="4CFD601F">
        <w:rPr>
          <w:sz w:val="22"/>
          <w:szCs w:val="22"/>
        </w:rPr>
        <w:t>C</w:t>
      </w:r>
      <w:r w:rsidRPr="06D39FA2" w:rsidR="1F26EBCF">
        <w:rPr>
          <w:sz w:val="22"/>
          <w:szCs w:val="22"/>
        </w:rPr>
        <w:t xml:space="preserve">omputer </w:t>
      </w:r>
      <w:r w:rsidRPr="06D39FA2" w:rsidR="2C745725">
        <w:rPr>
          <w:sz w:val="22"/>
          <w:szCs w:val="22"/>
        </w:rPr>
        <w:t>T</w:t>
      </w:r>
      <w:r w:rsidRPr="06D39FA2" w:rsidR="1F26EBCF">
        <w:rPr>
          <w:sz w:val="22"/>
          <w:szCs w:val="22"/>
        </w:rPr>
        <w:t>echnology major with extensive coursework</w:t>
      </w:r>
      <w:r w:rsidRPr="06D39FA2" w:rsidR="2C86A248">
        <w:rPr>
          <w:sz w:val="22"/>
          <w:szCs w:val="22"/>
        </w:rPr>
        <w:t xml:space="preserve"> and understanding</w:t>
      </w:r>
      <w:r w:rsidRPr="06D39FA2" w:rsidR="1F26EBCF">
        <w:rPr>
          <w:sz w:val="22"/>
          <w:szCs w:val="22"/>
        </w:rPr>
        <w:t xml:space="preserve"> in many subjects related to cybersecurity, server management, and database administration</w:t>
      </w:r>
      <w:r w:rsidRPr="06D39FA2" w:rsidR="2912500F">
        <w:rPr>
          <w:sz w:val="22"/>
          <w:szCs w:val="22"/>
        </w:rPr>
        <w:t>.</w:t>
      </w:r>
    </w:p>
    <w:sdt>
      <w:sdtPr>
        <w:id w:val="2132603839"/>
        <w:alias w:val="Education:"/>
        <w15:appearance w15:val="hidden"/>
        <w:tag w:val="Education:"/>
        <w:temporary/>
        <w:showingPlcHdr/>
        <w:placeholder>
          <w:docPart w:val="E718B0A618D241CE89AB08A8F2B98D72"/>
        </w:placeholder>
        <w:rPr>
          <w:color w:val="438329"/>
          <w:sz w:val="22"/>
          <w:szCs w:val="22"/>
        </w:rPr>
      </w:sdtPr>
      <w:sdtContent>
        <w:p w:rsidRPr="001F1B15" w:rsidR="00394A6D" w:rsidP="06D39FA2" w:rsidRDefault="0076321A" w14:textId="77777777" w14:noSpellErr="1" w14:paraId="6BDC55B1">
          <w:pPr>
            <w:pStyle w:val="Heading1"/>
            <w:spacing w:line="240" w:lineRule="auto"/>
            <w:rPr>
              <w:color w:val="EB900B"/>
              <w:sz w:val="22"/>
              <w:szCs w:val="22"/>
            </w:rPr>
          </w:pPr>
          <w:r w:rsidRPr="06D39FA2" w:rsidR="06F2F253">
            <w:rPr>
              <w:color w:val="438329"/>
              <w:sz w:val="22"/>
              <w:szCs w:val="22"/>
            </w:rPr>
            <w:t>Education</w:t>
          </w:r>
        </w:p>
      </w:sdtContent>
      <w:sdtEndPr>
        <w:rPr>
          <w:color w:val="438329"/>
          <w:sz w:val="22"/>
          <w:szCs w:val="22"/>
        </w:rPr>
      </w:sdtEndPr>
    </w:sdt>
    <w:p w:rsidRPr="001F1B15" w:rsidR="00394A6D" w:rsidP="06D39FA2" w:rsidRDefault="0076321A" w14:textId="77777777" w14:noSpellErr="1" w14:paraId="0118E2EB">
      <w:pPr>
        <w:pStyle w:val="Heading2"/>
        <w:spacing w:line="240" w:lineRule="auto"/>
        <w:rPr>
          <w:sz w:val="22"/>
          <w:szCs w:val="22"/>
        </w:rPr>
      </w:pPr>
      <w:r w:rsidRPr="06D39FA2" w:rsidR="06F2F253">
        <w:rPr>
          <w:sz w:val="22"/>
          <w:szCs w:val="22"/>
        </w:rPr>
        <w:t>Bachelor of science | Expected MAY 2025 | BOWIE STATE UNIVERSITY</w:t>
      </w:r>
    </w:p>
    <w:p w:rsidRPr="001F1B15" w:rsidR="00394A6D" w:rsidP="06D39FA2" w:rsidRDefault="0076321A" w14:paraId="49473EB8" w14:textId="23BA8824">
      <w:pPr>
        <w:pStyle w:val="ListBullet"/>
        <w:spacing w:line="240" w:lineRule="auto"/>
        <w:rPr>
          <w:sz w:val="22"/>
          <w:szCs w:val="22"/>
        </w:rPr>
      </w:pPr>
      <w:r w:rsidRPr="06D39FA2" w:rsidR="06F2F253">
        <w:rPr>
          <w:sz w:val="22"/>
          <w:szCs w:val="22"/>
        </w:rPr>
        <w:t>Major: Computer Technology</w:t>
      </w:r>
    </w:p>
    <w:p w:rsidRPr="001F1B15" w:rsidR="00394A6D" w:rsidP="06D39FA2" w:rsidRDefault="0076321A" w14:paraId="3ECC64AB" w14:textId="1EB7143B">
      <w:pPr>
        <w:pStyle w:val="ListBullet"/>
        <w:spacing w:line="240" w:lineRule="auto"/>
        <w:rPr>
          <w:sz w:val="22"/>
          <w:szCs w:val="22"/>
        </w:rPr>
      </w:pPr>
      <w:r w:rsidRPr="06D39FA2" w:rsidR="06F2F253">
        <w:rPr>
          <w:sz w:val="22"/>
          <w:szCs w:val="22"/>
        </w:rPr>
        <w:t>Track: Cybersecurity</w:t>
      </w:r>
    </w:p>
    <w:p w:rsidRPr="001F1B15" w:rsidR="00394A6D" w:rsidP="06D39FA2" w:rsidRDefault="0076321A" w14:textId="77777777" w14:noSpellErr="1" w14:paraId="2593EBB9">
      <w:pPr>
        <w:pStyle w:val="Heading1"/>
        <w:spacing w:line="240" w:lineRule="auto"/>
        <w:rPr>
          <w:rFonts w:ascii="Cambria" w:hAnsi="Cambria" w:eastAsia="Cambria" w:cs="Cambria" w:asciiTheme="majorAscii" w:hAnsiTheme="majorAscii" w:eastAsiaTheme="majorAscii" w:cstheme="majorAscii"/>
          <w:color w:val="438329"/>
          <w:sz w:val="22"/>
          <w:szCs w:val="22"/>
        </w:rPr>
      </w:pPr>
      <w:r w:rsidRPr="06D39FA2" w:rsidR="50A543A3">
        <w:rPr>
          <w:rFonts w:ascii="Cambria" w:hAnsi="Cambria" w:eastAsia="Cambria" w:cs="Cambria" w:asciiTheme="majorAscii" w:hAnsiTheme="majorAscii" w:eastAsiaTheme="majorAscii" w:cstheme="majorAscii"/>
          <w:color w:val="438329"/>
          <w:sz w:val="22"/>
          <w:szCs w:val="22"/>
        </w:rPr>
        <w:t>Work History</w:t>
      </w:r>
    </w:p>
    <w:p w:rsidRPr="001F1B15" w:rsidR="00394A6D" w:rsidP="06D39FA2" w:rsidRDefault="0076321A" w14:paraId="580E6E32" w14:textId="115D7338">
      <w:pPr>
        <w:pStyle w:val="Heading2"/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</w:pPr>
      <w:r w:rsidRPr="396A714A" w:rsidR="50A543A3">
        <w:rPr>
          <w:sz w:val="22"/>
          <w:szCs w:val="22"/>
        </w:rPr>
        <w:t>Computer analyst </w:t>
      </w:r>
      <w:r w:rsidRPr="396A714A" w:rsidR="199E2B7E">
        <w:rPr>
          <w:sz w:val="22"/>
          <w:szCs w:val="22"/>
        </w:rPr>
        <w:t xml:space="preserve">Intern </w:t>
      </w:r>
      <w:r w:rsidRPr="396A714A" w:rsidR="50A543A3">
        <w:rPr>
          <w:sz w:val="22"/>
          <w:szCs w:val="22"/>
        </w:rPr>
        <w:t>| </w:t>
      </w:r>
      <w:r w:rsidRPr="396A714A" w:rsidR="7DDF4129">
        <w:rPr>
          <w:sz w:val="22"/>
          <w:szCs w:val="22"/>
        </w:rPr>
        <w:t>Charles County</w:t>
      </w:r>
      <w:r w:rsidRPr="396A714A" w:rsidR="50A543A3">
        <w:rPr>
          <w:sz w:val="22"/>
          <w:szCs w:val="22"/>
        </w:rPr>
        <w:t xml:space="preserve"> public schools | </w:t>
      </w:r>
      <w:r w:rsidRPr="396A714A" w:rsidR="4F2019E8">
        <w:rPr>
          <w:sz w:val="22"/>
          <w:szCs w:val="22"/>
        </w:rPr>
        <w:t>June</w:t>
      </w:r>
      <w:r w:rsidRPr="396A714A" w:rsidR="50A543A3">
        <w:rPr>
          <w:sz w:val="22"/>
          <w:szCs w:val="22"/>
        </w:rPr>
        <w:t xml:space="preserve"> 2021 – </w:t>
      </w:r>
      <w:r w:rsidRPr="396A714A" w:rsidR="264B2A17">
        <w:rPr>
          <w:sz w:val="22"/>
          <w:szCs w:val="22"/>
        </w:rPr>
        <w:t xml:space="preserve">April </w:t>
      </w:r>
      <w:r w:rsidRPr="396A714A" w:rsidR="24D0EAAF">
        <w:rPr>
          <w:sz w:val="22"/>
          <w:szCs w:val="22"/>
        </w:rPr>
        <w:t>2024</w:t>
      </w:r>
    </w:p>
    <w:p w:rsidRPr="001F1B15" w:rsidR="00394A6D" w:rsidP="5AE2EC68" w:rsidRDefault="0076321A" w14:textId="77777777" w14:paraId="4BEB1795" w14:noSpellErr="1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</w:pPr>
      <w:r w:rsidRPr="5AE2EC68" w:rsidR="50A543A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  <w:t>Assist</w:t>
      </w:r>
      <w:r w:rsidRPr="5AE2EC68" w:rsidR="50A543A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  <w:t xml:space="preserve"> in installation, configuration, repairs, troubleshooting, maintenance, and security management of data, communications, </w:t>
      </w:r>
      <w:r w:rsidRPr="5AE2EC68" w:rsidR="50A543A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  <w:t>computer</w:t>
      </w:r>
      <w:r w:rsidRPr="5AE2EC68" w:rsidR="50A543A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  <w:t xml:space="preserve"> hardware and software within the school system. Including completing and following up on helpdesk ticket</w:t>
      </w:r>
      <w:r w:rsidRPr="5AE2EC68" w:rsidR="50A543A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  <w:t xml:space="preserve">s </w:t>
      </w:r>
      <w:r w:rsidRPr="5AE2EC68" w:rsidR="50A543A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  <w:t>created by users within the schools.</w:t>
      </w:r>
    </w:p>
    <w:p w:rsidRPr="001F1B15" w:rsidR="00394A6D" w:rsidP="06D39FA2" w:rsidRDefault="0076321A" w14:paraId="4159ABB5" w14:textId="336AAE38">
      <w:pPr>
        <w:pStyle w:val="Heading2"/>
        <w:suppressLineNumbers w:val="0"/>
        <w:bidi w:val="0"/>
        <w:spacing w:before="180" w:beforeAutospacing="off" w:after="100" w:afterAutospacing="off" w:line="240" w:lineRule="auto"/>
        <w:ind w:left="0" w:right="0"/>
        <w:jc w:val="left"/>
        <w:rPr>
          <w:sz w:val="22"/>
          <w:szCs w:val="22"/>
        </w:rPr>
      </w:pPr>
      <w:r w:rsidRPr="396A714A" w:rsidR="40E257E6">
        <w:rPr>
          <w:sz w:val="22"/>
          <w:szCs w:val="22"/>
        </w:rPr>
        <w:t xml:space="preserve">CONSTRUCTION ENGINEERING INTERN/FIELD TECHNICIAN | PRIMECS | </w:t>
      </w:r>
      <w:r w:rsidRPr="396A714A" w:rsidR="73079558">
        <w:rPr>
          <w:sz w:val="22"/>
          <w:szCs w:val="22"/>
        </w:rPr>
        <w:t>May</w:t>
      </w:r>
      <w:r w:rsidRPr="396A714A" w:rsidR="40E257E6">
        <w:rPr>
          <w:sz w:val="22"/>
          <w:szCs w:val="22"/>
        </w:rPr>
        <w:t xml:space="preserve"> 2024</w:t>
      </w:r>
      <w:r w:rsidRPr="396A714A" w:rsidR="2493EDA7">
        <w:rPr>
          <w:sz w:val="22"/>
          <w:szCs w:val="22"/>
        </w:rPr>
        <w:t xml:space="preserve"> – </w:t>
      </w:r>
      <w:r w:rsidRPr="396A714A" w:rsidR="2493EDA7">
        <w:rPr>
          <w:sz w:val="22"/>
          <w:szCs w:val="22"/>
        </w:rPr>
        <w:t>DeC</w:t>
      </w:r>
      <w:r w:rsidRPr="396A714A" w:rsidR="5B8080F3">
        <w:rPr>
          <w:sz w:val="22"/>
          <w:szCs w:val="22"/>
        </w:rPr>
        <w:t xml:space="preserve"> </w:t>
      </w:r>
      <w:r w:rsidRPr="396A714A" w:rsidR="2493EDA7">
        <w:rPr>
          <w:sz w:val="22"/>
          <w:szCs w:val="22"/>
        </w:rPr>
        <w:t>2024</w:t>
      </w:r>
    </w:p>
    <w:p w:rsidRPr="001F1B15" w:rsidR="00394A6D" w:rsidP="5AE2EC68" w:rsidRDefault="0076321A" w14:paraId="4DD808DB" w14:textId="2491C4C4">
      <w:pPr>
        <w:pStyle w:val="ListBullet"/>
        <w:numPr>
          <w:ilvl w:val="0"/>
          <w:numId w:val="0"/>
        </w:numPr>
        <w:spacing w:line="240" w:lineRule="auto"/>
        <w:ind w:left="720"/>
        <w:rPr>
          <w:noProof w:val="0"/>
          <w:sz w:val="22"/>
          <w:szCs w:val="22"/>
          <w:lang w:val="en-US"/>
        </w:rPr>
      </w:pPr>
      <w:r w:rsidRPr="396A714A" w:rsidR="1CFE255E">
        <w:rPr>
          <w:noProof w:val="0"/>
          <w:sz w:val="22"/>
          <w:szCs w:val="22"/>
          <w:lang w:val="en-US"/>
        </w:rPr>
        <w:t xml:space="preserve">Installing, </w:t>
      </w:r>
      <w:r w:rsidRPr="396A714A" w:rsidR="1CFE255E">
        <w:rPr>
          <w:noProof w:val="0"/>
          <w:sz w:val="22"/>
          <w:szCs w:val="22"/>
          <w:lang w:val="en-US"/>
        </w:rPr>
        <w:t>maintaining</w:t>
      </w:r>
      <w:r w:rsidRPr="396A714A" w:rsidR="1CFE255E">
        <w:rPr>
          <w:noProof w:val="0"/>
          <w:sz w:val="22"/>
          <w:szCs w:val="22"/>
          <w:lang w:val="en-US"/>
        </w:rPr>
        <w:t xml:space="preserve">, and troubleshooting technical equipment and systems at client sites. Diagnosing and repairing hardware and software issues, performing system calibrations, and ensuring </w:t>
      </w:r>
      <w:r w:rsidRPr="396A714A" w:rsidR="1CFE255E">
        <w:rPr>
          <w:noProof w:val="0"/>
          <w:sz w:val="22"/>
          <w:szCs w:val="22"/>
          <w:lang w:val="en-US"/>
        </w:rPr>
        <w:t>optimal</w:t>
      </w:r>
      <w:r w:rsidRPr="396A714A" w:rsidR="1CFE255E">
        <w:rPr>
          <w:noProof w:val="0"/>
          <w:sz w:val="22"/>
          <w:szCs w:val="22"/>
          <w:lang w:val="en-US"/>
        </w:rPr>
        <w:t xml:space="preserve"> performance of machinery and devices. Providing on-site technical support, conducting inspections, and completing detailed service reports.</w:t>
      </w:r>
    </w:p>
    <w:p w:rsidR="73313233" w:rsidP="396A714A" w:rsidRDefault="73313233" w14:paraId="484181F6" w14:textId="2BB865E7">
      <w:pPr>
        <w:pStyle w:val="Heading2"/>
        <w:suppressLineNumbers w:val="0"/>
        <w:bidi w:val="0"/>
        <w:spacing w:before="180" w:beforeAutospacing="off" w:after="100" w:afterAutospacing="off" w:line="240" w:lineRule="auto"/>
        <w:ind w:left="0" w:right="0"/>
        <w:jc w:val="left"/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</w:pPr>
      <w:r w:rsidRPr="396A714A" w:rsidR="73313233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>IS support Associate</w:t>
      </w:r>
      <w:r w:rsidRPr="396A714A" w:rsidR="6C8BA2EA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 xml:space="preserve"> Tier 2</w:t>
      </w:r>
      <w:r w:rsidRPr="396A714A" w:rsidR="73313233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 xml:space="preserve"> | </w:t>
      </w:r>
      <w:r w:rsidRPr="396A714A" w:rsidR="14CAB32C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 xml:space="preserve">GW CEDAR HILL REGIONAL MED CENTER | </w:t>
      </w:r>
      <w:r w:rsidRPr="396A714A" w:rsidR="14CAB32C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>DEC</w:t>
      </w:r>
      <w:r w:rsidRPr="396A714A" w:rsidR="14CAB32C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 xml:space="preserve"> 2024 – P</w:t>
      </w:r>
      <w:r w:rsidRPr="396A714A" w:rsidR="3A009626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>RESENT</w:t>
      </w:r>
      <w:r w:rsidRPr="396A714A" w:rsidR="14CAB32C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 xml:space="preserve"> </w:t>
      </w:r>
    </w:p>
    <w:p w:rsidR="62E2555E" w:rsidP="396A714A" w:rsidRDefault="62E2555E" w14:paraId="36B7CDE1" w14:textId="5CAE846B">
      <w:pPr>
        <w:pStyle w:val="ListParagraph"/>
        <w:suppressLineNumbers w:val="0"/>
        <w:bidi w:val="0"/>
        <w:spacing w:before="0" w:beforeAutospacing="off" w:after="280" w:afterAutospacing="off" w:line="240" w:lineRule="auto"/>
        <w:ind w:left="720" w:right="0"/>
        <w:jc w:val="left"/>
        <w:rPr>
          <w:sz w:val="22"/>
          <w:szCs w:val="22"/>
        </w:rPr>
      </w:pPr>
      <w:r w:rsidRPr="396A714A" w:rsidR="62E2555E">
        <w:rPr>
          <w:sz w:val="22"/>
          <w:szCs w:val="22"/>
        </w:rPr>
        <w:t xml:space="preserve">Setup </w:t>
      </w:r>
      <w:r w:rsidRPr="396A714A" w:rsidR="140C9DAE">
        <w:rPr>
          <w:sz w:val="22"/>
          <w:szCs w:val="22"/>
        </w:rPr>
        <w:t>and configure various healthcare related devices</w:t>
      </w:r>
      <w:r w:rsidRPr="396A714A" w:rsidR="439B5953">
        <w:rPr>
          <w:sz w:val="22"/>
          <w:szCs w:val="22"/>
        </w:rPr>
        <w:t xml:space="preserve">. Work closely with the LAN </w:t>
      </w:r>
      <w:r w:rsidRPr="396A714A" w:rsidR="6450B77B">
        <w:rPr>
          <w:sz w:val="22"/>
          <w:szCs w:val="22"/>
        </w:rPr>
        <w:t xml:space="preserve">team to </w:t>
      </w:r>
      <w:r w:rsidRPr="396A714A" w:rsidR="6450B77B">
        <w:rPr>
          <w:sz w:val="22"/>
          <w:szCs w:val="22"/>
        </w:rPr>
        <w:t>identify</w:t>
      </w:r>
      <w:r w:rsidRPr="396A714A" w:rsidR="6450B77B">
        <w:rPr>
          <w:sz w:val="22"/>
          <w:szCs w:val="22"/>
        </w:rPr>
        <w:t xml:space="preserve"> faulty network ports using flukes. </w:t>
      </w:r>
      <w:r w:rsidRPr="396A714A" w:rsidR="2A18AA58">
        <w:rPr>
          <w:sz w:val="22"/>
          <w:szCs w:val="22"/>
        </w:rPr>
        <w:t xml:space="preserve">Add devices to </w:t>
      </w:r>
      <w:r w:rsidRPr="396A714A" w:rsidR="2A18AA58">
        <w:rPr>
          <w:sz w:val="22"/>
          <w:szCs w:val="22"/>
        </w:rPr>
        <w:t>designated</w:t>
      </w:r>
      <w:r w:rsidRPr="396A714A" w:rsidR="2A18AA58">
        <w:rPr>
          <w:sz w:val="22"/>
          <w:szCs w:val="22"/>
        </w:rPr>
        <w:t xml:space="preserve"> OUs through Active Directory, while </w:t>
      </w:r>
      <w:r w:rsidRPr="396A714A" w:rsidR="18B92A8A">
        <w:rPr>
          <w:sz w:val="22"/>
          <w:szCs w:val="22"/>
        </w:rPr>
        <w:t xml:space="preserve">following </w:t>
      </w:r>
      <w:r w:rsidRPr="396A714A" w:rsidR="2A18AA58">
        <w:rPr>
          <w:sz w:val="22"/>
          <w:szCs w:val="22"/>
        </w:rPr>
        <w:t>naming convention</w:t>
      </w:r>
      <w:r w:rsidRPr="396A714A" w:rsidR="724FE16B">
        <w:rPr>
          <w:sz w:val="22"/>
          <w:szCs w:val="22"/>
        </w:rPr>
        <w:t>s</w:t>
      </w:r>
      <w:r w:rsidRPr="396A714A" w:rsidR="2A18AA58">
        <w:rPr>
          <w:sz w:val="22"/>
          <w:szCs w:val="22"/>
        </w:rPr>
        <w:t xml:space="preserve"> </w:t>
      </w:r>
      <w:r w:rsidRPr="396A714A" w:rsidR="0E3AC041">
        <w:rPr>
          <w:sz w:val="22"/>
          <w:szCs w:val="22"/>
        </w:rPr>
        <w:t xml:space="preserve">of </w:t>
      </w:r>
      <w:r w:rsidRPr="396A714A" w:rsidR="791AD055">
        <w:rPr>
          <w:sz w:val="22"/>
          <w:szCs w:val="22"/>
        </w:rPr>
        <w:t xml:space="preserve">location-specific </w:t>
      </w:r>
      <w:r w:rsidRPr="396A714A" w:rsidR="47D7ECC0">
        <w:rPr>
          <w:sz w:val="22"/>
          <w:szCs w:val="22"/>
        </w:rPr>
        <w:t xml:space="preserve">devices. Push tasks </w:t>
      </w:r>
      <w:r w:rsidRPr="396A714A" w:rsidR="1633F147">
        <w:rPr>
          <w:sz w:val="22"/>
          <w:szCs w:val="22"/>
        </w:rPr>
        <w:t xml:space="preserve">like auto-logon and password expiry </w:t>
      </w:r>
      <w:r w:rsidRPr="396A714A" w:rsidR="47D7ECC0">
        <w:rPr>
          <w:sz w:val="22"/>
          <w:szCs w:val="22"/>
        </w:rPr>
        <w:t xml:space="preserve">through </w:t>
      </w:r>
      <w:r w:rsidRPr="396A714A" w:rsidR="47D7ECC0">
        <w:rPr>
          <w:sz w:val="22"/>
          <w:szCs w:val="22"/>
        </w:rPr>
        <w:t>Symmantec</w:t>
      </w:r>
      <w:r w:rsidRPr="396A714A" w:rsidR="47D7ECC0">
        <w:rPr>
          <w:sz w:val="22"/>
          <w:szCs w:val="22"/>
        </w:rPr>
        <w:t xml:space="preserve"> Console </w:t>
      </w:r>
      <w:r w:rsidRPr="396A714A" w:rsidR="46A16456">
        <w:rPr>
          <w:sz w:val="22"/>
          <w:szCs w:val="22"/>
        </w:rPr>
        <w:t>M</w:t>
      </w:r>
      <w:r w:rsidRPr="396A714A" w:rsidR="59712BAC">
        <w:rPr>
          <w:sz w:val="22"/>
          <w:szCs w:val="22"/>
        </w:rPr>
        <w:t>anagement</w:t>
      </w:r>
      <w:r w:rsidRPr="396A714A" w:rsidR="47D7ECC0">
        <w:rPr>
          <w:sz w:val="22"/>
          <w:szCs w:val="22"/>
        </w:rPr>
        <w:t xml:space="preserve"> </w:t>
      </w:r>
      <w:r w:rsidRPr="396A714A" w:rsidR="5746DF81">
        <w:rPr>
          <w:sz w:val="22"/>
          <w:szCs w:val="22"/>
        </w:rPr>
        <w:t>t</w:t>
      </w:r>
      <w:r w:rsidRPr="396A714A" w:rsidR="47D7ECC0">
        <w:rPr>
          <w:sz w:val="22"/>
          <w:szCs w:val="22"/>
        </w:rPr>
        <w:t xml:space="preserve">o deployed </w:t>
      </w:r>
      <w:r w:rsidRPr="396A714A" w:rsidR="3C3330C4">
        <w:rPr>
          <w:sz w:val="22"/>
          <w:szCs w:val="22"/>
        </w:rPr>
        <w:t>devices.</w:t>
      </w:r>
      <w:r w:rsidRPr="396A714A" w:rsidR="42F88F82">
        <w:rPr>
          <w:sz w:val="22"/>
          <w:szCs w:val="22"/>
        </w:rPr>
        <w:t xml:space="preserve">  </w:t>
      </w:r>
    </w:p>
    <w:p w:rsidRPr="001F1B15" w:rsidR="00394A6D" w:rsidP="06D39FA2" w:rsidRDefault="0076321A" w14:paraId="5A946140" w14:textId="4D8DD22F">
      <w:pPr>
        <w:pStyle w:val="Heading1"/>
        <w:spacing w:line="240" w:lineRule="auto"/>
        <w:rPr>
          <w:color w:val="438329"/>
          <w:sz w:val="22"/>
          <w:szCs w:val="22"/>
        </w:rPr>
      </w:pPr>
      <w:r w:rsidRPr="06D39FA2" w:rsidR="0E33AE9D">
        <w:rPr>
          <w:color w:val="438329"/>
          <w:sz w:val="22"/>
          <w:szCs w:val="22"/>
        </w:rPr>
        <w:t>Related Coursework</w:t>
      </w:r>
    </w:p>
    <w:p w:rsidR="0076321A" w:rsidP="06D39FA2" w:rsidRDefault="0076321A" w14:paraId="23F37ED1" w14:textId="788C9F19">
      <w:pPr>
        <w:pStyle w:val="ListBullet"/>
        <w:spacing w:line="240" w:lineRule="auto"/>
        <w:rPr>
          <w:sz w:val="22"/>
          <w:szCs w:val="22"/>
        </w:rPr>
      </w:pPr>
      <w:r w:rsidRPr="5AE2EC68" w:rsidR="0B808BEC">
        <w:rPr>
          <w:sz w:val="22"/>
          <w:szCs w:val="22"/>
        </w:rPr>
        <w:t xml:space="preserve"> Computer Networking </w:t>
      </w:r>
      <w:r w:rsidRPr="5AE2EC68" w:rsidR="0B393181">
        <w:rPr>
          <w:sz w:val="22"/>
          <w:szCs w:val="22"/>
        </w:rPr>
        <w:t xml:space="preserve">   </w:t>
      </w:r>
      <w:r w:rsidRPr="5AE2EC68" w:rsidR="0B808BEC">
        <w:rPr>
          <w:sz w:val="22"/>
          <w:szCs w:val="22"/>
        </w:rPr>
        <w:t>•</w:t>
      </w:r>
      <w:r w:rsidRPr="5AE2EC68" w:rsidR="3E165BF1">
        <w:rPr>
          <w:sz w:val="22"/>
          <w:szCs w:val="22"/>
        </w:rPr>
        <w:t xml:space="preserve"> </w:t>
      </w:r>
      <w:r w:rsidRPr="5AE2EC68" w:rsidR="680DA190">
        <w:rPr>
          <w:sz w:val="22"/>
          <w:szCs w:val="22"/>
        </w:rPr>
        <w:t xml:space="preserve">Server </w:t>
      </w:r>
      <w:r w:rsidRPr="5AE2EC68" w:rsidR="0B808BEC">
        <w:rPr>
          <w:sz w:val="22"/>
          <w:szCs w:val="22"/>
        </w:rPr>
        <w:t>A</w:t>
      </w:r>
      <w:r w:rsidRPr="5AE2EC68" w:rsidR="38D973C9">
        <w:rPr>
          <w:sz w:val="22"/>
          <w:szCs w:val="22"/>
        </w:rPr>
        <w:t xml:space="preserve">dministration </w:t>
      </w:r>
    </w:p>
    <w:p w:rsidR="0B808BEC" w:rsidP="5AE2EC68" w:rsidRDefault="0B808BEC" w14:paraId="074FF90F" w14:textId="76202279">
      <w:pPr>
        <w:pStyle w:val="ListBullet"/>
        <w:suppressLineNumbers w:val="0"/>
        <w:bidi w:val="0"/>
        <w:spacing w:before="0" w:beforeAutospacing="off" w:after="80" w:afterAutospacing="off" w:line="240" w:lineRule="auto"/>
        <w:ind w:right="0"/>
        <w:jc w:val="left"/>
        <w:rPr>
          <w:sz w:val="22"/>
          <w:szCs w:val="22"/>
        </w:rPr>
      </w:pPr>
      <w:r w:rsidRPr="5AE2EC68" w:rsidR="4801AE40">
        <w:rPr>
          <w:sz w:val="22"/>
          <w:szCs w:val="22"/>
        </w:rPr>
        <w:t xml:space="preserve">Software and OS </w:t>
      </w:r>
      <w:bookmarkStart w:name="_Int_4jvnSjQr" w:id="1381632851"/>
      <w:r w:rsidRPr="5AE2EC68" w:rsidR="4801AE40">
        <w:rPr>
          <w:sz w:val="22"/>
          <w:szCs w:val="22"/>
        </w:rPr>
        <w:t xml:space="preserve">Security </w:t>
      </w:r>
      <w:r w:rsidRPr="5AE2EC68" w:rsidR="0B808BEC">
        <w:rPr>
          <w:sz w:val="22"/>
          <w:szCs w:val="22"/>
        </w:rPr>
        <w:t xml:space="preserve"> </w:t>
      </w:r>
      <w:r w:rsidRPr="5AE2EC68" w:rsidR="0B808BEC">
        <w:rPr>
          <w:sz w:val="22"/>
          <w:szCs w:val="22"/>
        </w:rPr>
        <w:t>•</w:t>
      </w:r>
      <w:bookmarkEnd w:id="1381632851"/>
      <w:r w:rsidRPr="5AE2EC68" w:rsidR="0B808BEC">
        <w:rPr>
          <w:sz w:val="22"/>
          <w:szCs w:val="22"/>
        </w:rPr>
        <w:t xml:space="preserve"> </w:t>
      </w:r>
      <w:r w:rsidRPr="5AE2EC68" w:rsidR="420F6365">
        <w:rPr>
          <w:sz w:val="22"/>
          <w:szCs w:val="22"/>
        </w:rPr>
        <w:t>Cryptography &amp; Application</w:t>
      </w:r>
    </w:p>
    <w:p w:rsidRPr="001F1B15" w:rsidR="002E5F99" w:rsidP="06D39FA2" w:rsidRDefault="002E5F99" w14:paraId="75771632" w14:textId="1C54183C">
      <w:pPr>
        <w:pStyle w:val="ListBullet"/>
        <w:spacing w:line="240" w:lineRule="auto"/>
        <w:rPr>
          <w:color w:val="438329"/>
          <w:sz w:val="22"/>
          <w:szCs w:val="22"/>
        </w:rPr>
      </w:pPr>
      <w:r w:rsidRPr="5AE2EC68" w:rsidR="0B808BEC">
        <w:rPr>
          <w:sz w:val="22"/>
          <w:szCs w:val="22"/>
        </w:rPr>
        <w:t xml:space="preserve"> Prin. Of Intrusion Detection/Prevention </w:t>
      </w:r>
      <w:r w:rsidRPr="5AE2EC68" w:rsidR="0C6CE64E">
        <w:rPr>
          <w:sz w:val="22"/>
          <w:szCs w:val="22"/>
        </w:rPr>
        <w:t xml:space="preserve">  </w:t>
      </w:r>
      <w:r w:rsidRPr="5AE2EC68" w:rsidR="0210D740">
        <w:rPr>
          <w:sz w:val="22"/>
          <w:szCs w:val="22"/>
        </w:rPr>
        <w:t>• Foundation</w:t>
      </w:r>
      <w:r w:rsidRPr="5AE2EC68" w:rsidR="0B808BEC">
        <w:rPr>
          <w:sz w:val="22"/>
          <w:szCs w:val="22"/>
        </w:rPr>
        <w:t xml:space="preserve"> of Comp/Network </w:t>
      </w:r>
      <w:r w:rsidRPr="5AE2EC68" w:rsidR="0B808BEC">
        <w:rPr>
          <w:sz w:val="22"/>
          <w:szCs w:val="22"/>
        </w:rPr>
        <w:t>Secu</w:t>
      </w:r>
      <w:r w:rsidRPr="5AE2EC68" w:rsidR="0B808BEC">
        <w:rPr>
          <w:sz w:val="22"/>
          <w:szCs w:val="22"/>
        </w:rPr>
        <w:t xml:space="preserve">. </w:t>
      </w:r>
    </w:p>
    <w:p w:rsidRPr="001F1B15" w:rsidR="002E5F99" w:rsidP="06D39FA2" w:rsidRDefault="002E5F99" w14:paraId="117AA2B0" w14:textId="6261FB0A">
      <w:pPr>
        <w:pStyle w:val="ListBullet"/>
        <w:numPr>
          <w:ilvl w:val="0"/>
          <w:numId w:val="0"/>
        </w:numPr>
        <w:spacing w:line="240" w:lineRule="auto"/>
        <w:ind w:left="0"/>
        <w:rPr>
          <w:color w:val="438329"/>
          <w:sz w:val="22"/>
          <w:szCs w:val="22"/>
        </w:rPr>
      </w:pPr>
    </w:p>
    <w:p w:rsidRPr="001F1B15" w:rsidR="002E5F99" w:rsidP="06D39FA2" w:rsidRDefault="002E5F99" w14:paraId="778CB9F6" w14:textId="63C1F820">
      <w:pPr>
        <w:pStyle w:val="ListBullet"/>
        <w:numPr>
          <w:ilvl w:val="0"/>
          <w:numId w:val="0"/>
        </w:numPr>
        <w:spacing w:line="240" w:lineRule="auto"/>
        <w:ind w:left="0"/>
        <w:rPr>
          <w:b w:val="1"/>
          <w:bCs w:val="1"/>
          <w:color w:val="438329"/>
          <w:sz w:val="22"/>
          <w:szCs w:val="22"/>
        </w:rPr>
      </w:pPr>
      <w:r w:rsidRPr="06D39FA2" w:rsidR="5F8682BE">
        <w:rPr>
          <w:b w:val="1"/>
          <w:bCs w:val="1"/>
          <w:color w:val="438329"/>
          <w:sz w:val="22"/>
          <w:szCs w:val="22"/>
        </w:rPr>
        <w:t xml:space="preserve">Related </w:t>
      </w:r>
      <w:r w:rsidRPr="06D39FA2" w:rsidR="22290673">
        <w:rPr>
          <w:b w:val="1"/>
          <w:bCs w:val="1"/>
          <w:color w:val="438329"/>
          <w:sz w:val="22"/>
          <w:szCs w:val="22"/>
        </w:rPr>
        <w:t>Skills</w:t>
      </w:r>
    </w:p>
    <w:p w:rsidR="009B7FE7" w:rsidP="06D39FA2" w:rsidRDefault="009B7FE7" w14:paraId="3E2D65AE" w14:textId="3B7FE293">
      <w:pPr>
        <w:pStyle w:val="ListBullet"/>
        <w:spacing w:line="240" w:lineRule="auto"/>
        <w:rPr>
          <w:sz w:val="22"/>
          <w:szCs w:val="22"/>
        </w:rPr>
      </w:pPr>
      <w:r w:rsidRPr="06D39FA2" w:rsidR="44ED1A08">
        <w:rPr>
          <w:sz w:val="22"/>
          <w:szCs w:val="22"/>
        </w:rPr>
        <w:t xml:space="preserve">Active Directory </w:t>
      </w:r>
      <w:r>
        <w:tab/>
      </w:r>
      <w:r w:rsidRPr="06D39FA2" w:rsidR="44ED1A08">
        <w:rPr>
          <w:sz w:val="22"/>
          <w:szCs w:val="22"/>
        </w:rPr>
        <w:t>•</w:t>
      </w:r>
      <w:r w:rsidRPr="06D39FA2" w:rsidR="44ED1A08">
        <w:rPr>
          <w:sz w:val="22"/>
          <w:szCs w:val="22"/>
        </w:rPr>
        <w:t xml:space="preserve">    Troubleshooting   </w:t>
      </w:r>
      <w:r w:rsidRPr="06D39FA2" w:rsidR="44ED1A08">
        <w:rPr>
          <w:sz w:val="22"/>
          <w:szCs w:val="22"/>
        </w:rPr>
        <w:t>•</w:t>
      </w:r>
      <w:r w:rsidRPr="06D39FA2" w:rsidR="44ED1A08">
        <w:rPr>
          <w:sz w:val="22"/>
          <w:szCs w:val="22"/>
        </w:rPr>
        <w:t xml:space="preserve">    </w:t>
      </w:r>
      <w:r w:rsidRPr="06D39FA2" w:rsidR="2A414F43">
        <w:rPr>
          <w:sz w:val="22"/>
          <w:szCs w:val="22"/>
        </w:rPr>
        <w:t>Intrusion Detection</w:t>
      </w:r>
    </w:p>
    <w:p w:rsidR="009B7FE7" w:rsidP="06D39FA2" w:rsidRDefault="009B7FE7" w14:paraId="2D4371EF" w14:textId="7FBABB16">
      <w:pPr>
        <w:pStyle w:val="ListBullet"/>
        <w:spacing w:line="240" w:lineRule="auto"/>
        <w:rPr>
          <w:sz w:val="22"/>
          <w:szCs w:val="22"/>
        </w:rPr>
      </w:pPr>
      <w:r w:rsidRPr="5AE2EC68" w:rsidR="44ED1A08">
        <w:rPr>
          <w:sz w:val="22"/>
          <w:szCs w:val="22"/>
        </w:rPr>
        <w:t>Linux/</w:t>
      </w:r>
      <w:r w:rsidRPr="5AE2EC68" w:rsidR="44ED1A08">
        <w:rPr>
          <w:sz w:val="22"/>
          <w:szCs w:val="22"/>
        </w:rPr>
        <w:t xml:space="preserve">Ubuntu </w:t>
      </w:r>
      <w:r w:rsidRPr="5AE2EC68" w:rsidR="0EAB21FB">
        <w:rPr>
          <w:sz w:val="22"/>
          <w:szCs w:val="22"/>
        </w:rPr>
        <w:t>Server</w:t>
      </w:r>
      <w:r>
        <w:tab/>
      </w:r>
      <w:r w:rsidRPr="5AE2EC68" w:rsidR="44ED1A08">
        <w:rPr>
          <w:sz w:val="22"/>
          <w:szCs w:val="22"/>
        </w:rPr>
        <w:t>•</w:t>
      </w:r>
      <w:r w:rsidRPr="5AE2EC68" w:rsidR="44ED1A08">
        <w:rPr>
          <w:sz w:val="22"/>
          <w:szCs w:val="22"/>
        </w:rPr>
        <w:t xml:space="preserve">    </w:t>
      </w:r>
      <w:r w:rsidRPr="5AE2EC68" w:rsidR="687EB8DF">
        <w:rPr>
          <w:sz w:val="22"/>
          <w:szCs w:val="22"/>
        </w:rPr>
        <w:t>Hyper-V</w:t>
      </w:r>
      <w:r w:rsidRPr="5AE2EC68" w:rsidR="44ED1A08">
        <w:rPr>
          <w:sz w:val="22"/>
          <w:szCs w:val="22"/>
        </w:rPr>
        <w:t xml:space="preserve">   </w:t>
      </w:r>
      <w:r w:rsidRPr="5AE2EC68" w:rsidR="44ED1A08">
        <w:rPr>
          <w:sz w:val="22"/>
          <w:szCs w:val="22"/>
        </w:rPr>
        <w:t>•</w:t>
      </w:r>
      <w:r w:rsidRPr="5AE2EC68" w:rsidR="44ED1A08">
        <w:rPr>
          <w:sz w:val="22"/>
          <w:szCs w:val="22"/>
        </w:rPr>
        <w:t xml:space="preserve">     Hardware Configuration/Repair</w:t>
      </w:r>
    </w:p>
    <w:p w:rsidR="72D5F4F2" w:rsidP="06D39FA2" w:rsidRDefault="72D5F4F2" w14:paraId="000B0152" w14:textId="3B1FD349">
      <w:pPr>
        <w:pStyle w:val="ListBullet"/>
        <w:spacing w:line="240" w:lineRule="auto"/>
        <w:rPr>
          <w:sz w:val="22"/>
          <w:szCs w:val="22"/>
        </w:rPr>
      </w:pPr>
      <w:r w:rsidRPr="06D39FA2" w:rsidR="72D5F4F2">
        <w:rPr>
          <w:sz w:val="22"/>
          <w:szCs w:val="22"/>
        </w:rPr>
        <w:t>Wireshark</w:t>
      </w:r>
      <w:r w:rsidRPr="06D39FA2" w:rsidR="44ED1A08">
        <w:rPr>
          <w:sz w:val="22"/>
          <w:szCs w:val="22"/>
        </w:rPr>
        <w:t xml:space="preserve">   </w:t>
      </w:r>
      <w:r w:rsidRPr="06D39FA2" w:rsidR="44ED1A08">
        <w:rPr>
          <w:sz w:val="22"/>
          <w:szCs w:val="22"/>
        </w:rPr>
        <w:t>•</w:t>
      </w:r>
      <w:r w:rsidRPr="06D39FA2" w:rsidR="44ED1A08">
        <w:rPr>
          <w:sz w:val="22"/>
          <w:szCs w:val="22"/>
        </w:rPr>
        <w:t xml:space="preserve">    Server Management      </w:t>
      </w:r>
      <w:r w:rsidRPr="06D39FA2" w:rsidR="44ED1A08">
        <w:rPr>
          <w:sz w:val="22"/>
          <w:szCs w:val="22"/>
        </w:rPr>
        <w:t>•</w:t>
      </w:r>
      <w:r w:rsidRPr="06D39FA2" w:rsidR="44ED1A08">
        <w:rPr>
          <w:sz w:val="22"/>
          <w:szCs w:val="22"/>
        </w:rPr>
        <w:t xml:space="preserve">     Network Security</w:t>
      </w:r>
    </w:p>
    <w:sectPr w:rsidR="00D56207" w:rsidSect="00374627">
      <w:footerReference w:type="default" r:id="rId8"/>
      <w:pgSz w:w="12240" w:h="15840" w:orient="portrait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47EC" w:rsidRDefault="006347EC" w14:paraId="672A6659" w14:textId="77777777">
      <w:pPr>
        <w:spacing w:after="0"/>
      </w:pPr>
      <w:r>
        <w:separator/>
      </w:r>
    </w:p>
  </w:endnote>
  <w:endnote w:type="continuationSeparator" w:id="0">
    <w:p w:rsidR="006347EC" w:rsidRDefault="006347EC" w14:paraId="0A37501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 w14:paraId="2903CBC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4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47EC" w:rsidRDefault="006347EC" w14:paraId="5DAB6C7B" w14:textId="77777777">
      <w:pPr>
        <w:spacing w:after="0"/>
      </w:pPr>
      <w:r>
        <w:separator/>
      </w:r>
    </w:p>
  </w:footnote>
  <w:footnote w:type="continuationSeparator" w:id="0">
    <w:p w:rsidR="006347EC" w:rsidRDefault="006347EC" w14:paraId="02EB378F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pvZmbT/ZvDQ7B" int2:id="zFGf1emm">
      <int2:state int2:type="AugLoop_Text_Critique" int2:value="Rejected"/>
    </int2:textHash>
    <int2:textHash int2:hashCode="QOZUtHUhUW6zIi" int2:id="GPuSW1uM">
      <int2:state int2:type="AugLoop_Text_Critique" int2:value="Rejected"/>
    </int2:textHash>
    <int2:bookmark int2:bookmarkName="_Int_KnaRnbOt" int2:invalidationBookmarkName="" int2:hashCode="S8YyEDOVCVhMvT" int2:id="l9Zf1Onv">
      <int2:state int2:type="AugLoop_Text_Critique" int2:value="Rejected"/>
    </int2:bookmark>
    <int2:bookmark int2:bookmarkName="_Int_4jvnSjQr" int2:invalidationBookmarkName="" int2:hashCode="be7mdlNdTP/05v" int2:id="Xep36z7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1">
    <w:nsid w:val="52884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b9446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9f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ba64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240B7FB9"/>
    <w:multiLevelType w:val="hybridMultilevel"/>
    <w:tmpl w:val="62B2DC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84460B6"/>
    <w:multiLevelType w:val="multilevel"/>
    <w:tmpl w:val="D5D4B6B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auto"/>
      </w:rPr>
    </w:lvl>
  </w:abstractNum>
  <w:abstractNum w:abstractNumId="14" w15:restartNumberingAfterBreak="0">
    <w:nsid w:val="620E10A1"/>
    <w:multiLevelType w:val="hybridMultilevel"/>
    <w:tmpl w:val="326A84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A672D8E"/>
    <w:multiLevelType w:val="hybridMultilevel"/>
    <w:tmpl w:val="9F3C33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D2210A6"/>
    <w:multiLevelType w:val="multilevel"/>
    <w:tmpl w:val="D5D4B6B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</w:abstractNum>
  <w:abstractNum w:abstractNumId="17" w15:restartNumberingAfterBreak="0">
    <w:nsid w:val="7C9C4772"/>
    <w:multiLevelType w:val="hybridMultilevel"/>
    <w:tmpl w:val="354ADE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1"/>
  </w:num>
  <w:num w:numId="28">
    <w:abstractNumId w:val="20"/>
  </w:num>
  <w:num w:numId="27">
    <w:abstractNumId w:val="19"/>
  </w:num>
  <w:num w:numId="26">
    <w:abstractNumId w:val="18"/>
  </w:num>
  <w:num w:numId="1" w16cid:durableId="1536389652">
    <w:abstractNumId w:val="9"/>
  </w:num>
  <w:num w:numId="2" w16cid:durableId="949899659">
    <w:abstractNumId w:val="9"/>
    <w:lvlOverride w:ilvl="0">
      <w:startOverride w:val="1"/>
    </w:lvlOverride>
  </w:num>
  <w:num w:numId="3" w16cid:durableId="236860988">
    <w:abstractNumId w:val="9"/>
    <w:lvlOverride w:ilvl="0">
      <w:startOverride w:val="1"/>
    </w:lvlOverride>
  </w:num>
  <w:num w:numId="4" w16cid:durableId="1120539403">
    <w:abstractNumId w:val="9"/>
    <w:lvlOverride w:ilvl="0">
      <w:startOverride w:val="1"/>
    </w:lvlOverride>
  </w:num>
  <w:num w:numId="5" w16cid:durableId="1968852828">
    <w:abstractNumId w:val="7"/>
  </w:num>
  <w:num w:numId="6" w16cid:durableId="264579171">
    <w:abstractNumId w:val="6"/>
  </w:num>
  <w:num w:numId="7" w16cid:durableId="1618871243">
    <w:abstractNumId w:val="5"/>
  </w:num>
  <w:num w:numId="8" w16cid:durableId="1585147905">
    <w:abstractNumId w:val="4"/>
  </w:num>
  <w:num w:numId="9" w16cid:durableId="135338094">
    <w:abstractNumId w:val="8"/>
  </w:num>
  <w:num w:numId="10" w16cid:durableId="219555658">
    <w:abstractNumId w:val="3"/>
  </w:num>
  <w:num w:numId="11" w16cid:durableId="608783408">
    <w:abstractNumId w:val="2"/>
  </w:num>
  <w:num w:numId="12" w16cid:durableId="66657464">
    <w:abstractNumId w:val="1"/>
  </w:num>
  <w:num w:numId="13" w16cid:durableId="873928318">
    <w:abstractNumId w:val="0"/>
  </w:num>
  <w:num w:numId="14" w16cid:durableId="490144833">
    <w:abstractNumId w:val="11"/>
  </w:num>
  <w:num w:numId="15" w16cid:durableId="973102131">
    <w:abstractNumId w:val="11"/>
    <w:lvlOverride w:ilvl="0">
      <w:lvl w:ilvl="0"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195269575">
    <w:abstractNumId w:val="11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1851262798">
    <w:abstractNumId w:val="11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799105810">
    <w:abstractNumId w:val="11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292951874">
    <w:abstractNumId w:val="12"/>
  </w:num>
  <w:num w:numId="20" w16cid:durableId="17707583">
    <w:abstractNumId w:val="10"/>
  </w:num>
  <w:num w:numId="21" w16cid:durableId="1783378190">
    <w:abstractNumId w:val="17"/>
  </w:num>
  <w:num w:numId="22" w16cid:durableId="575743758">
    <w:abstractNumId w:val="14"/>
  </w:num>
  <w:num w:numId="23" w16cid:durableId="1397128870">
    <w:abstractNumId w:val="15"/>
  </w:num>
  <w:num w:numId="24" w16cid:durableId="1422947436">
    <w:abstractNumId w:val="13"/>
  </w:num>
  <w:num w:numId="25" w16cid:durableId="14602988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ttachedTemplate r:id="rId1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21A"/>
    <w:rsid w:val="00056520"/>
    <w:rsid w:val="001F1B15"/>
    <w:rsid w:val="002D330C"/>
    <w:rsid w:val="002E5F99"/>
    <w:rsid w:val="00374627"/>
    <w:rsid w:val="00394A6D"/>
    <w:rsid w:val="003A88D7"/>
    <w:rsid w:val="003F19B9"/>
    <w:rsid w:val="004476A1"/>
    <w:rsid w:val="005114E7"/>
    <w:rsid w:val="005E5E55"/>
    <w:rsid w:val="00616068"/>
    <w:rsid w:val="0062643D"/>
    <w:rsid w:val="006347EC"/>
    <w:rsid w:val="006E401C"/>
    <w:rsid w:val="0076321A"/>
    <w:rsid w:val="0077621B"/>
    <w:rsid w:val="007963CE"/>
    <w:rsid w:val="007D00B3"/>
    <w:rsid w:val="008916B6"/>
    <w:rsid w:val="008E10EB"/>
    <w:rsid w:val="009763C8"/>
    <w:rsid w:val="009B7FE7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  <w:rsid w:val="00F21142"/>
    <w:rsid w:val="018068E7"/>
    <w:rsid w:val="0210D740"/>
    <w:rsid w:val="027D8C96"/>
    <w:rsid w:val="033EE4FE"/>
    <w:rsid w:val="03939497"/>
    <w:rsid w:val="03D12A88"/>
    <w:rsid w:val="053F0591"/>
    <w:rsid w:val="06D39FA2"/>
    <w:rsid w:val="06F2F253"/>
    <w:rsid w:val="0772EFD1"/>
    <w:rsid w:val="08B0D6C0"/>
    <w:rsid w:val="0A0EF686"/>
    <w:rsid w:val="0AADF116"/>
    <w:rsid w:val="0B393181"/>
    <w:rsid w:val="0B808BEC"/>
    <w:rsid w:val="0C6CE64E"/>
    <w:rsid w:val="0CD3695A"/>
    <w:rsid w:val="0D4A0A3C"/>
    <w:rsid w:val="0DB28B46"/>
    <w:rsid w:val="0E33AE9D"/>
    <w:rsid w:val="0E3AC041"/>
    <w:rsid w:val="0EAB21FB"/>
    <w:rsid w:val="0EACFDB5"/>
    <w:rsid w:val="10048C1B"/>
    <w:rsid w:val="10159B42"/>
    <w:rsid w:val="106D6A39"/>
    <w:rsid w:val="1177BB5A"/>
    <w:rsid w:val="132E56AC"/>
    <w:rsid w:val="13995F34"/>
    <w:rsid w:val="13D3E255"/>
    <w:rsid w:val="140C9DAE"/>
    <w:rsid w:val="14593A80"/>
    <w:rsid w:val="14CAB32C"/>
    <w:rsid w:val="14E9619A"/>
    <w:rsid w:val="1633F147"/>
    <w:rsid w:val="18B92A8A"/>
    <w:rsid w:val="19775345"/>
    <w:rsid w:val="199E2B7E"/>
    <w:rsid w:val="1C08509D"/>
    <w:rsid w:val="1C1D467C"/>
    <w:rsid w:val="1CCCCD65"/>
    <w:rsid w:val="1CFE255E"/>
    <w:rsid w:val="1DFEEF77"/>
    <w:rsid w:val="1E3051B7"/>
    <w:rsid w:val="1EB32BF1"/>
    <w:rsid w:val="1F05866F"/>
    <w:rsid w:val="1F26EBCF"/>
    <w:rsid w:val="1F532AA2"/>
    <w:rsid w:val="1FCC0A90"/>
    <w:rsid w:val="1FDD92A0"/>
    <w:rsid w:val="212878AF"/>
    <w:rsid w:val="21FF166D"/>
    <w:rsid w:val="22290673"/>
    <w:rsid w:val="228A0367"/>
    <w:rsid w:val="2493EDA7"/>
    <w:rsid w:val="24D0EAAF"/>
    <w:rsid w:val="2538753C"/>
    <w:rsid w:val="2546A1F0"/>
    <w:rsid w:val="264B2A17"/>
    <w:rsid w:val="277314BD"/>
    <w:rsid w:val="27C5A6A1"/>
    <w:rsid w:val="2912500F"/>
    <w:rsid w:val="2A18AA58"/>
    <w:rsid w:val="2A414F43"/>
    <w:rsid w:val="2A4FB12B"/>
    <w:rsid w:val="2A98D0AA"/>
    <w:rsid w:val="2A9DBCE3"/>
    <w:rsid w:val="2B2BA05F"/>
    <w:rsid w:val="2B4343A4"/>
    <w:rsid w:val="2B6BB941"/>
    <w:rsid w:val="2B872051"/>
    <w:rsid w:val="2C745725"/>
    <w:rsid w:val="2C86A248"/>
    <w:rsid w:val="2EB306FB"/>
    <w:rsid w:val="2F15E510"/>
    <w:rsid w:val="2F7546D6"/>
    <w:rsid w:val="2FBA4FC9"/>
    <w:rsid w:val="2FCAA2D9"/>
    <w:rsid w:val="31AC42D3"/>
    <w:rsid w:val="32828A01"/>
    <w:rsid w:val="33B09849"/>
    <w:rsid w:val="3594467A"/>
    <w:rsid w:val="37EF7179"/>
    <w:rsid w:val="3812CB71"/>
    <w:rsid w:val="3835FB60"/>
    <w:rsid w:val="38D973C9"/>
    <w:rsid w:val="3956E612"/>
    <w:rsid w:val="396A714A"/>
    <w:rsid w:val="3A009626"/>
    <w:rsid w:val="3A4C532A"/>
    <w:rsid w:val="3AF84F99"/>
    <w:rsid w:val="3BF4F91B"/>
    <w:rsid w:val="3C3330C4"/>
    <w:rsid w:val="3E165BF1"/>
    <w:rsid w:val="3EFC4F8A"/>
    <w:rsid w:val="40E257E6"/>
    <w:rsid w:val="420F6365"/>
    <w:rsid w:val="427EC3E4"/>
    <w:rsid w:val="42BFB593"/>
    <w:rsid w:val="42F88F82"/>
    <w:rsid w:val="439B5953"/>
    <w:rsid w:val="44ED1A08"/>
    <w:rsid w:val="452C81F3"/>
    <w:rsid w:val="45A21BDD"/>
    <w:rsid w:val="46A16456"/>
    <w:rsid w:val="46E43DDB"/>
    <w:rsid w:val="47D7ECC0"/>
    <w:rsid w:val="4801AE40"/>
    <w:rsid w:val="494AB643"/>
    <w:rsid w:val="496F311F"/>
    <w:rsid w:val="4A064584"/>
    <w:rsid w:val="4AE8BD89"/>
    <w:rsid w:val="4C552625"/>
    <w:rsid w:val="4CFD601F"/>
    <w:rsid w:val="4F2019E8"/>
    <w:rsid w:val="50A543A3"/>
    <w:rsid w:val="51853DED"/>
    <w:rsid w:val="52C42D3F"/>
    <w:rsid w:val="54808E60"/>
    <w:rsid w:val="5557E8D4"/>
    <w:rsid w:val="5646307D"/>
    <w:rsid w:val="56DF4444"/>
    <w:rsid w:val="56DFBEE1"/>
    <w:rsid w:val="570AC61B"/>
    <w:rsid w:val="5746DF81"/>
    <w:rsid w:val="57B40DC2"/>
    <w:rsid w:val="58CF76E2"/>
    <w:rsid w:val="5922E857"/>
    <w:rsid w:val="59712BAC"/>
    <w:rsid w:val="5A0D865F"/>
    <w:rsid w:val="5A6455C3"/>
    <w:rsid w:val="5AE2EC68"/>
    <w:rsid w:val="5B8080F3"/>
    <w:rsid w:val="5C1D49F7"/>
    <w:rsid w:val="5C293D61"/>
    <w:rsid w:val="5D2E48D7"/>
    <w:rsid w:val="5DD299B9"/>
    <w:rsid w:val="5F78A7EC"/>
    <w:rsid w:val="5F8682BE"/>
    <w:rsid w:val="5F91074E"/>
    <w:rsid w:val="60223CB2"/>
    <w:rsid w:val="62E2555E"/>
    <w:rsid w:val="63243BE6"/>
    <w:rsid w:val="634AFF5C"/>
    <w:rsid w:val="635E5CEB"/>
    <w:rsid w:val="63F3C441"/>
    <w:rsid w:val="6450B77B"/>
    <w:rsid w:val="64F733D9"/>
    <w:rsid w:val="6566A4A7"/>
    <w:rsid w:val="65E22EB2"/>
    <w:rsid w:val="675C2654"/>
    <w:rsid w:val="67D6D2D3"/>
    <w:rsid w:val="6800DC92"/>
    <w:rsid w:val="680DA190"/>
    <w:rsid w:val="687EB8DF"/>
    <w:rsid w:val="693B98D0"/>
    <w:rsid w:val="6974BFB5"/>
    <w:rsid w:val="6B58CE08"/>
    <w:rsid w:val="6C003BF6"/>
    <w:rsid w:val="6C7A74A6"/>
    <w:rsid w:val="6C8BA2EA"/>
    <w:rsid w:val="6CDF2D1F"/>
    <w:rsid w:val="6D733F99"/>
    <w:rsid w:val="6DB167B1"/>
    <w:rsid w:val="6DB1893F"/>
    <w:rsid w:val="711ED027"/>
    <w:rsid w:val="724FE16B"/>
    <w:rsid w:val="7284DEA7"/>
    <w:rsid w:val="72D5F4F2"/>
    <w:rsid w:val="73079558"/>
    <w:rsid w:val="73313233"/>
    <w:rsid w:val="737ECF97"/>
    <w:rsid w:val="7456FF0D"/>
    <w:rsid w:val="756FAD64"/>
    <w:rsid w:val="75F92678"/>
    <w:rsid w:val="791AD055"/>
    <w:rsid w:val="7BC88FDD"/>
    <w:rsid w:val="7BCC721E"/>
    <w:rsid w:val="7BD4CE41"/>
    <w:rsid w:val="7D3070F7"/>
    <w:rsid w:val="7DDF4129"/>
    <w:rsid w:val="7DE6155B"/>
    <w:rsid w:val="7ED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1134FB"/>
  <w15:chartTrackingRefBased/>
  <w15:docId w15:val="{476C6C6E-AADA-4B97-A39E-F2FE3A3D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hAnsiTheme="majorHAnsi"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hAnsiTheme="majorHAnsi" w:eastAsiaTheme="majorEastAsia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color="141414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141414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styleId="Heading1Char" w:customStyle="1">
    <w:name w:val="Heading 1 Char"/>
    <w:basedOn w:val="DefaultParagraphFont"/>
    <w:link w:val="Heading1"/>
    <w:uiPriority w:val="9"/>
    <w:rsid w:val="00D56207"/>
    <w:rPr>
      <w:rFonts w:asciiTheme="majorHAnsi" w:hAnsiTheme="majorHAnsi" w:eastAsiaTheme="majorEastAsia" w:cstheme="majorBidi"/>
      <w:b/>
      <w:color w:val="4E4E4E" w:themeColor="accent1" w:themeTint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56207"/>
    <w:rPr>
      <w:rFonts w:asciiTheme="majorHAnsi" w:hAnsiTheme="majorHAnsi" w:eastAsiaTheme="majorEastAsia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75DB"/>
    <w:rPr>
      <w:rFonts w:asciiTheme="majorHAnsi" w:hAnsiTheme="majorHAnsi" w:eastAsiaTheme="majorEastAsia" w:cstheme="majorBidi"/>
      <w:color w:val="090909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75DB"/>
    <w:rPr>
      <w:rFonts w:asciiTheme="majorHAnsi" w:hAnsiTheme="majorHAnsi" w:eastAsiaTheme="majorEastAsia" w:cstheme="majorBidi"/>
      <w:i/>
      <w:iCs/>
      <w:color w:val="0E0E0E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75DB"/>
    <w:rPr>
      <w:rFonts w:asciiTheme="majorHAnsi" w:hAnsiTheme="majorHAnsi" w:eastAsiaTheme="majorEastAsia" w:cstheme="majorBidi"/>
      <w:color w:val="0E0E0E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75DB"/>
    <w:rPr>
      <w:rFonts w:asciiTheme="majorHAnsi" w:hAnsiTheme="majorHAnsi" w:eastAsiaTheme="majorEastAsia" w:cstheme="majorBidi"/>
      <w:color w:val="090909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75DB"/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75DB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75DB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CC75DB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madjnor@gmail.com" TargetMode="External" Id="R6cd0b6044eb64f60" /><Relationship Type="http://schemas.microsoft.com/office/2020/10/relationships/intelligence" Target="intelligence2.xml" Id="R2f1665f280174a5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TONM1105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E0A2A9CE714C40AAD58453EA6AB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75497-BAD8-4AE9-A3EB-6BF4BAAE55A7}"/>
      </w:docPartPr>
      <w:docPartBody>
        <w:p w:rsidR="00A8047B" w:rsidRDefault="00B5545E">
          <w:pPr>
            <w:pStyle w:val="AEE0A2A9CE714C40AAD58453EA6ABC8A"/>
          </w:pPr>
          <w:r>
            <w:t>Your Name</w:t>
          </w:r>
        </w:p>
      </w:docPartBody>
    </w:docPart>
    <w:docPart>
      <w:docPartPr>
        <w:name w:val="E718B0A618D241CE89AB08A8F2B98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F294-B45E-4327-B975-6AFBEE16197D}"/>
      </w:docPartPr>
      <w:docPartBody>
        <w:p w:rsidR="03D12A88" w:rsidRDefault="03D12A88" w14:noSpellErr="1" w14:paraId="1C0ED5E1">
          <w:r w:rsidR="03D12A88">
            <w:rPr/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5E"/>
    <w:rsid w:val="00A8047B"/>
    <w:rsid w:val="00B5545E"/>
    <w:rsid w:val="00F2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0A2A9CE714C40AAD58453EA6ABC8A">
    <w:name w:val="AEE0A2A9CE714C40AAD58453EA6ABC8A"/>
  </w:style>
  <w:style w:type="paragraph" w:customStyle="1" w:styleId="756B3F5545AE441385C77FB8311CF7CE">
    <w:name w:val="756B3F5545AE441385C77FB8311CF7CE"/>
  </w:style>
  <w:style w:type="paragraph" w:customStyle="1" w:styleId="368FA3B52B30418AAFD594E84A1CB53E">
    <w:name w:val="368FA3B52B30418AAFD594E84A1CB53E"/>
  </w:style>
  <w:style w:type="paragraph" w:customStyle="1" w:styleId="4CAE11ED8B044C8FAD5C70CD480F0B32">
    <w:name w:val="4CAE11ED8B044C8FAD5C70CD480F0B32"/>
  </w:style>
  <w:style w:type="paragraph" w:customStyle="1" w:styleId="665F4EB94D084530A0AC32D3407951C9">
    <w:name w:val="665F4EB94D084530A0AC32D3407951C9"/>
  </w:style>
  <w:style w:type="paragraph" w:customStyle="1" w:styleId="6D59C0890D6B49AD842D92AAEBA882DA">
    <w:name w:val="6D59C0890D6B49AD842D92AAEBA882DA"/>
  </w:style>
  <w:style w:type="paragraph" w:customStyle="1" w:styleId="0AB2C0B20EAA4AC693FB72697638D73C">
    <w:name w:val="0AB2C0B20EAA4AC693FB72697638D73C"/>
  </w:style>
  <w:style w:type="paragraph" w:customStyle="1" w:styleId="D1CA064AD29842DCA1645658FE293739">
    <w:name w:val="D1CA064AD29842DCA1645658FE293739"/>
  </w:style>
  <w:style w:type="paragraph" w:customStyle="1" w:styleId="66CC6E6F2A144D1B864F846E79329DBA">
    <w:name w:val="66CC6E6F2A144D1B864F846E79329DBA"/>
  </w:style>
  <w:style w:type="paragraph" w:customStyle="1" w:styleId="C0117C03ABE94A41A7AC5EA556A6B53E">
    <w:name w:val="C0117C03ABE94A41A7AC5EA556A6B53E"/>
  </w:style>
  <w:style w:type="paragraph" w:customStyle="1" w:styleId="C1FABF465E604479AC6714B33B43D76E">
    <w:name w:val="C1FABF465E604479AC6714B33B43D76E"/>
  </w:style>
  <w:style w:type="paragraph" w:customStyle="1" w:styleId="784A7AF12AB14945A282AFEB5A70C431">
    <w:name w:val="784A7AF12AB14945A282AFEB5A70C431"/>
  </w:style>
  <w:style w:type="paragraph" w:customStyle="1" w:styleId="3B72BAAF1E814BFF848DFD785DE6F582">
    <w:name w:val="3B72BAAF1E814BFF848DFD785DE6F582"/>
  </w:style>
  <w:style w:type="paragraph" w:customStyle="1" w:styleId="8A9776443BE348B39E0C59D4E258BE61">
    <w:name w:val="8A9776443BE348B39E0C59D4E258BE61"/>
  </w:style>
  <w:style w:type="paragraph" w:customStyle="1" w:styleId="AB75776FB08348558C08A4B9F2671F9F">
    <w:name w:val="AB75776FB08348558C08A4B9F2671F9F"/>
  </w:style>
  <w:style w:type="paragraph" w:customStyle="1" w:styleId="19D051217FEC4DDB81AD74CD0D5E1893">
    <w:name w:val="19D051217FEC4DDB81AD74CD0D5E1893"/>
  </w:style>
  <w:style w:type="paragraph" w:customStyle="1" w:styleId="0F1F0AAFD0674C0B889E32E17B13D029">
    <w:name w:val="0F1F0AAFD0674C0B889E32E17B13D029"/>
  </w:style>
  <w:style w:type="paragraph" w:customStyle="1" w:styleId="3761533CE1A64ED3B7D95F2304571D4F">
    <w:name w:val="3761533CE1A64ED3B7D95F2304571D4F"/>
  </w:style>
  <w:style w:type="paragraph" w:customStyle="1" w:styleId="8072A3BFF2C94D4BB50B725BDE0C6067">
    <w:name w:val="8072A3BFF2C94D4BB50B725BDE0C6067"/>
  </w:style>
  <w:style w:type="paragraph" w:customStyle="1" w:styleId="3816E748BCD2437AAC15A2B19B7475F1">
    <w:name w:val="3816E748BCD2437AAC15A2B19B7475F1"/>
  </w:style>
  <w:style w:type="paragraph" w:customStyle="1" w:styleId="862AEE0B94564CE29307E4CF1DCDB0D1">
    <w:name w:val="862AEE0B94564CE29307E4CF1DCDB0D1"/>
  </w:style>
  <w:style w:type="paragraph" w:customStyle="1" w:styleId="CE0EDE404DEA40A29509EEBD2DC5C13A">
    <w:name w:val="CE0EDE404DEA40A29509EEBD2DC5C13A"/>
  </w:style>
  <w:style w:type="paragraph" w:customStyle="1" w:styleId="68B869E8E1F24E118011E5D153BAB0A2">
    <w:name w:val="68B869E8E1F24E118011E5D153BAB0A2"/>
  </w:style>
  <w:style w:type="paragraph" w:customStyle="1" w:styleId="E35C2D41433E456097CAA941A65B0732">
    <w:name w:val="E35C2D41433E456097CAA941A65B0732"/>
  </w:style>
  <w:style w:type="paragraph" w:customStyle="1" w:styleId="9574DF28D98747D79AA6356F0478B1F9">
    <w:name w:val="9574DF28D98747D79AA6356F0478B1F9"/>
  </w:style>
  <w:style w:type="paragraph" w:customStyle="1" w:styleId="F4B75BC88ACE46E099FFC0EE6AA02281">
    <w:name w:val="F4B75BC88ACE46E099FFC0EE6AA02281"/>
  </w:style>
  <w:style w:type="paragraph" w:customStyle="1" w:styleId="4A6268FF87FF4B089B67CFC10E5AF237">
    <w:name w:val="4A6268FF87FF4B089B67CFC10E5AF237"/>
  </w:style>
  <w:style w:type="paragraph" w:customStyle="1" w:styleId="6E159E06F3B8493CA029A8156C2BABE4">
    <w:name w:val="6E159E06F3B8493CA029A8156C2BABE4"/>
  </w:style>
  <w:style w:type="paragraph" w:customStyle="1" w:styleId="95A90AE615904BFAA0FA3EFCAA57ED9C">
    <w:name w:val="95A90AE615904BFAA0FA3EFCAA57ED9C"/>
  </w:style>
  <w:style w:type="paragraph" w:customStyle="1" w:styleId="89E7ABC1EB0C40F0A2D3AFE1058A9DBF">
    <w:name w:val="89E7ABC1EB0C40F0A2D3AFE1058A9DBF"/>
  </w:style>
  <w:style w:type="paragraph" w:customStyle="1" w:styleId="88CCB5DA3E3B42BD9C8F7EDE07266765">
    <w:name w:val="88CCB5DA3E3B42BD9C8F7EDE07266765"/>
  </w:style>
  <w:style w:type="paragraph" w:customStyle="1" w:styleId="55C3B6413EFB4602BE369F9284C2F533">
    <w:name w:val="55C3B6413EFB4602BE369F9284C2F533"/>
  </w:style>
  <w:style w:type="paragraph" w:customStyle="1" w:styleId="CD898BE3E42E4D18A5BF43473AED2436">
    <w:name w:val="CD898BE3E42E4D18A5BF43473AED2436"/>
  </w:style>
  <w:style w:type="paragraph" w:customStyle="1" w:styleId="2A4343F49FE04F068711C8F1E735D4DC">
    <w:name w:val="2A4343F49FE04F068711C8F1E735D4DC"/>
  </w:style>
  <w:style w:type="paragraph" w:customStyle="1" w:styleId="9FD3FA421455414BB8BED08238CC45C3">
    <w:name w:val="9FD3FA421455414BB8BED08238CC45C3"/>
  </w:style>
  <w:style w:type="paragraph" w:customStyle="1" w:styleId="0491E1B27D1047F39912199B530C4A4E">
    <w:name w:val="0491E1B27D1047F39912199B530C4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ATS%20bold%20classic%20resume.dotx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Madison Norton</dc:creator>
  <keywords/>
  <dc:description>Madison Norton</dc:description>
  <lastModifiedBy>Madison Norton</lastModifiedBy>
  <revision>5</revision>
  <dcterms:created xsi:type="dcterms:W3CDTF">2025-02-18T20:37:00.0000000Z</dcterms:created>
  <dcterms:modified xsi:type="dcterms:W3CDTF">2025-03-20T02:07:20.7223146Z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