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 want to create a "business workflow" skill in Claude — a tool that maps out business operations as process swimlane diagrams using draw.io XML. Do not use any current skills or files for references, we are building this completely from scratch Here's the context: What the skill does: The Swimlane Flow skill is a Claude skill (prompt + reference files) that runs an interactive interview with a business owner, then generates professional .drawio swimlane diagrams of their operations — lead generation, sales, fulfillment. It uses an inference-first approach (Claude guesses, user confirms), maps processes across actor lanes (Owner | AI | Team | Output), annotates bottlenecks (red), automation opportunities (orange), and high-value activities (green), then produces actionable roadmaps. The skill architecture:</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tl w:val="0"/>
        </w:rPr>
        <w:t xml:space="preserve">SKILL.md — main routing file with core principles, annotation colors, business archetypes</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workflows/progressive-interview.md — 12-step interview flow (opening → business type → context extraction → customer journey → process mapping → pain discovery → decision points)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workflows/expand-process.md — 3-level drill-down (Level 1: Process Flow → Level 2: System Detail → Level 3: Execution Detail)</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references/drawio-standards.md — XML generation rules, the 5-step Swimlane Placement Algorithm, color system, arrow routing rules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references/swimlane-templates.md — pre-built templates for Content Creation, Sales, Onboarding, Fulfillment, Admin/Ops with XML examples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references/business-archetypes.md — 6 business types (Coach, Course Creator, Agency, SaaS, Service Provider, Creator) with default maps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references/opportunity-categories.md — 6 fix categories (Bottleneck, Automate, Digital Asset, Delegate, Protect, Eliminate) with scoring</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examples/example-progress-state.yaml — session resume format Key technical details worth showing:</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The inference-first interview pattern — Claude guesses your business setup, you just confirm/correct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5-step Swimlane Placement Algorithm that prevents messy diagrams (connection map → main flow path → place main path → place branches → arrow audit)</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How cross-lane arrows parent to the pool (not root) so coordinates resolve correctly</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3-level drill-down architecture (WHO does it → WHICH systems → HOW it executes)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The annotation review pass that color-codes opportunities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The resume system using YAML state blocks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Business archetype detection for fast inference</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