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1054691"/>
            <wp:docPr id="1" name="Picture 1"/>
            <wp:cNvGraphicFramePr>
              <a:graphicFrameLocks noChangeAspect="1"/>
            </wp:cNvGraphicFramePr>
            <a:graphic>
              <a:graphicData uri="http://schemas.openxmlformats.org/drawingml/2006/picture">
                <pic:pic>
                  <pic:nvPicPr>
                    <pic:cNvPr id="0" name="creator_hive_logo_trimmed.png"/>
                    <pic:cNvPicPr/>
                  </pic:nvPicPr>
                  <pic:blipFill>
                    <a:blip r:embed="rId10"/>
                    <a:stretch>
                      <a:fillRect/>
                    </a:stretch>
                  </pic:blipFill>
                  <pic:spPr>
                    <a:xfrm>
                      <a:off x="0" y="0"/>
                      <a:ext cx="749808" cy="1054691"/>
                    </a:xfrm>
                    <a:prstGeom prst="rect"/>
                  </pic:spPr>
                </pic:pic>
              </a:graphicData>
            </a:graphic>
          </wp:inline>
        </w:drawing>
      </w:r>
    </w:p>
    <w:p>
      <w:pPr>
        <w:pStyle w:val="CHSubtitle"/>
        <w:jc w:val="center"/>
      </w:pPr>
      <w:r>
        <w:rPr>
          <w:b/>
          <w:color w:val="5F5F5F"/>
          <w:sz w:val="20"/>
        </w:rPr>
        <w:t>Creator Hive FZE</w:t>
      </w:r>
    </w:p>
    <w:p>
      <w:pPr>
        <w:pStyle w:val="CHTitle"/>
        <w:jc w:val="center"/>
      </w:pPr>
      <w:r>
        <w:t>Privacy Policy</w:t>
      </w:r>
    </w:p>
    <w:p>
      <w:pPr>
        <w:pStyle w:val="CHSubtitle"/>
        <w:jc w:val="center"/>
      </w:pPr>
      <w:r>
        <w:t>How Creator Hive FZE collects, uses, stores and protects personal information across its website, platform, talent network and client services.</w:t>
      </w:r>
    </w:p>
    <w:p>
      <w:pPr>
        <w:pStyle w:val="CHSubtitle"/>
        <w:jc w:val="center"/>
      </w:pPr>
      <w:r>
        <w:t>Last updated: 17 March 2026</w:t>
      </w:r>
    </w:p>
    <w:p>
      <w:pPr>
        <w:pStyle w:val="CHSmall"/>
        <w:jc w:val="center"/>
      </w:pPr>
      <w:r>
        <w:t>Sharjah Research, Technology and Innovation Park, Block B - B53-050, Sharjah, United Arab Emirates</w:t>
      </w:r>
    </w:p>
    <w:p/>
    <w:p>
      <w:pPr>
        <w:pStyle w:val="CHH1"/>
      </w:pPr>
      <w:r>
        <w:t>1. Who We Are and Scope</w:t>
      </w:r>
    </w:p>
    <w:p>
      <w:pPr>
        <w:pStyle w:val="CHClause"/>
      </w:pPr>
      <w:r>
        <w:t>Creator Hive FZE ("Creator Hive", "we", "our" or "us") provides creator, talent, media, production and related platform or managed services. This Privacy Policy explains how we handle personal information when you visit our website, submit a form, apply as talent, brief a project, communicate with us, receive our services or otherwise interact with Creator Hive.</w:t>
      </w:r>
    </w:p>
    <w:p>
      <w:pPr>
        <w:pStyle w:val="CHClause"/>
      </w:pPr>
      <w:r>
        <w:t>This policy applies to information we collect online and offline in connection with our business. It applies to clients, prospective clients, creators, freelancers, contractors, applicants, website visitors, representatives of business partners and other individuals who interact with us.</w:t>
      </w:r>
    </w:p>
    <w:p>
      <w:pPr>
        <w:pStyle w:val="CHH1"/>
      </w:pPr>
      <w:r>
        <w:t>2. Information We Collect</w:t>
      </w:r>
    </w:p>
    <w:p>
      <w:pPr>
        <w:pStyle w:val="CHClause"/>
      </w:pPr>
      <w:r>
        <w:t>We may collect information you provide directly, including your name, company name, job title, email address, phone number, social handles, portfolio links, content samples, CV or profile information, payment or billing details, project briefs, campaign information, identification or verification documents where needed, and the content of messages you send to us.</w:t>
      </w:r>
    </w:p>
    <w:p>
      <w:pPr>
        <w:pStyle w:val="CHClause"/>
      </w:pPr>
      <w:r>
        <w:t>We may also collect information automatically when you use our website or tools, such as IP address, browser type, device information, referral source, pages viewed, approximate location, timestamps, cookie identifiers and interactions with our website, forms, emails or campaigns.</w:t>
      </w:r>
    </w:p>
    <w:p>
      <w:pPr>
        <w:pStyle w:val="CHClause"/>
      </w:pPr>
      <w:r>
        <w:t>In some cases, we may receive information from third parties, including public professional profiles, referrals, analytics providers, payment processors, communications tools, identity verification providers, service providers and clients or talent with whom you choose to work.</w:t>
      </w:r>
    </w:p>
    <w:p>
      <w:pPr>
        <w:pStyle w:val="CHH1"/>
      </w:pPr>
      <w:r>
        <w:t>3. How We Use Personal Information</w:t>
      </w:r>
    </w:p>
    <w:p>
      <w:pPr>
        <w:pStyle w:val="CHClause"/>
      </w:pPr>
      <w:r>
        <w:t>We use personal information to operate Creator Hive, manage accounts and inquiries, review applications, match talent with opportunities, coordinate projects, provide support, process invoices and payments, maintain records, improve our services, secure our systems and enforce our agreements.</w:t>
      </w:r>
    </w:p>
    <w:p>
      <w:pPr>
        <w:pStyle w:val="CHClause"/>
      </w:pPr>
      <w:r>
        <w:t>We may also use information to send service updates, business communications, proposals, onboarding materials, surveys, and marketing communications where permitted by law or where you have asked to receive them.</w:t>
      </w:r>
    </w:p>
    <w:p>
      <w:pPr>
        <w:pStyle w:val="CHClause"/>
      </w:pPr>
      <w:r>
        <w:t>Where appropriate, we may use internal tools and service providers to help us organise information, search communications, improve workflows, prevent fraud, moderate content and produce operational summaries, subject to contractual and security safeguards.</w:t>
      </w:r>
    </w:p>
    <w:p>
      <w:pPr>
        <w:pStyle w:val="CHH1"/>
      </w:pPr>
      <w:r>
        <w:t>4. Legal Bases for Processing</w:t>
      </w:r>
    </w:p>
    <w:p>
      <w:pPr>
        <w:pStyle w:val="CHClause"/>
      </w:pPr>
      <w:r>
        <w:t>Depending on the context, we process personal information because it is necessary to perform a contract or take steps at your request before entering into a contract, because it supports our legitimate business interests, because you have given consent, or because we are required to do so by law or regulatory obligation.</w:t>
      </w:r>
    </w:p>
    <w:p>
      <w:pPr>
        <w:pStyle w:val="CHH1"/>
      </w:pPr>
      <w:r>
        <w:t>5. How We Share Information</w:t>
      </w:r>
    </w:p>
    <w:p>
      <w:pPr>
        <w:pStyle w:val="CHClause"/>
      </w:pPr>
      <w:r>
        <w:t>We do not sell personal information for money. We may share personal information with clients, talent, contractors and service providers where needed to operate Creator Hive, evaluate fit, staff projects, fulfil services, process payments, host infrastructure, analyse usage, verify identities, obtain professional advice or comply with legal obligations.</w:t>
      </w:r>
    </w:p>
    <w:p>
      <w:pPr>
        <w:pStyle w:val="CHClause"/>
      </w:pPr>
      <w:r>
        <w:t>We may also share information in connection with a corporate transaction such as a restructuring, financing, merger, sale of assets or acquisition, or where disclosure is required to protect the rights, safety, property or legal position of Creator Hive, our users or others.</w:t>
      </w:r>
    </w:p>
    <w:p>
      <w:pPr>
        <w:pStyle w:val="CHH1"/>
      </w:pPr>
      <w:r>
        <w:t>6. Cookies and Analytics</w:t>
      </w:r>
    </w:p>
    <w:p>
      <w:pPr>
        <w:pStyle w:val="CHClause"/>
      </w:pPr>
      <w:r>
        <w:t>Our website and digital properties may use cookies, pixels, local storage and similar technologies to keep the site functioning, understand traffic and improve user experience. You can usually control cookies through your browser settings. Disabling certain cookies may affect how parts of the site function.</w:t>
      </w:r>
    </w:p>
    <w:p>
      <w:pPr>
        <w:pStyle w:val="CHH1"/>
      </w:pPr>
      <w:r>
        <w:t>7. Data Retention</w:t>
      </w:r>
    </w:p>
    <w:p>
      <w:pPr>
        <w:pStyle w:val="CHClause"/>
      </w:pPr>
      <w:r>
        <w:t>We retain personal information for as long as reasonably necessary for the purpose for which it was collected, including to provide services, maintain business records, resolve disputes, enforce agreements, comply with legal obligations and protect our business. Retention periods may vary depending on the type of information and the context in which it was collected.</w:t>
      </w:r>
    </w:p>
    <w:p>
      <w:pPr>
        <w:pStyle w:val="CHH1"/>
      </w:pPr>
      <w:r>
        <w:t>8. International Transfers</w:t>
      </w:r>
    </w:p>
    <w:p>
      <w:pPr>
        <w:pStyle w:val="CHClause"/>
      </w:pPr>
      <w:r>
        <w:t>Creator Hive may use systems, hosting providers and service partners located in different countries. As a result, personal information may be stored or processed outside the country from which it was collected. Where we transfer information across borders, we take reasonable steps to ensure appropriate contractual, organisational or technical safeguards are in place.</w:t>
      </w:r>
    </w:p>
    <w:p>
      <w:pPr>
        <w:pStyle w:val="CHH1"/>
      </w:pPr>
      <w:r>
        <w:t>9. Security</w:t>
      </w:r>
    </w:p>
    <w:p>
      <w:pPr>
        <w:pStyle w:val="CHClause"/>
      </w:pPr>
      <w:r>
        <w:t>We apply reasonable administrative, technical and organisational measures designed to protect personal information against unauthorised access, disclosure, alteration, misuse and loss. No method of transmission or storage is completely secure, so we cannot guarantee absolute security.</w:t>
      </w:r>
    </w:p>
    <w:p>
      <w:pPr>
        <w:pStyle w:val="CHH1"/>
      </w:pPr>
      <w:r>
        <w:t>10. Your Rights and Choices</w:t>
      </w:r>
    </w:p>
    <w:p>
      <w:pPr>
        <w:pStyle w:val="CHClause"/>
      </w:pPr>
      <w:r>
        <w:t>Depending on applicable law and your location, you may have rights to request access to personal information, ask for correction or deletion, object to certain processing, withdraw consent, request portability, or ask us to limit the use of your information. We may need to verify your identity before acting on a request.</w:t>
      </w:r>
    </w:p>
    <w:p>
      <w:pPr>
        <w:pStyle w:val="CHClause"/>
      </w:pPr>
      <w:r>
        <w:t>You may also opt out of non-essential marketing communications at any time by using the unsubscribe option in the message or by contacting us at hello@creatorhive.ae.</w:t>
      </w:r>
    </w:p>
    <w:p>
      <w:pPr>
        <w:pStyle w:val="CHH1"/>
      </w:pPr>
      <w:r>
        <w:t>11. Children's Privacy</w:t>
      </w:r>
    </w:p>
    <w:p>
      <w:pPr>
        <w:pStyle w:val="CHClause"/>
      </w:pPr>
      <w:r>
        <w:t>Creator Hive is not directed to children and is intended for business and professional use. We do not knowingly collect personal information from anyone under 18. If you believe a child has provided us with personal information, please contact us so we can take appropriate action.</w:t>
      </w:r>
    </w:p>
    <w:p>
      <w:pPr>
        <w:pStyle w:val="CHH1"/>
      </w:pPr>
      <w:r>
        <w:t>12. Third-Party Links and Services</w:t>
      </w:r>
    </w:p>
    <w:p>
      <w:pPr>
        <w:pStyle w:val="CHClause"/>
      </w:pPr>
      <w:r>
        <w:t>Our website, communications or services may link to third-party platforms, portfolios, social networks, payment tools or external websites. We are not responsible for the privacy practices of those third parties, and you should review their policies separately.</w:t>
      </w:r>
    </w:p>
    <w:p>
      <w:pPr>
        <w:pStyle w:val="CHH1"/>
      </w:pPr>
      <w:r>
        <w:t>13. Changes to This Policy</w:t>
      </w:r>
    </w:p>
    <w:p>
      <w:pPr>
        <w:pStyle w:val="CHClause"/>
      </w:pPr>
      <w:r>
        <w:t>We may update this Privacy Policy from time to time. When we do, we will revise the "Last updated" date and, where appropriate, provide additional notice. Your continued use of Creator Hive after an update takes effect means you acknowledge the updated policy.</w:t>
      </w:r>
    </w:p>
    <w:p>
      <w:pPr>
        <w:pStyle w:val="CHH1"/>
      </w:pPr>
      <w:r>
        <w:t>14. Contact Us</w:t>
      </w:r>
    </w:p>
    <w:p>
      <w:pPr>
        <w:pStyle w:val="CHClause"/>
      </w:pPr>
      <w:r>
        <w:t>For privacy requests or questions about this Privacy Policy, contact Creator Hive FZE at hello@creatorhive.ae or by mail at Sharjah Research, Technology and Innovation Park, Block B - B53-050, Sharjah, United Arab Emirates.</w:t>
      </w:r>
    </w:p>
    <w:sectPr w:rsidR="00FC693F" w:rsidRPr="0006063C" w:rsidSect="00034616">
      <w:footerReference w:type="default" r:id="rId9"/>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HSmall"/>
      <w:jc w:val="center"/>
    </w:pPr>
    <w:r>
      <w:t xml:space="preserve">Creator Hive FZE | Privacy Policy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ans" w:hAnsi="Liberation San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Title">
    <w:name w:val="CH Title"/>
    <w:basedOn w:val="Normal"/>
    <w:pPr>
      <w:spacing w:after="80" w:before="40"/>
    </w:pPr>
    <w:rPr>
      <w:rFonts w:ascii="Liberation Sans" w:hAnsi="Liberation Sans"/>
      <w:b/>
      <w:color w:val="232323"/>
      <w:sz w:val="44"/>
    </w:rPr>
  </w:style>
  <w:style w:type="paragraph" w:customStyle="1" w:styleId="CHSubtitle">
    <w:name w:val="CH Subtitle"/>
    <w:basedOn w:val="Normal"/>
    <w:pPr>
      <w:spacing w:after="200"/>
    </w:pPr>
    <w:rPr>
      <w:rFonts w:ascii="Liberation Sans" w:hAnsi="Liberation Sans"/>
      <w:color w:val="5F5F5F"/>
      <w:sz w:val="21"/>
    </w:rPr>
  </w:style>
  <w:style w:type="paragraph" w:customStyle="1" w:styleId="CHH1">
    <w:name w:val="CH H1"/>
    <w:basedOn w:val="Normal"/>
    <w:pPr>
      <w:keepNext/>
      <w:spacing w:before="240" w:after="80"/>
    </w:pPr>
    <w:rPr>
      <w:rFonts w:ascii="Liberation Sans" w:hAnsi="Liberation Sans"/>
      <w:b/>
      <w:color w:val="232323"/>
      <w:sz w:val="25"/>
    </w:rPr>
  </w:style>
  <w:style w:type="paragraph" w:customStyle="1" w:styleId="CHH2">
    <w:name w:val="CH H2"/>
    <w:basedOn w:val="Normal"/>
    <w:pPr>
      <w:keepNext/>
      <w:spacing w:before="160" w:after="40"/>
    </w:pPr>
    <w:rPr>
      <w:rFonts w:ascii="Liberation Sans" w:hAnsi="Liberation Sans"/>
      <w:b/>
      <w:color w:val="232323"/>
      <w:sz w:val="21"/>
    </w:rPr>
  </w:style>
  <w:style w:type="paragraph" w:customStyle="1" w:styleId="CHSmall">
    <w:name w:val="CH Small"/>
    <w:basedOn w:val="Normal"/>
    <w:pPr>
      <w:spacing w:after="80"/>
    </w:pPr>
    <w:rPr>
      <w:rFonts w:ascii="Liberation Sans" w:hAnsi="Liberation Sans"/>
      <w:color w:val="848484"/>
      <w:sz w:val="17"/>
    </w:rPr>
  </w:style>
  <w:style w:type="paragraph" w:customStyle="1" w:styleId="CHClause">
    <w:name w:val="CH Clause"/>
    <w:basedOn w:val="Normal"/>
    <w:pPr>
      <w:spacing w:after="120" w:line="288" w:lineRule="auto"/>
      <w:ind w:left="0"/>
    </w:pPr>
    <w:rPr>
      <w:rFonts w:ascii="Liberation Sans" w:hAnsi="Liberation Sans"/>
      <w:color w:val="23232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