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DE73A8" w:rsidP="00FE6934">
      <w:pPr>
        <w:pStyle w:val="Kop1"/>
        <w:jc w:val="left"/>
        <w:rPr>
          <w:lang w:val="nl-NL"/>
        </w:rPr>
      </w:pPr>
      <w:r>
        <w:rPr>
          <w:lang w:val="nl-NL"/>
        </w:rPr>
        <w:t xml:space="preserve">Meetrapport </w:t>
      </w:r>
      <w:r w:rsidR="00FE6934">
        <w:rPr>
          <w:lang w:val="nl-NL"/>
        </w:rPr>
        <w:t xml:space="preserve"> er moet nog zoveel gebeuren </w:t>
      </w:r>
      <w:r w:rsidR="00FE6934" w:rsidRPr="00FE6934">
        <w:rPr>
          <w:lang w:val="nl-NL"/>
        </w:rPr>
        <w:sym w:font="Wingdings" w:char="F04C"/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E80542" w:rsidRDefault="00E80542" w:rsidP="00FE6934">
      <w:pPr>
        <w:jc w:val="left"/>
        <w:rPr>
          <w:lang w:val="nl-NL"/>
        </w:rPr>
      </w:pPr>
      <w:r>
        <w:rPr>
          <w:lang w:val="nl-NL"/>
        </w:rPr>
        <w:t>Lars Veenendaal 1633223 TIV-2A</w:t>
      </w:r>
    </w:p>
    <w:p w:rsidR="00E80542" w:rsidRPr="00DE73A8" w:rsidRDefault="00773A6D" w:rsidP="00FE6934">
      <w:pPr>
        <w:jc w:val="left"/>
        <w:rPr>
          <w:lang w:val="nl-NL"/>
        </w:rPr>
      </w:pPr>
      <w:r>
        <w:rPr>
          <w:lang w:val="nl-NL"/>
        </w:rPr>
        <w:t>04-03</w:t>
      </w:r>
      <w:r w:rsidR="00E80542">
        <w:rPr>
          <w:lang w:val="nl-NL"/>
        </w:rPr>
        <w:t>-14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 w:rsidRPr="00DE73A8">
        <w:rPr>
          <w:lang w:val="nl-NL"/>
        </w:rPr>
        <w:t>Doel</w:t>
      </w:r>
    </w:p>
    <w:p w:rsidR="00DE73A8" w:rsidRDefault="00773A6D" w:rsidP="00FE6934">
      <w:pPr>
        <w:jc w:val="left"/>
        <w:rPr>
          <w:lang w:val="nl-NL"/>
        </w:rPr>
      </w:pPr>
      <w:r>
        <w:rPr>
          <w:lang w:val="nl-NL"/>
        </w:rPr>
        <w:t xml:space="preserve">Mijn doel was een eigen </w:t>
      </w:r>
      <w:proofErr w:type="spellStart"/>
      <w:r>
        <w:rPr>
          <w:lang w:val="nl-NL"/>
        </w:rPr>
        <w:t>bitmap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lib</w:t>
      </w:r>
      <w:proofErr w:type="spellEnd"/>
      <w:r>
        <w:rPr>
          <w:lang w:val="nl-NL"/>
        </w:rPr>
        <w:t xml:space="preserve"> te schrijven.</w:t>
      </w:r>
      <w:r>
        <w:rPr>
          <w:lang w:val="nl-NL"/>
        </w:rPr>
        <w:br/>
        <w:t xml:space="preserve">Dit is gedeeltelijk gelukt. </w:t>
      </w:r>
      <w:r>
        <w:rPr>
          <w:lang w:val="nl-NL"/>
        </w:rPr>
        <w:br/>
        <w:t xml:space="preserve">Ik kan ze </w:t>
      </w:r>
      <w:proofErr w:type="spellStart"/>
      <w:r>
        <w:rPr>
          <w:lang w:val="nl-NL"/>
        </w:rPr>
        <w:t>creeren</w:t>
      </w:r>
      <w:proofErr w:type="spellEnd"/>
      <w:r>
        <w:rPr>
          <w:lang w:val="nl-NL"/>
        </w:rPr>
        <w:t xml:space="preserve"> en opslaan.</w:t>
      </w:r>
    </w:p>
    <w:p w:rsidR="00773A6D" w:rsidRPr="00DE73A8" w:rsidRDefault="00773A6D" w:rsidP="00FE6934">
      <w:pPr>
        <w:jc w:val="left"/>
        <w:rPr>
          <w:lang w:val="nl-NL"/>
        </w:rPr>
      </w:pPr>
      <w:r>
        <w:rPr>
          <w:lang w:val="nl-NL"/>
        </w:rPr>
        <w:t>Bij het openen kwam ik erachter dat het een en andere omgedraaid is. RGB = BGR.</w:t>
      </w:r>
      <w:r>
        <w:rPr>
          <w:lang w:val="nl-NL"/>
        </w:rPr>
        <w:br/>
      </w:r>
      <w:proofErr w:type="spellStart"/>
      <w:r>
        <w:rPr>
          <w:lang w:val="nl-NL"/>
        </w:rPr>
        <w:t>Signature</w:t>
      </w:r>
      <w:proofErr w:type="spellEnd"/>
      <w:r>
        <w:rPr>
          <w:lang w:val="nl-NL"/>
        </w:rPr>
        <w:t xml:space="preserve"> is omgekeerd.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773A6D" w:rsidP="00FE6934">
      <w:pPr>
        <w:jc w:val="left"/>
        <w:rPr>
          <w:lang w:val="nl-NL"/>
        </w:rPr>
      </w:pPr>
      <w:r>
        <w:rPr>
          <w:lang w:val="nl-NL"/>
        </w:rPr>
        <w:t xml:space="preserve">Meerdere </w:t>
      </w:r>
      <w:proofErr w:type="spellStart"/>
      <w:r>
        <w:rPr>
          <w:lang w:val="nl-NL"/>
        </w:rPr>
        <w:t>tutorials</w:t>
      </w:r>
      <w:proofErr w:type="spellEnd"/>
      <w:r>
        <w:rPr>
          <w:lang w:val="nl-NL"/>
        </w:rPr>
        <w:t xml:space="preserve"> afgestruind en geprobeerd het </w:t>
      </w: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begrijpen en te herbouwen.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 w:rsidRPr="00DE73A8">
        <w:rPr>
          <w:lang w:val="nl-NL"/>
        </w:rPr>
        <w:t>Resultaten</w:t>
      </w:r>
    </w:p>
    <w:p w:rsidR="00E80542" w:rsidRPr="00DE73A8" w:rsidRDefault="00773A6D" w:rsidP="00FE6934">
      <w:pPr>
        <w:jc w:val="left"/>
        <w:rPr>
          <w:lang w:val="nl-NL"/>
        </w:rPr>
      </w:pPr>
      <w:proofErr w:type="gramStart"/>
      <w:r>
        <w:rPr>
          <w:lang w:val="nl-NL"/>
        </w:rPr>
        <w:t>Loop nog steeds achter.</w:t>
      </w:r>
      <w:proofErr w:type="gramEnd"/>
    </w:p>
    <w:p w:rsidR="00DE73A8" w:rsidRPr="00DE73A8" w:rsidRDefault="00DE73A8" w:rsidP="00FE6934">
      <w:pPr>
        <w:pStyle w:val="Kop2"/>
        <w:jc w:val="left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Default="00DE73A8" w:rsidP="00FE6934">
      <w:pPr>
        <w:pStyle w:val="Kop2"/>
        <w:jc w:val="left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E80542" w:rsidRPr="00773A6D" w:rsidRDefault="00773A6D" w:rsidP="00FE6934">
      <w:pPr>
        <w:jc w:val="left"/>
        <w:rPr>
          <w:lang w:val="nl-NL"/>
        </w:rPr>
      </w:pPr>
      <w:r w:rsidRPr="00773A6D">
        <w:rPr>
          <w:lang w:val="nl-NL"/>
        </w:rPr>
        <w:t>Het gaat vooruit maar nog niet de richting in waar het heen moet.</w:t>
      </w:r>
      <w:r w:rsidRPr="00773A6D">
        <w:rPr>
          <w:lang w:val="nl-NL"/>
        </w:rPr>
        <w:br/>
      </w:r>
      <w:r>
        <w:rPr>
          <w:lang w:val="nl-NL"/>
        </w:rPr>
        <w:t xml:space="preserve">Maar het helpt wel voor mezelf om te begrijpen wat ik nu aan het </w:t>
      </w:r>
      <w:proofErr w:type="spellStart"/>
      <w:r>
        <w:rPr>
          <w:lang w:val="nl-NL"/>
        </w:rPr>
        <w:t>tweaken</w:t>
      </w:r>
      <w:proofErr w:type="spellEnd"/>
      <w:r>
        <w:rPr>
          <w:lang w:val="nl-NL"/>
        </w:rPr>
        <w:t xml:space="preserve"> ben.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E80542" w:rsidRPr="00DE73A8" w:rsidRDefault="00E80542" w:rsidP="00FE6934">
      <w:pPr>
        <w:jc w:val="left"/>
        <w:rPr>
          <w:lang w:val="nl-NL"/>
        </w:rPr>
      </w:pPr>
      <w:bookmarkStart w:id="0" w:name="_GoBack"/>
      <w:bookmarkEnd w:id="0"/>
    </w:p>
    <w:sectPr w:rsidR="00E80542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42154D"/>
    <w:rsid w:val="004640BD"/>
    <w:rsid w:val="006137DE"/>
    <w:rsid w:val="00773A6D"/>
    <w:rsid w:val="00DE73A8"/>
    <w:rsid w:val="00E80542"/>
    <w:rsid w:val="00FE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650FC05AF1E4186813CC1DBE901B1" ma:contentTypeVersion="" ma:contentTypeDescription="Een nieuw document maken." ma:contentTypeScope="" ma:versionID="a9816d727a275457f365a1d6559b1d5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Week xmlns="9ab5e87a-ed8e-45a5-9793-059f67398425">Geen week</Week>
    <Categorie xmlns="9ab5e87a-ed8e-45a5-9793-059f67398425">Extra</Categori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8195E7-7957-4D7C-AA7D-35DA6114D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1AB2B-CEEE-439F-9452-C5D2D6AC5A61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2F4E03A7-8953-4EF5-B024-FDC390FBEC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een meetrapport</vt:lpstr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een meetrapport</dc:title>
  <dc:creator>arno</dc:creator>
  <cp:lastModifiedBy>Madmilla</cp:lastModifiedBy>
  <cp:revision>3</cp:revision>
  <dcterms:created xsi:type="dcterms:W3CDTF">2014-02-25T13:55:00Z</dcterms:created>
  <dcterms:modified xsi:type="dcterms:W3CDTF">2014-03-04T13:48:00Z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0x0101007FC650FC05AF1E4186813CC1DBE901B1</vt:lpwstr>
  </property>
</Properties>
</file>