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Setup Guide</w:t>
      </w:r>
    </w:p>
    <w:p>
      <w:pPr>
        <w:spacing w:after="280"/>
        <w:jc w:val="center"/>
        <w:pBdr>
          <w:bottom w:val="single" w:sz="10" w:space="6" w:color="E8660A"/>
        </w:pBdr>
      </w:pPr>
      <w:r>
        <w:rPr>
          <w:color w:val="E8660A"/>
          <w:sz w:val="26"/>
        </w:rPr>
        <w:t>Getting your environment working on day one</w:t>
      </w:r>
    </w:p>
    <w:p>
      <w:pPr>
        <w:spacing w:after="400"/>
        <w:jc w:val="center"/>
      </w:pPr>
      <w:r>
        <w:rPr>
          <w:i/>
          <w:color w:val="4A4A63"/>
          <w:sz w:val="21"/>
        </w:rPr>
        <w:t>Work through this on the first day. Every hour you delay it becomes an hour lost</w:t>
        <w:br/>
        <w:t>later, usually at the least convenient moment.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WEEK ONE, DAY ONE</w:t>
            </w:r>
          </w:p>
        </w:tc>
      </w:tr>
    </w:tbl>
    <w:p>
      <w:r>
        <w:br w:type="page"/>
      </w:r>
    </w:p>
    <w:p>
      <w:pPr>
        <w:spacing w:before="440" w:after="60"/>
        <w:pBdr>
          <w:bottom w:val="single" w:sz="8" w:space="6" w:color="E8660A"/>
        </w:pBdr>
      </w:pPr>
      <w:r>
        <w:rPr>
          <w:b/>
          <w:color w:val="1A1A2E"/>
          <w:sz w:val="34"/>
        </w:rPr>
        <w:t>What this document contains</w:t>
      </w:r>
    </w:p>
    <w:p>
      <w:pPr>
        <w:spacing w:after="80"/>
      </w:pPr>
      <w:r>
        <w:rPr>
          <w:b/>
          <w:color w:val="E8660A"/>
          <w:sz w:val="21"/>
        </w:rPr>
        <w:t xml:space="preserve">01   </w:t>
      </w:r>
      <w:r>
        <w:rPr>
          <w:b/>
          <w:color w:val="1A1A2E"/>
          <w:sz w:val="21"/>
        </w:rPr>
        <w:t>Before you begin</w:t>
      </w:r>
      <w:r>
        <w:rPr>
          <w:color w:val="4A4A63"/>
          <w:sz w:val="19"/>
        </w:rPr>
        <w:t xml:space="preserve">   What you need installed already</w:t>
      </w:r>
    </w:p>
    <w:p>
      <w:pPr>
        <w:spacing w:after="80"/>
      </w:pPr>
      <w:r>
        <w:rPr>
          <w:b/>
          <w:color w:val="E8660A"/>
          <w:sz w:val="21"/>
        </w:rPr>
        <w:t xml:space="preserve">02   </w:t>
      </w:r>
      <w:r>
        <w:rPr>
          <w:b/>
          <w:color w:val="1A1A2E"/>
          <w:sz w:val="21"/>
        </w:rPr>
        <w:t>The Python environment</w:t>
      </w:r>
      <w:r>
        <w:rPr>
          <w:color w:val="4A4A63"/>
          <w:sz w:val="19"/>
        </w:rPr>
        <w:t xml:space="preserve">   Virtual environment and dependencies</w:t>
      </w:r>
    </w:p>
    <w:p>
      <w:pPr>
        <w:spacing w:after="80"/>
      </w:pPr>
      <w:r>
        <w:rPr>
          <w:b/>
          <w:color w:val="E8660A"/>
          <w:sz w:val="21"/>
        </w:rPr>
        <w:t xml:space="preserve">03   </w:t>
      </w:r>
      <w:r>
        <w:rPr>
          <w:b/>
          <w:color w:val="1A1A2E"/>
          <w:sz w:val="21"/>
        </w:rPr>
        <w:t>Model access</w:t>
      </w:r>
      <w:r>
        <w:rPr>
          <w:color w:val="4A4A63"/>
          <w:sz w:val="19"/>
        </w:rPr>
        <w:t xml:space="preserve">   Getting and storing your API key safely</w:t>
      </w:r>
    </w:p>
    <w:p>
      <w:pPr>
        <w:spacing w:after="80"/>
      </w:pPr>
      <w:r>
        <w:rPr>
          <w:b/>
          <w:color w:val="E8660A"/>
          <w:sz w:val="21"/>
        </w:rPr>
        <w:t xml:space="preserve">04   </w:t>
      </w:r>
      <w:r>
        <w:rPr>
          <w:b/>
          <w:color w:val="1A1A2E"/>
          <w:sz w:val="21"/>
        </w:rPr>
        <w:t>The vector store</w:t>
      </w:r>
      <w:r>
        <w:rPr>
          <w:color w:val="4A4A63"/>
          <w:sz w:val="19"/>
        </w:rPr>
        <w:t xml:space="preserve">   Chroma and your first embeddings</w:t>
      </w:r>
    </w:p>
    <w:p>
      <w:pPr>
        <w:spacing w:after="80"/>
      </w:pPr>
      <w:r>
        <w:rPr>
          <w:b/>
          <w:color w:val="E8660A"/>
          <w:sz w:val="21"/>
        </w:rPr>
        <w:t xml:space="preserve">05   </w:t>
      </w:r>
      <w:r>
        <w:rPr>
          <w:b/>
          <w:color w:val="1A1A2E"/>
          <w:sz w:val="21"/>
        </w:rPr>
        <w:t>The decision log database</w:t>
      </w:r>
      <w:r>
        <w:rPr>
          <w:color w:val="4A4A63"/>
          <w:sz w:val="19"/>
        </w:rPr>
        <w:t xml:space="preserve">   SQLite or PostgreSQL</w:t>
      </w:r>
    </w:p>
    <w:p>
      <w:pPr>
        <w:spacing w:after="80"/>
      </w:pPr>
      <w:r>
        <w:rPr>
          <w:b/>
          <w:color w:val="E8660A"/>
          <w:sz w:val="21"/>
        </w:rPr>
        <w:t xml:space="preserve">06   </w:t>
      </w:r>
      <w:r>
        <w:rPr>
          <w:b/>
          <w:color w:val="1A1A2E"/>
          <w:sz w:val="21"/>
        </w:rPr>
        <w:t>Monitoring</w:t>
      </w:r>
      <w:r>
        <w:rPr>
          <w:color w:val="4A4A63"/>
          <w:sz w:val="19"/>
        </w:rPr>
        <w:t xml:space="preserve">   Prometheus and Grafana</w:t>
      </w:r>
    </w:p>
    <w:p>
      <w:pPr>
        <w:spacing w:after="80"/>
      </w:pPr>
      <w:r>
        <w:rPr>
          <w:b/>
          <w:color w:val="E8660A"/>
          <w:sz w:val="21"/>
        </w:rPr>
        <w:t xml:space="preserve">07   </w:t>
      </w:r>
      <w:r>
        <w:rPr>
          <w:b/>
          <w:color w:val="1A1A2E"/>
          <w:sz w:val="21"/>
        </w:rPr>
        <w:t>Continuous integration</w:t>
      </w:r>
      <w:r>
        <w:rPr>
          <w:color w:val="4A4A63"/>
          <w:sz w:val="19"/>
        </w:rPr>
        <w:t xml:space="preserve">   GitHub Actions</w:t>
      </w:r>
    </w:p>
    <w:p>
      <w:pPr>
        <w:spacing w:after="80"/>
      </w:pPr>
      <w:r>
        <w:rPr>
          <w:b/>
          <w:color w:val="E8660A"/>
          <w:sz w:val="21"/>
        </w:rPr>
        <w:t xml:space="preserve">08   </w:t>
      </w:r>
      <w:r>
        <w:rPr>
          <w:b/>
          <w:color w:val="1A1A2E"/>
          <w:sz w:val="21"/>
        </w:rPr>
        <w:t>Project structure</w:t>
      </w:r>
      <w:r>
        <w:rPr>
          <w:color w:val="4A4A63"/>
          <w:sz w:val="19"/>
        </w:rPr>
        <w:t xml:space="preserve">   Where everything should live</w:t>
      </w:r>
    </w:p>
    <w:p>
      <w:pPr>
        <w:spacing w:after="80"/>
      </w:pPr>
      <w:r>
        <w:rPr>
          <w:b/>
          <w:color w:val="E8660A"/>
          <w:sz w:val="21"/>
        </w:rPr>
        <w:t xml:space="preserve">09   </w:t>
      </w:r>
      <w:r>
        <w:rPr>
          <w:b/>
          <w:color w:val="1A1A2E"/>
          <w:sz w:val="21"/>
        </w:rPr>
        <w:t>When things go wrong</w:t>
      </w:r>
      <w:r>
        <w:rPr>
          <w:color w:val="4A4A63"/>
          <w:sz w:val="19"/>
        </w:rPr>
        <w:t xml:space="preserve">   The errors you are most likely to hit</w:t>
      </w:r>
    </w:p>
    <w:p>
      <w:r>
        <w:br w:type="page"/>
      </w:r>
    </w:p>
    <w:p>
      <w:pPr>
        <w:spacing w:before="200" w:after="60"/>
        <w:jc w:val="center"/>
      </w:pPr>
      <w:r>
        <w:drawing>
          <wp:inline xmlns:a="http://schemas.openxmlformats.org/drawingml/2006/main" xmlns:pic="http://schemas.openxmlformats.org/drawingml/2006/picture">
            <wp:extent cx="6035040" cy="2859597"/>
            <wp:docPr id="1" name="Picture 1"/>
            <wp:cNvGraphicFramePr>
              <a:graphicFrameLocks noChangeAspect="1"/>
            </wp:cNvGraphicFramePr>
            <a:graphic>
              <a:graphicData uri="http://schemas.openxmlformats.org/drawingml/2006/picture">
                <pic:pic>
                  <pic:nvPicPr>
                    <pic:cNvPr id="0" name="setup_flow.png"/>
                    <pic:cNvPicPr/>
                  </pic:nvPicPr>
                  <pic:blipFill>
                    <a:blip r:embed="rId9"/>
                    <a:stretch>
                      <a:fillRect/>
                    </a:stretch>
                  </pic:blipFill>
                  <pic:spPr>
                    <a:xfrm>
                      <a:off x="0" y="0"/>
                      <a:ext cx="6035040" cy="2859597"/>
                    </a:xfrm>
                    <a:prstGeom prst="rect"/>
                  </pic:spPr>
                </pic:pic>
              </a:graphicData>
            </a:graphic>
          </wp:inline>
        </w:drawing>
      </w:r>
    </w:p>
    <w:p>
      <w:pPr>
        <w:spacing w:after="240"/>
        <w:jc w:val="center"/>
      </w:pPr>
      <w:r>
        <w:rPr>
          <w:i/>
          <w:color w:val="4A4A63"/>
          <w:sz w:val="17"/>
        </w:rPr>
        <w:t>Figure 1. The order to work through this in. Do not skip step five.</w:t>
      </w:r>
    </w:p>
    <w:p>
      <w:pPr>
        <w:spacing w:before="440" w:after="60"/>
        <w:pBdr>
          <w:bottom w:val="single" w:sz="8" w:space="6" w:color="E8660A"/>
        </w:pBdr>
      </w:pPr>
      <w:r>
        <w:rPr>
          <w:b/>
          <w:color w:val="E8660A"/>
          <w:sz w:val="34"/>
        </w:rPr>
        <w:t xml:space="preserve">01   </w:t>
      </w:r>
      <w:r>
        <w:rPr>
          <w:b/>
          <w:color w:val="1A1A2E"/>
          <w:sz w:val="34"/>
        </w:rPr>
        <w:t>Before you begin</w:t>
      </w:r>
    </w:p>
    <w:p>
      <w:pPr>
        <w:spacing w:after="140"/>
      </w:pPr>
      <w:r>
        <w:rPr>
          <w:i w:val="0"/>
          <w:sz w:val="21"/>
        </w:rPr>
        <w:t>Check these four things before you start. Sorting them out now takes ten minutes; discovering one of them is missing halfway through the setup takes considerably longer.</w:t>
      </w:r>
    </w:p>
    <w:tbl>
      <w:tblPr>
        <w:tblW w:type="auto" w:w="0"/>
        <w:jc w:val="center"/>
        <w:tblLayout w:type="fixed"/>
        <w:tblLook w:firstColumn="1" w:firstRow="1" w:lastColumn="0" w:lastRow="0" w:noHBand="0" w:noVBand="1" w:val="04A0"/>
      </w:tblPr>
      <w:tblGrid>
        <w:gridCol w:w="3216"/>
        <w:gridCol w:w="3216"/>
        <w:gridCol w:w="3216"/>
      </w:tblGrid>
      <w:tr>
        <w:tc>
          <w:tcPr>
            <w:tcW w:type="dxa" w:w="23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need</w:t>
            </w:r>
          </w:p>
        </w:tc>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How to check</w:t>
            </w:r>
          </w:p>
        </w:tc>
        <w:tc>
          <w:tcPr>
            <w:tcW w:type="dxa" w:w="518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If it is missing</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7"/>
              </w:rPr>
              <w:t>Python 3.10 or later</w:t>
            </w:r>
          </w:p>
        </w:tc>
        <w:tc>
          <w:tcPr>
            <w:tcW w:type="dxa" w:w="2160"/>
            <w:tcBorders>
              <w:top w:val="single" w:sz="6" w:color="D9D9E0"/>
              <w:left w:val="single" w:sz="6" w:color="D9D9E0"/>
              <w:bottom w:val="single" w:sz="6" w:color="D9D9E0"/>
              <w:right w:val="single" w:sz="6" w:color="D9D9E0"/>
            </w:tcBorders>
          </w:tcPr>
          <w:p>
            <w:pPr>
              <w:spacing w:before="50" w:after="50"/>
            </w:pPr>
            <w:r>
              <w:rPr>
                <w:sz w:val="17"/>
              </w:rPr>
              <w:t>python3 --version</w:t>
            </w:r>
          </w:p>
        </w:tc>
        <w:tc>
          <w:tcPr>
            <w:tcW w:type="dxa" w:w="5184"/>
            <w:tcBorders>
              <w:top w:val="single" w:sz="6" w:color="D9D9E0"/>
              <w:left w:val="single" w:sz="6" w:color="D9D9E0"/>
              <w:bottom w:val="single" w:sz="6" w:color="D9D9E0"/>
              <w:right w:val="single" w:sz="6" w:color="D9D9E0"/>
            </w:tcBorders>
          </w:tcPr>
          <w:p>
            <w:pPr>
              <w:spacing w:before="50" w:after="50"/>
            </w:pPr>
            <w:r>
              <w:rPr>
                <w:sz w:val="17"/>
              </w:rPr>
              <w:t>Install from python.org or your package manager. Earlier versions will fail on parts of the stack.</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Git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git --version</w:t>
            </w:r>
          </w:p>
        </w:tc>
        <w:tc>
          <w:tcPr>
            <w:tcW w:type="dxa" w:w="5184"/>
            <w:tcBorders>
              <w:top w:val="single" w:sz="6" w:color="D9D9E0"/>
              <w:left w:val="single" w:sz="6" w:color="D9D9E0"/>
              <w:bottom w:val="single" w:sz="6" w:color="D9D9E0"/>
              <w:right w:val="single" w:sz="6" w:color="D9D9E0"/>
            </w:tcBorders>
            <w:shd w:val="clear" w:fill="F4F4F7"/>
          </w:tcPr>
          <w:p>
            <w:pPr>
              <w:spacing w:before="50" w:after="50"/>
            </w:pPr>
            <w:r>
              <w:rPr>
                <w:sz w:val="17"/>
              </w:rPr>
              <w:t>Install from git-scm.com. You need it for version control and for the assessment of your commit history.</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7"/>
              </w:rPr>
              <w:t>A code editor</w:t>
            </w:r>
          </w:p>
        </w:tc>
        <w:tc>
          <w:tcPr>
            <w:tcW w:type="dxa" w:w="2160"/>
            <w:tcBorders>
              <w:top w:val="single" w:sz="6" w:color="D9D9E0"/>
              <w:left w:val="single" w:sz="6" w:color="D9D9E0"/>
              <w:bottom w:val="single" w:sz="6" w:color="D9D9E0"/>
              <w:right w:val="single" w:sz="6" w:color="D9D9E0"/>
            </w:tcBorders>
          </w:tcPr>
          <w:p>
            <w:pPr>
              <w:spacing w:before="50" w:after="50"/>
            </w:pPr>
            <w:r>
              <w:rPr>
                <w:sz w:val="17"/>
              </w:rPr>
              <w:t>—</w:t>
            </w:r>
          </w:p>
        </w:tc>
        <w:tc>
          <w:tcPr>
            <w:tcW w:type="dxa" w:w="5184"/>
            <w:tcBorders>
              <w:top w:val="single" w:sz="6" w:color="D9D9E0"/>
              <w:left w:val="single" w:sz="6" w:color="D9D9E0"/>
              <w:bottom w:val="single" w:sz="6" w:color="D9D9E0"/>
              <w:right w:val="single" w:sz="6" w:color="D9D9E0"/>
            </w:tcBorders>
          </w:tcPr>
          <w:p>
            <w:pPr>
              <w:spacing w:before="50" w:after="50"/>
            </w:pPr>
            <w:r>
              <w:rPr>
                <w:sz w:val="17"/>
              </w:rPr>
              <w:t>Anything you are comfortable with. VS Code is a reasonable default.</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About 4 GB of free disk space</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w:t>
            </w:r>
          </w:p>
        </w:tc>
        <w:tc>
          <w:tcPr>
            <w:tcW w:type="dxa" w:w="5184"/>
            <w:tcBorders>
              <w:top w:val="single" w:sz="6" w:color="D9D9E0"/>
              <w:left w:val="single" w:sz="6" w:color="D9D9E0"/>
              <w:bottom w:val="single" w:sz="6" w:color="D9D9E0"/>
              <w:right w:val="single" w:sz="6" w:color="D9D9E0"/>
            </w:tcBorders>
            <w:shd w:val="clear" w:fill="F4F4F7"/>
          </w:tcPr>
          <w:p>
            <w:pPr>
              <w:spacing w:before="50" w:after="50"/>
            </w:pPr>
            <w:r>
              <w:rPr>
                <w:sz w:val="17"/>
              </w:rPr>
              <w:t>The embedding model and the vector store need room.</w:t>
            </w:r>
          </w:p>
        </w:tc>
      </w:tr>
    </w:tbl>
    <w:p>
      <w:pPr>
        <w:spacing w:after="80"/>
      </w:pPr>
    </w:p>
    <w:p>
      <w:pPr>
        <w:spacing w:before="440" w:after="60"/>
        <w:pBdr>
          <w:bottom w:val="single" w:sz="8" w:space="6" w:color="E8660A"/>
        </w:pBdr>
      </w:pPr>
      <w:r>
        <w:rPr>
          <w:b/>
          <w:color w:val="E8660A"/>
          <w:sz w:val="34"/>
        </w:rPr>
        <w:t xml:space="preserve">02   </w:t>
      </w:r>
      <w:r>
        <w:rPr>
          <w:b/>
          <w:color w:val="1A1A2E"/>
          <w:sz w:val="34"/>
        </w:rPr>
        <w:t>The Python environment</w:t>
      </w:r>
    </w:p>
    <w:p>
      <w:pPr>
        <w:spacing w:after="140"/>
      </w:pPr>
      <w:r>
        <w:rPr>
          <w:i w:val="0"/>
          <w:sz w:val="21"/>
        </w:rPr>
        <w:t>Always work inside a virtual environment. Installing these packages system-wide will eventually break something else on your machine, and it makes your project impossible for anyone else to reproduce.</w:t>
      </w:r>
    </w:p>
    <w:p>
      <w:pPr>
        <w:spacing w:before="300" w:after="60"/>
      </w:pPr>
      <w:r>
        <w:rPr>
          <w:b/>
          <w:color w:val="1A1A2E"/>
          <w:sz w:val="25"/>
        </w:rPr>
        <w:t>Creating the environment</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 Create it once, in your project root</w:t>
            </w:r>
          </w:p>
          <w:p>
            <w:pPr>
              <w:spacing w:after="0" w:before="20" w:line="240" w:lineRule="auto"/>
            </w:pPr>
            <w:r>
              <w:rPr>
                <w:rFonts w:ascii="Consolas" w:hAnsi="Consolas"/>
                <w:color w:val="1A1A2E"/>
                <w:sz w:val="17"/>
              </w:rPr>
              <w:t>python3 -m venv .venv</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Activate it. On macOS or Linux:</w:t>
            </w:r>
          </w:p>
          <w:p>
            <w:pPr>
              <w:spacing w:after="0" w:before="20" w:line="240" w:lineRule="auto"/>
            </w:pPr>
            <w:r>
              <w:rPr>
                <w:rFonts w:ascii="Consolas" w:hAnsi="Consolas"/>
                <w:color w:val="1A1A2E"/>
                <w:sz w:val="17"/>
              </w:rPr>
              <w:t>source .venv/bin/activate</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On Windows:</w:t>
            </w:r>
          </w:p>
          <w:p>
            <w:pPr>
              <w:spacing w:after="0" w:before="20" w:line="240" w:lineRule="auto"/>
            </w:pPr>
            <w:r>
              <w:rPr>
                <w:rFonts w:ascii="Consolas" w:hAnsi="Consolas"/>
                <w:color w:val="1A1A2E"/>
                <w:sz w:val="17"/>
              </w:rPr>
              <w:t>.venv\Scripts\activate</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Confirm you are inside it. The path should point at .venv</w:t>
            </w:r>
          </w:p>
          <w:p>
            <w:pPr>
              <w:spacing w:after="0" w:before="20" w:line="240" w:lineRule="auto"/>
            </w:pPr>
            <w:r>
              <w:rPr>
                <w:rFonts w:ascii="Consolas" w:hAnsi="Consolas"/>
                <w:color w:val="1A1A2E"/>
                <w:sz w:val="17"/>
              </w:rPr>
              <w:t>which python</w:t>
            </w:r>
          </w:p>
        </w:tc>
      </w:tr>
    </w:tbl>
    <w:p>
      <w:pPr>
        <w:spacing w:after="80"/>
      </w:pPr>
    </w:p>
    <w:p>
      <w:pPr>
        <w:spacing w:after="140"/>
      </w:pPr>
      <w:r>
        <w:rPr>
          <w:i w:val="0"/>
          <w:sz w:val="21"/>
        </w:rPr>
        <w:t>You will need to activate the environment in every new terminal session. If you find yourself confused about why an import is failing, the first thing to check is whether the environment is active.</w:t>
      </w:r>
    </w:p>
    <w:p>
      <w:pPr>
        <w:spacing w:before="300" w:after="60"/>
      </w:pPr>
      <w:r>
        <w:rPr>
          <w:b/>
          <w:color w:val="1A1A2E"/>
          <w:sz w:val="25"/>
        </w:rPr>
        <w:t>Installing the dependencies</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python -m pip install --upgrade pip</w:t>
            </w:r>
          </w:p>
          <w:p>
            <w:pPr>
              <w:spacing w:after="0" w:before="20" w:line="240" w:lineRule="auto"/>
            </w:pPr>
            <w:r>
              <w:rPr>
                <w:rFonts w:ascii="Consolas" w:hAnsi="Consolas"/>
                <w:color w:val="1A1A2E"/>
                <w:sz w:val="17"/>
              </w:rPr>
              <w:t>python -m pip install -r requirements.txt</w:t>
            </w:r>
          </w:p>
        </w:tc>
      </w:tr>
    </w:tbl>
    <w:p>
      <w:pPr>
        <w:spacing w:after="80"/>
      </w:pPr>
    </w:p>
    <w:p>
      <w:pPr>
        <w:spacing w:after="140"/>
      </w:pPr>
      <w:r>
        <w:rPr>
          <w:i w:val="0"/>
          <w:sz w:val="21"/>
        </w:rPr>
        <w:t>The package list is in the configuration folder of this pack. Copy it into your project root before running the command above. If a package fails to build, the cause is almost always a Python version below 3.10.</w:t>
      </w:r>
    </w:p>
    <w:p>
      <w:r>
        <w:br w:type="page"/>
      </w:r>
    </w:p>
    <w:p>
      <w:pPr>
        <w:spacing w:before="440" w:after="60"/>
        <w:pBdr>
          <w:bottom w:val="single" w:sz="8" w:space="6" w:color="E8660A"/>
        </w:pBdr>
      </w:pPr>
      <w:r>
        <w:rPr>
          <w:b/>
          <w:color w:val="E8660A"/>
          <w:sz w:val="34"/>
        </w:rPr>
        <w:t xml:space="preserve">03   </w:t>
      </w:r>
      <w:r>
        <w:rPr>
          <w:b/>
          <w:color w:val="1A1A2E"/>
          <w:sz w:val="34"/>
        </w:rPr>
        <w:t>Model access</w:t>
      </w:r>
    </w:p>
    <w:p>
      <w:pPr>
        <w:spacing w:after="140"/>
      </w:pPr>
      <w:r>
        <w:rPr>
          <w:i w:val="0"/>
          <w:sz w:val="21"/>
        </w:rPr>
        <w:t>You need access to a language model through an API. OpenRouter and Groq both offer free tiers that are sufficient for this project. Create an account with either, generate a key, and then read the next paragraph carefully before you do anything with it.</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Never commit your key</w:t>
            </w:r>
          </w:p>
          <w:p>
            <w:pPr>
              <w:spacing w:after="160"/>
            </w:pPr>
            <w:r>
              <w:rPr>
                <w:color w:val="333344"/>
                <w:sz w:val="20"/>
              </w:rPr>
              <w:t>An API key committed to a repository is compromised, even if you delete it in a later commit, because it remains in the history. Your submission is scanned for credentials and any found are treated as a serious finding. Keys live in a .env file, and .env goes in .gitignore before you write anything into it.</w:t>
            </w:r>
          </w:p>
        </w:tc>
      </w:tr>
    </w:tbl>
    <w:p>
      <w:pPr>
        <w:spacing w:after="40"/>
      </w:pPr>
    </w:p>
    <w:p>
      <w:pPr>
        <w:spacing w:before="300" w:after="60"/>
      </w:pPr>
      <w:r>
        <w:rPr>
          <w:b/>
          <w:color w:val="1A1A2E"/>
          <w:sz w:val="25"/>
        </w:rPr>
        <w:t>Setting it up correctly</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 First, protect the file before it exists</w:t>
            </w:r>
          </w:p>
          <w:p>
            <w:pPr>
              <w:spacing w:after="0" w:before="20" w:line="240" w:lineRule="auto"/>
            </w:pPr>
            <w:r>
              <w:rPr>
                <w:rFonts w:ascii="Consolas" w:hAnsi="Consolas"/>
                <w:color w:val="1A1A2E"/>
                <w:sz w:val="17"/>
              </w:rPr>
              <w:t>echo ".env" &gt;&gt; .gitignore</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Then create it from the template</w:t>
            </w:r>
          </w:p>
          <w:p>
            <w:pPr>
              <w:spacing w:after="0" w:before="20" w:line="240" w:lineRule="auto"/>
            </w:pPr>
            <w:r>
              <w:rPr>
                <w:rFonts w:ascii="Consolas" w:hAnsi="Consolas"/>
                <w:color w:val="1A1A2E"/>
                <w:sz w:val="17"/>
              </w:rPr>
              <w:t>cp .env.example .env</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Then edit .env and fill in your key</w:t>
            </w:r>
          </w:p>
        </w:tc>
      </w:tr>
    </w:tbl>
    <w:p>
      <w:pPr>
        <w:spacing w:after="80"/>
      </w:pPr>
    </w:p>
    <w:p>
      <w:pPr>
        <w:spacing w:after="140"/>
      </w:pPr>
      <w:r>
        <w:rPr>
          <w:i w:val="0"/>
          <w:sz w:val="21"/>
        </w:rPr>
        <w:t>Your .env file should look like this, with your own value in place of the placeholder:</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OPENROUTER_API_KEY=your_key_here</w:t>
            </w:r>
          </w:p>
          <w:p>
            <w:pPr>
              <w:spacing w:after="0" w:before="20" w:line="240" w:lineRule="auto"/>
            </w:pPr>
            <w:r>
              <w:rPr>
                <w:rFonts w:ascii="Consolas" w:hAnsi="Consolas"/>
                <w:color w:val="1A1A2E"/>
                <w:sz w:val="17"/>
              </w:rPr>
              <w:t>MODEL_NAME=meta-llama/llama-3.1-8b-instruct</w:t>
            </w:r>
          </w:p>
          <w:p>
            <w:pPr>
              <w:spacing w:after="0" w:before="20" w:line="240" w:lineRule="auto"/>
            </w:pPr>
            <w:r>
              <w:rPr>
                <w:rFonts w:ascii="Consolas" w:hAnsi="Consolas"/>
                <w:color w:val="1A1A2E"/>
                <w:sz w:val="17"/>
              </w:rPr>
              <w:t>EMBEDDING_MODEL=all-MiniLM-L6-v2</w:t>
            </w:r>
          </w:p>
          <w:p>
            <w:pPr>
              <w:spacing w:after="0" w:before="20" w:line="240" w:lineRule="auto"/>
            </w:pPr>
            <w:r>
              <w:rPr>
                <w:rFonts w:ascii="Consolas" w:hAnsi="Consolas"/>
                <w:color w:val="1A1A2E"/>
                <w:sz w:val="17"/>
              </w:rPr>
              <w:t>CHROMA_PATH=./storage/chroma</w:t>
            </w:r>
          </w:p>
          <w:p>
            <w:pPr>
              <w:spacing w:after="0" w:before="20" w:line="240" w:lineRule="auto"/>
            </w:pPr>
            <w:r>
              <w:rPr>
                <w:rFonts w:ascii="Consolas" w:hAnsi="Consolas"/>
                <w:color w:val="1A1A2E"/>
                <w:sz w:val="17"/>
              </w:rPr>
              <w:t>DATABASE_URL=sqlite:///./storage/decisions.db</w:t>
            </w:r>
          </w:p>
          <w:p>
            <w:pPr>
              <w:spacing w:after="0" w:before="20" w:line="240" w:lineRule="auto"/>
            </w:pPr>
            <w:r>
              <w:rPr>
                <w:rFonts w:ascii="Consolas" w:hAnsi="Consolas"/>
                <w:color w:val="1A1A2E"/>
                <w:sz w:val="17"/>
              </w:rPr>
              <w:t>LOG_LEVEL=INFO</w:t>
            </w:r>
          </w:p>
          <w:p>
            <w:pPr>
              <w:spacing w:after="0" w:before="20" w:line="240" w:lineRule="auto"/>
            </w:pPr>
            <w:r>
              <w:rPr>
                <w:rFonts w:ascii="Consolas" w:hAnsi="Consolas"/>
                <w:color w:val="1A1A2E"/>
                <w:sz w:val="17"/>
              </w:rPr>
              <w:t>CONFIDENCE_THRESHOLD=0.80</w:t>
            </w:r>
          </w:p>
        </w:tc>
      </w:tr>
    </w:tbl>
    <w:p>
      <w:pPr>
        <w:spacing w:after="80"/>
      </w:pPr>
    </w:p>
    <w:p>
      <w:pPr>
        <w:spacing w:before="300" w:after="60"/>
      </w:pPr>
      <w:r>
        <w:rPr>
          <w:b/>
          <w:color w:val="1A1A2E"/>
          <w:sz w:val="25"/>
        </w:rPr>
        <w:t>Reading it in code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import os</w:t>
            </w:r>
          </w:p>
          <w:p>
            <w:pPr>
              <w:spacing w:after="0" w:before="20" w:line="240" w:lineRule="auto"/>
            </w:pPr>
            <w:r>
              <w:rPr>
                <w:rFonts w:ascii="Consolas" w:hAnsi="Consolas"/>
                <w:color w:val="1A1A2E"/>
                <w:sz w:val="17"/>
              </w:rPr>
              <w:t>from dotenv import load_dotenv</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load_dotenv()</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API_KEY = os.environ["OPENROUTER_API_KEY"]  # fails loudly if absent, which is what you want</w:t>
            </w:r>
          </w:p>
          <w:p>
            <w:pPr>
              <w:spacing w:after="0" w:before="20" w:line="240" w:lineRule="auto"/>
            </w:pPr>
            <w:r>
              <w:rPr>
                <w:rFonts w:ascii="Consolas" w:hAnsi="Consolas"/>
                <w:color w:val="1A1A2E"/>
                <w:sz w:val="17"/>
              </w:rPr>
              <w:t>MODEL = os.getenv("MODEL_NAME", "meta-llama/llama-3.1-8b-instruct")</w:t>
            </w:r>
          </w:p>
        </w:tc>
      </w:tr>
    </w:tbl>
    <w:p>
      <w:pPr>
        <w:spacing w:after="80"/>
      </w:pPr>
    </w:p>
    <w:p>
      <w:pPr>
        <w:spacing w:before="300" w:after="60"/>
      </w:pPr>
      <w:r>
        <w:rPr>
          <w:b/>
          <w:color w:val="1A1A2E"/>
          <w:sz w:val="25"/>
        </w:rPr>
        <w:t>Checking it works</w:t>
      </w:r>
    </w:p>
    <w:p>
      <w:pPr>
        <w:spacing w:after="140"/>
      </w:pPr>
      <w:r>
        <w:rPr>
          <w:i w:val="0"/>
          <w:sz w:val="21"/>
        </w:rPr>
        <w:t>Do not move on until this returns a response. A great many later problems turn out to be an environment variable that was never actually loaded.</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import os, requests</w:t>
            </w:r>
          </w:p>
          <w:p>
            <w:pPr>
              <w:spacing w:after="0" w:before="20" w:line="240" w:lineRule="auto"/>
            </w:pPr>
            <w:r>
              <w:rPr>
                <w:rFonts w:ascii="Consolas" w:hAnsi="Consolas"/>
                <w:color w:val="1A1A2E"/>
                <w:sz w:val="17"/>
              </w:rPr>
              <w:t>from dotenv import load_dotenv</w:t>
            </w:r>
          </w:p>
          <w:p>
            <w:pPr>
              <w:spacing w:after="0" w:before="20" w:line="240" w:lineRule="auto"/>
            </w:pPr>
            <w:r>
              <w:rPr>
                <w:rFonts w:ascii="Consolas" w:hAnsi="Consolas"/>
                <w:color w:val="1A1A2E"/>
                <w:sz w:val="17"/>
              </w:rPr>
              <w:t>load_dotenv()</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response = requests.post(</w:t>
            </w:r>
          </w:p>
          <w:p>
            <w:pPr>
              <w:spacing w:after="0" w:before="20" w:line="240" w:lineRule="auto"/>
            </w:pPr>
            <w:r>
              <w:rPr>
                <w:rFonts w:ascii="Consolas" w:hAnsi="Consolas"/>
                <w:color w:val="1A1A2E"/>
                <w:sz w:val="17"/>
              </w:rPr>
              <w:t xml:space="preserve">    "https://openrouter.ai/api/v1/chat/completions",</w:t>
            </w:r>
          </w:p>
          <w:p>
            <w:pPr>
              <w:spacing w:after="0" w:before="20" w:line="240" w:lineRule="auto"/>
            </w:pPr>
            <w:r>
              <w:rPr>
                <w:rFonts w:ascii="Consolas" w:hAnsi="Consolas"/>
                <w:color w:val="1A1A2E"/>
                <w:sz w:val="17"/>
              </w:rPr>
              <w:t xml:space="preserve">    headers={"Authorization": f"Bearer {os.environ['OPENROUTER_API_KEY']}"},</w:t>
            </w:r>
          </w:p>
          <w:p>
            <w:pPr>
              <w:spacing w:after="0" w:before="20" w:line="240" w:lineRule="auto"/>
            </w:pPr>
            <w:r>
              <w:rPr>
                <w:rFonts w:ascii="Consolas" w:hAnsi="Consolas"/>
                <w:color w:val="1A1A2E"/>
                <w:sz w:val="17"/>
              </w:rPr>
              <w:t xml:space="preserve">    json={"model": os.environ["MODEL_NAME"],</w:t>
            </w:r>
          </w:p>
          <w:p>
            <w:pPr>
              <w:spacing w:after="0" w:before="20" w:line="240" w:lineRule="auto"/>
            </w:pPr>
            <w:r>
              <w:rPr>
                <w:rFonts w:ascii="Consolas" w:hAnsi="Consolas"/>
                <w:color w:val="1A1A2E"/>
                <w:sz w:val="17"/>
              </w:rPr>
              <w:t xml:space="preserve">          "messages": [{"role": "user", "content": "Reply with the word ready."}]},</w:t>
            </w:r>
          </w:p>
          <w:p>
            <w:pPr>
              <w:spacing w:after="0" w:before="20" w:line="240" w:lineRule="auto"/>
            </w:pPr>
            <w:r>
              <w:rPr>
                <w:rFonts w:ascii="Consolas" w:hAnsi="Consolas"/>
                <w:color w:val="1A1A2E"/>
                <w:sz w:val="17"/>
              </w:rPr>
              <w:t xml:space="preserve">    timeout=30,</w:t>
            </w:r>
          </w:p>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print(response.status_code)</w:t>
            </w:r>
          </w:p>
          <w:p>
            <w:pPr>
              <w:spacing w:after="0" w:before="20" w:line="240" w:lineRule="auto"/>
            </w:pPr>
            <w:r>
              <w:rPr>
                <w:rFonts w:ascii="Consolas" w:hAnsi="Consolas"/>
                <w:color w:val="1A1A2E"/>
                <w:sz w:val="17"/>
              </w:rPr>
              <w:t>print(response.json())</w:t>
            </w:r>
          </w:p>
        </w:tc>
      </w:tr>
    </w:tbl>
    <w:p>
      <w:pPr>
        <w:spacing w:after="80"/>
      </w:pPr>
    </w:p>
    <w:p>
      <w:r>
        <w:br w:type="page"/>
      </w:r>
    </w:p>
    <w:p>
      <w:pPr>
        <w:spacing w:before="440" w:after="60"/>
        <w:pBdr>
          <w:bottom w:val="single" w:sz="8" w:space="6" w:color="E8660A"/>
        </w:pBdr>
      </w:pPr>
      <w:r>
        <w:rPr>
          <w:b/>
          <w:color w:val="E8660A"/>
          <w:sz w:val="34"/>
        </w:rPr>
        <w:t xml:space="preserve">04   </w:t>
      </w:r>
      <w:r>
        <w:rPr>
          <w:b/>
          <w:color w:val="1A1A2E"/>
          <w:sz w:val="34"/>
        </w:rPr>
        <w:t>The vector store</w:t>
      </w:r>
    </w:p>
    <w:p>
      <w:pPr>
        <w:spacing w:after="140"/>
      </w:pPr>
      <w:r>
        <w:rPr>
          <w:i w:val="0"/>
          <w:sz w:val="21"/>
        </w:rPr>
        <w:t>Chroma runs locally and stores its data on disk, so there is no service to provision. Load the documentation file from the datasets folder, split it into passages, embed them and store them.</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import json</w:t>
            </w:r>
          </w:p>
          <w:p>
            <w:pPr>
              <w:spacing w:after="0" w:before="20" w:line="240" w:lineRule="auto"/>
            </w:pPr>
            <w:r>
              <w:rPr>
                <w:rFonts w:ascii="Consolas" w:hAnsi="Consolas"/>
                <w:color w:val="1A1A2E"/>
                <w:sz w:val="17"/>
              </w:rPr>
              <w:t>from langchain_community.vectorstores import Chroma</w:t>
            </w:r>
          </w:p>
          <w:p>
            <w:pPr>
              <w:spacing w:after="0" w:before="20" w:line="240" w:lineRule="auto"/>
            </w:pPr>
            <w:r>
              <w:rPr>
                <w:rFonts w:ascii="Consolas" w:hAnsi="Consolas"/>
                <w:color w:val="1A1A2E"/>
                <w:sz w:val="17"/>
              </w:rPr>
              <w:t>from langchain_community.embeddings import HuggingFaceEmbeddings</w:t>
            </w:r>
          </w:p>
          <w:p>
            <w:pPr>
              <w:spacing w:after="0" w:before="20" w:line="240" w:lineRule="auto"/>
            </w:pPr>
            <w:r>
              <w:rPr>
                <w:rFonts w:ascii="Consolas" w:hAnsi="Consolas"/>
                <w:color w:val="1A1A2E"/>
                <w:sz w:val="17"/>
              </w:rPr>
              <w:t>from langchain.text_splitter import RecursiveCharacterTextSplitter</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with open("data/documentation.json") as f:</w:t>
            </w:r>
          </w:p>
          <w:p>
            <w:pPr>
              <w:spacing w:after="0" w:before="20" w:line="240" w:lineRule="auto"/>
            </w:pPr>
            <w:r>
              <w:rPr>
                <w:rFonts w:ascii="Consolas" w:hAnsi="Consolas"/>
                <w:color w:val="1A1A2E"/>
                <w:sz w:val="17"/>
              </w:rPr>
              <w:t xml:space="preserve">    documents = json.load(f)</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splitter = RecursiveCharacterTextSplitter(chunk_size=800, chunk_overlap=120)</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texts, metadatas = [], []</w:t>
            </w:r>
          </w:p>
          <w:p>
            <w:pPr>
              <w:spacing w:after="0" w:before="20" w:line="240" w:lineRule="auto"/>
            </w:pPr>
            <w:r>
              <w:rPr>
                <w:rFonts w:ascii="Consolas" w:hAnsi="Consolas"/>
                <w:color w:val="1A1A2E"/>
                <w:sz w:val="17"/>
              </w:rPr>
              <w:t>for doc in documents:</w:t>
            </w:r>
          </w:p>
          <w:p>
            <w:pPr>
              <w:spacing w:after="0" w:before="20" w:line="240" w:lineRule="auto"/>
            </w:pPr>
            <w:r>
              <w:rPr>
                <w:rFonts w:ascii="Consolas" w:hAnsi="Consolas"/>
                <w:color w:val="1A1A2E"/>
                <w:sz w:val="17"/>
              </w:rPr>
              <w:t xml:space="preserve">    for chunk in splitter.split_text(doc["content"]):</w:t>
            </w:r>
          </w:p>
          <w:p>
            <w:pPr>
              <w:spacing w:after="0" w:before="20" w:line="240" w:lineRule="auto"/>
            </w:pPr>
            <w:r>
              <w:rPr>
                <w:rFonts w:ascii="Consolas" w:hAnsi="Consolas"/>
                <w:color w:val="1A1A2E"/>
                <w:sz w:val="17"/>
              </w:rPr>
              <w:t xml:space="preserve">        texts.append(chunk)</w:t>
            </w:r>
          </w:p>
          <w:p>
            <w:pPr>
              <w:spacing w:after="0" w:before="20" w:line="240" w:lineRule="auto"/>
            </w:pPr>
            <w:r>
              <w:rPr>
                <w:rFonts w:ascii="Consolas" w:hAnsi="Consolas"/>
                <w:color w:val="1A1A2E"/>
                <w:sz w:val="17"/>
              </w:rPr>
              <w:t xml:space="preserve">        metadatas.append({"doc_id": doc["id"], "title": doc["title"]})</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embeddings = HuggingFaceEmbeddings(model_name="all-MiniLM-L6-v2")</w:t>
            </w:r>
          </w:p>
          <w:p>
            <w:pPr>
              <w:spacing w:after="0" w:before="20" w:line="240" w:lineRule="auto"/>
            </w:pPr>
            <w:r>
              <w:rPr>
                <w:rFonts w:ascii="Consolas" w:hAnsi="Consolas"/>
                <w:color w:val="1A1A2E"/>
                <w:sz w:val="17"/>
              </w:rPr>
              <w:t>store = Chroma.from_texts(</w:t>
            </w:r>
          </w:p>
          <w:p>
            <w:pPr>
              <w:spacing w:after="0" w:before="20" w:line="240" w:lineRule="auto"/>
            </w:pPr>
            <w:r>
              <w:rPr>
                <w:rFonts w:ascii="Consolas" w:hAnsi="Consolas"/>
                <w:color w:val="1A1A2E"/>
                <w:sz w:val="17"/>
              </w:rPr>
              <w:t xml:space="preserve">    texts=texts, metadatas=metadatas, embedding=embeddings,</w:t>
            </w:r>
          </w:p>
          <w:p>
            <w:pPr>
              <w:spacing w:after="0" w:before="20" w:line="240" w:lineRule="auto"/>
            </w:pPr>
            <w:r>
              <w:rPr>
                <w:rFonts w:ascii="Consolas" w:hAnsi="Consolas"/>
                <w:color w:val="1A1A2E"/>
                <w:sz w:val="17"/>
              </w:rPr>
              <w:t xml:space="preserve">    persist_directory="./storage/chroma",</w:t>
            </w:r>
          </w:p>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store.persist()</w:t>
            </w:r>
          </w:p>
          <w:p>
            <w:pPr>
              <w:spacing w:after="0" w:before="20" w:line="240" w:lineRule="auto"/>
            </w:pPr>
            <w:r>
              <w:rPr>
                <w:rFonts w:ascii="Consolas" w:hAnsi="Consolas"/>
                <w:color w:val="1A1A2E"/>
                <w:sz w:val="17"/>
              </w:rPr>
              <w:t>print(f"stored {len(texts)} passages")</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Chunk size is a design decision, not a default</w:t>
            </w:r>
          </w:p>
          <w:p>
            <w:pPr>
              <w:spacing w:after="160"/>
            </w:pPr>
            <w:r>
              <w:rPr>
                <w:color w:val="333344"/>
                <w:sz w:val="20"/>
              </w:rPr>
              <w:t>The values above are a starting point. Chunks that are too large retrieve irrelevant material alongside the relevant part; chunks that are too small lose the context that made the passage meaningful. Try at least two configurations, measure the difference in retrieval quality, and record which you chose and why. This is exactly the kind of decision the assessment is looking for.</w:t>
            </w:r>
          </w:p>
        </w:tc>
      </w:tr>
    </w:tbl>
    <w:p>
      <w:pPr>
        <w:spacing w:after="40"/>
      </w:pPr>
    </w:p>
    <w:p>
      <w:pPr>
        <w:spacing w:before="440" w:after="60"/>
        <w:pBdr>
          <w:bottom w:val="single" w:sz="8" w:space="6" w:color="E8660A"/>
        </w:pBdr>
      </w:pPr>
      <w:r>
        <w:rPr>
          <w:b/>
          <w:color w:val="E8660A"/>
          <w:sz w:val="34"/>
        </w:rPr>
        <w:t xml:space="preserve">05   </w:t>
      </w:r>
      <w:r>
        <w:rPr>
          <w:b/>
          <w:color w:val="1A1A2E"/>
          <w:sz w:val="34"/>
        </w:rPr>
        <w:t>The decision log database</w:t>
      </w:r>
    </w:p>
    <w:p>
      <w:pPr>
        <w:spacing w:after="140"/>
      </w:pPr>
      <w:r>
        <w:rPr>
          <w:i w:val="0"/>
          <w:sz w:val="21"/>
        </w:rPr>
        <w:t>SQLite is entirely adequate at this scale and requires no setup beyond a file path. Use PostgreSQL only if you have a specific reason.</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import sqlite3</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connection = sqlite3.connect("./storage/decisions.db")</w:t>
            </w:r>
          </w:p>
          <w:p>
            <w:pPr>
              <w:spacing w:after="0" w:before="20" w:line="240" w:lineRule="auto"/>
            </w:pPr>
            <w:r>
              <w:rPr>
                <w:rFonts w:ascii="Consolas" w:hAnsi="Consolas"/>
                <w:color w:val="1A1A2E"/>
                <w:sz w:val="17"/>
              </w:rPr>
              <w:t>connection.execute("""</w:t>
            </w:r>
          </w:p>
          <w:p>
            <w:pPr>
              <w:spacing w:after="0" w:before="20" w:line="240" w:lineRule="auto"/>
            </w:pPr>
            <w:r>
              <w:rPr>
                <w:rFonts w:ascii="Consolas" w:hAnsi="Consolas"/>
                <w:color w:val="1A1A2E"/>
                <w:sz w:val="17"/>
              </w:rPr>
              <w:t xml:space="preserve">    CREATE TABLE IF NOT EXISTS decisions (</w:t>
            </w:r>
          </w:p>
          <w:p>
            <w:pPr>
              <w:spacing w:after="0" w:before="20" w:line="240" w:lineRule="auto"/>
            </w:pPr>
            <w:r>
              <w:rPr>
                <w:rFonts w:ascii="Consolas" w:hAnsi="Consolas"/>
                <w:color w:val="1A1A2E"/>
                <w:sz w:val="17"/>
              </w:rPr>
              <w:t xml:space="preserve">        decision_id     TEXT PRIMARY KEY,</w:t>
            </w:r>
          </w:p>
          <w:p>
            <w:pPr>
              <w:spacing w:after="0" w:before="20" w:line="240" w:lineRule="auto"/>
            </w:pPr>
            <w:r>
              <w:rPr>
                <w:rFonts w:ascii="Consolas" w:hAnsi="Consolas"/>
                <w:color w:val="1A1A2E"/>
                <w:sz w:val="17"/>
              </w:rPr>
              <w:t xml:space="preserve">        created_at      TEXT NOT NULL,</w:t>
            </w:r>
          </w:p>
          <w:p>
            <w:pPr>
              <w:spacing w:after="0" w:before="20" w:line="240" w:lineRule="auto"/>
            </w:pPr>
            <w:r>
              <w:rPr>
                <w:rFonts w:ascii="Consolas" w:hAnsi="Consolas"/>
                <w:color w:val="1A1A2E"/>
                <w:sz w:val="17"/>
              </w:rPr>
              <w:t xml:space="preserve">        ticket_id       TEXT NOT NULL,</w:t>
            </w:r>
          </w:p>
          <w:p>
            <w:pPr>
              <w:spacing w:after="0" w:before="20" w:line="240" w:lineRule="auto"/>
            </w:pPr>
            <w:r>
              <w:rPr>
                <w:rFonts w:ascii="Consolas" w:hAnsi="Consolas"/>
                <w:color w:val="1A1A2E"/>
                <w:sz w:val="17"/>
              </w:rPr>
              <w:t xml:space="preserve">        stage           TEXT NOT NULL,</w:t>
            </w:r>
          </w:p>
          <w:p>
            <w:pPr>
              <w:spacing w:after="0" w:before="20" w:line="240" w:lineRule="auto"/>
            </w:pPr>
            <w:r>
              <w:rPr>
                <w:rFonts w:ascii="Consolas" w:hAnsi="Consolas"/>
                <w:color w:val="1A1A2E"/>
                <w:sz w:val="17"/>
              </w:rPr>
              <w:t xml:space="preserve">        prediction      TEXT,</w:t>
            </w:r>
          </w:p>
          <w:p>
            <w:pPr>
              <w:spacing w:after="0" w:before="20" w:line="240" w:lineRule="auto"/>
            </w:pPr>
            <w:r>
              <w:rPr>
                <w:rFonts w:ascii="Consolas" w:hAnsi="Consolas"/>
                <w:color w:val="1A1A2E"/>
                <w:sz w:val="17"/>
              </w:rPr>
              <w:t xml:space="preserve">        confidence      REAL,</w:t>
            </w:r>
          </w:p>
          <w:p>
            <w:pPr>
              <w:spacing w:after="0" w:before="20" w:line="240" w:lineRule="auto"/>
            </w:pPr>
            <w:r>
              <w:rPr>
                <w:rFonts w:ascii="Consolas" w:hAnsi="Consolas"/>
                <w:color w:val="1A1A2E"/>
                <w:sz w:val="17"/>
              </w:rPr>
              <w:t xml:space="preserve">        threshold       REAL,</w:t>
            </w:r>
          </w:p>
          <w:p>
            <w:pPr>
              <w:spacing w:after="0" w:before="20" w:line="240" w:lineRule="auto"/>
            </w:pPr>
            <w:r>
              <w:rPr>
                <w:rFonts w:ascii="Consolas" w:hAnsi="Consolas"/>
                <w:color w:val="1A1A2E"/>
                <w:sz w:val="17"/>
              </w:rPr>
              <w:t xml:space="preserve">        action_taken    TEXT NOT NULL,</w:t>
            </w:r>
          </w:p>
          <w:p>
            <w:pPr>
              <w:spacing w:after="0" w:before="20" w:line="240" w:lineRule="auto"/>
            </w:pPr>
            <w:r>
              <w:rPr>
                <w:rFonts w:ascii="Consolas" w:hAnsi="Consolas"/>
                <w:color w:val="1A1A2E"/>
                <w:sz w:val="17"/>
              </w:rPr>
              <w:t xml:space="preserve">        reason          TEXT NOT NULL,</w:t>
            </w:r>
          </w:p>
          <w:p>
            <w:pPr>
              <w:spacing w:after="0" w:before="20" w:line="240" w:lineRule="auto"/>
            </w:pPr>
            <w:r>
              <w:rPr>
                <w:rFonts w:ascii="Consolas" w:hAnsi="Consolas"/>
                <w:color w:val="1A1A2E"/>
                <w:sz w:val="17"/>
              </w:rPr>
              <w:t xml:space="preserve">        sources_used    TEXT,</w:t>
            </w:r>
          </w:p>
          <w:p>
            <w:pPr>
              <w:spacing w:after="0" w:before="20" w:line="240" w:lineRule="auto"/>
            </w:pPr>
            <w:r>
              <w:rPr>
                <w:rFonts w:ascii="Consolas" w:hAnsi="Consolas"/>
                <w:color w:val="1A1A2E"/>
                <w:sz w:val="17"/>
              </w:rPr>
              <w:t xml:space="preserve">        guardrails      TEXT,</w:t>
            </w:r>
          </w:p>
          <w:p>
            <w:pPr>
              <w:spacing w:after="0" w:before="20" w:line="240" w:lineRule="auto"/>
            </w:pPr>
            <w:r>
              <w:rPr>
                <w:rFonts w:ascii="Consolas" w:hAnsi="Consolas"/>
                <w:color w:val="1A1A2E"/>
                <w:sz w:val="17"/>
              </w:rPr>
              <w:t xml:space="preserve">        prompt_version  TEXT,</w:t>
            </w:r>
          </w:p>
          <w:p>
            <w:pPr>
              <w:spacing w:after="0" w:before="20" w:line="240" w:lineRule="auto"/>
            </w:pPr>
            <w:r>
              <w:rPr>
                <w:rFonts w:ascii="Consolas" w:hAnsi="Consolas"/>
                <w:color w:val="1A1A2E"/>
                <w:sz w:val="17"/>
              </w:rPr>
              <w:t xml:space="preserve">        requirement_ids TEXT</w:t>
            </w:r>
          </w:p>
          <w:p>
            <w:pPr>
              <w:spacing w:after="0" w:before="20" w:line="240" w:lineRule="auto"/>
            </w:pPr>
            <w:r>
              <w:rPr>
                <w:rFonts w:ascii="Consolas" w:hAnsi="Consolas"/>
                <w:color w:val="1A1A2E"/>
                <w:sz w:val="17"/>
              </w:rPr>
              <w:t xml:space="preserve">    )</w:t>
            </w:r>
          </w:p>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connection.commit()</w:t>
            </w:r>
          </w:p>
        </w:tc>
      </w:tr>
    </w:tbl>
    <w:p>
      <w:pPr>
        <w:spacing w:after="80"/>
      </w:pPr>
    </w:p>
    <w:p>
      <w:r>
        <w:br w:type="page"/>
      </w:r>
    </w:p>
    <w:p>
      <w:pPr>
        <w:spacing w:before="440" w:after="60"/>
        <w:pBdr>
          <w:bottom w:val="single" w:sz="8" w:space="6" w:color="E8660A"/>
        </w:pBdr>
      </w:pPr>
      <w:r>
        <w:rPr>
          <w:b/>
          <w:color w:val="E8660A"/>
          <w:sz w:val="34"/>
        </w:rPr>
        <w:t xml:space="preserve">06   </w:t>
      </w:r>
      <w:r>
        <w:rPr>
          <w:b/>
          <w:color w:val="1A1A2E"/>
          <w:sz w:val="34"/>
        </w:rPr>
        <w:t>Monitoring</w:t>
      </w:r>
    </w:p>
    <w:p>
      <w:pPr>
        <w:spacing w:after="140"/>
      </w:pPr>
      <w:r>
        <w:rPr>
          <w:i w:val="0"/>
          <w:sz w:val="21"/>
        </w:rPr>
        <w:t>You need to be able to see what your system is doing while it runs. Expose metrics from your application, have Prometheus collect them, and put a Grafana dashboard in front.</w:t>
      </w:r>
    </w:p>
    <w:p>
      <w:pPr>
        <w:spacing w:before="300" w:after="60"/>
      </w:pPr>
      <w:r>
        <w:rPr>
          <w:b/>
          <w:color w:val="1A1A2E"/>
          <w:sz w:val="25"/>
        </w:rPr>
        <w:t>Exposing metrics</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from prometheus_client import Counter, Histogram, start_http_server</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TICKETS = Counter("tickets_processed_total", "Tickets processed", ["channel", "outcome"])</w:t>
            </w:r>
          </w:p>
          <w:p>
            <w:pPr>
              <w:spacing w:after="0" w:before="20" w:line="240" w:lineRule="auto"/>
            </w:pPr>
            <w:r>
              <w:rPr>
                <w:rFonts w:ascii="Consolas" w:hAnsi="Consolas"/>
                <w:color w:val="1A1A2E"/>
                <w:sz w:val="17"/>
              </w:rPr>
              <w:t>LATENCY = Histogram("response_seconds", "End to end response time")</w:t>
            </w:r>
          </w:p>
          <w:p>
            <w:pPr>
              <w:spacing w:after="0" w:before="20" w:line="240" w:lineRule="auto"/>
            </w:pPr>
            <w:r>
              <w:rPr>
                <w:rFonts w:ascii="Consolas" w:hAnsi="Consolas"/>
                <w:color w:val="1A1A2E"/>
                <w:sz w:val="17"/>
              </w:rPr>
              <w:t>GUARDRAIL = Counter("guardrail_blocks_total", "Responses blocked", ["guardrail"])</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start_http_server(8001)  # metrics available at localhost:8001/metrics</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 then, in your handler</w:t>
            </w:r>
          </w:p>
          <w:p>
            <w:pPr>
              <w:spacing w:after="0" w:before="20" w:line="240" w:lineRule="auto"/>
            </w:pPr>
            <w:r>
              <w:rPr>
                <w:rFonts w:ascii="Consolas" w:hAnsi="Consolas"/>
                <w:color w:val="1A1A2E"/>
                <w:sz w:val="17"/>
              </w:rPr>
              <w:t>with LATENCY.time():</w:t>
            </w:r>
          </w:p>
          <w:p>
            <w:pPr>
              <w:spacing w:after="0" w:before="20" w:line="240" w:lineRule="auto"/>
            </w:pPr>
            <w:r>
              <w:rPr>
                <w:rFonts w:ascii="Consolas" w:hAnsi="Consolas"/>
                <w:color w:val="1A1A2E"/>
                <w:sz w:val="17"/>
              </w:rPr>
              <w:t xml:space="preserve">    result = process(ticket)</w:t>
            </w:r>
          </w:p>
          <w:p>
            <w:pPr>
              <w:spacing w:after="0" w:before="20" w:line="240" w:lineRule="auto"/>
            </w:pPr>
            <w:r>
              <w:rPr>
                <w:rFonts w:ascii="Consolas" w:hAnsi="Consolas"/>
                <w:color w:val="1A1A2E"/>
                <w:sz w:val="17"/>
              </w:rPr>
              <w:t>TICKETS.labels(channel=ticket.channel, outcome=result.action).inc()</w:t>
            </w:r>
          </w:p>
        </w:tc>
      </w:tr>
    </w:tbl>
    <w:p>
      <w:pPr>
        <w:spacing w:after="80"/>
      </w:pPr>
    </w:p>
    <w:p>
      <w:pPr>
        <w:spacing w:before="300" w:after="60"/>
      </w:pPr>
      <w:r>
        <w:rPr>
          <w:b/>
          <w:color w:val="1A1A2E"/>
          <w:sz w:val="25"/>
        </w:rPr>
        <w:t>Prometheus configuration</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 prometheus.yml</w:t>
            </w:r>
          </w:p>
          <w:p>
            <w:pPr>
              <w:spacing w:after="0" w:before="20" w:line="240" w:lineRule="auto"/>
            </w:pPr>
            <w:r>
              <w:rPr>
                <w:rFonts w:ascii="Consolas" w:hAnsi="Consolas"/>
                <w:color w:val="1A1A2E"/>
                <w:sz w:val="17"/>
              </w:rPr>
              <w:t>global:</w:t>
            </w:r>
          </w:p>
          <w:p>
            <w:pPr>
              <w:spacing w:after="0" w:before="20" w:line="240" w:lineRule="auto"/>
            </w:pPr>
            <w:r>
              <w:rPr>
                <w:rFonts w:ascii="Consolas" w:hAnsi="Consolas"/>
                <w:color w:val="1A1A2E"/>
                <w:sz w:val="17"/>
              </w:rPr>
              <w:t xml:space="preserve">  scrape_interval: 15s</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scrape_configs:</w:t>
            </w:r>
          </w:p>
          <w:p>
            <w:pPr>
              <w:spacing w:after="0" w:before="20" w:line="240" w:lineRule="auto"/>
            </w:pPr>
            <w:r>
              <w:rPr>
                <w:rFonts w:ascii="Consolas" w:hAnsi="Consolas"/>
                <w:color w:val="1A1A2E"/>
                <w:sz w:val="17"/>
              </w:rPr>
              <w:t xml:space="preserve">  - job_name: "support-system"</w:t>
            </w:r>
          </w:p>
          <w:p>
            <w:pPr>
              <w:spacing w:after="0" w:before="20" w:line="240" w:lineRule="auto"/>
            </w:pPr>
            <w:r>
              <w:rPr>
                <w:rFonts w:ascii="Consolas" w:hAnsi="Consolas"/>
                <w:color w:val="1A1A2E"/>
                <w:sz w:val="17"/>
              </w:rPr>
              <w:t xml:space="preserve">    static_configs:</w:t>
            </w:r>
          </w:p>
          <w:p>
            <w:pPr>
              <w:spacing w:after="0" w:before="20" w:line="240" w:lineRule="auto"/>
            </w:pPr>
            <w:r>
              <w:rPr>
                <w:rFonts w:ascii="Consolas" w:hAnsi="Consolas"/>
                <w:color w:val="1A1A2E"/>
                <w:sz w:val="17"/>
              </w:rPr>
              <w:t xml:space="preserve">      - targets: ["localhost:8001"]</w:t>
            </w:r>
          </w:p>
        </w:tc>
      </w:tr>
    </w:tbl>
    <w:p>
      <w:pPr>
        <w:spacing w:after="80"/>
      </w:pPr>
    </w:p>
    <w:p>
      <w:pPr>
        <w:spacing w:before="300" w:after="60"/>
      </w:pPr>
      <w:r>
        <w:rPr>
          <w:b/>
          <w:color w:val="1A1A2E"/>
          <w:sz w:val="25"/>
        </w:rPr>
        <w:t>What your dashboard should show</w:t>
      </w:r>
    </w:p>
    <w:p>
      <w:pPr>
        <w:pStyle w:val="ListBullet"/>
        <w:spacing w:after="80"/>
        <w:ind w:left="403"/>
      </w:pPr>
      <w:r>
        <w:rPr>
          <w:sz w:val="21"/>
        </w:rPr>
        <w:t>Tickets processed per hour, split by channel and by outcome.</w:t>
      </w:r>
    </w:p>
    <w:p>
      <w:pPr>
        <w:pStyle w:val="ListBullet"/>
        <w:spacing w:after="80"/>
        <w:ind w:left="403"/>
      </w:pPr>
      <w:r>
        <w:rPr>
          <w:sz w:val="21"/>
        </w:rPr>
        <w:t>The proportion answered automatically against the proportion escalated.</w:t>
      </w:r>
    </w:p>
    <w:p>
      <w:pPr>
        <w:pStyle w:val="ListBullet"/>
        <w:spacing w:after="80"/>
        <w:ind w:left="403"/>
      </w:pPr>
      <w:r>
        <w:rPr>
          <w:sz w:val="21"/>
        </w:rPr>
        <w:t>Response latency at the median and the ninety-fifth percentile.</w:t>
      </w:r>
    </w:p>
    <w:p>
      <w:pPr>
        <w:pStyle w:val="ListBullet"/>
        <w:spacing w:after="80"/>
        <w:ind w:left="403"/>
      </w:pPr>
      <w:r>
        <w:rPr>
          <w:sz w:val="21"/>
        </w:rPr>
        <w:t>Guardrail activations, by guardrail, over time.</w:t>
      </w:r>
    </w:p>
    <w:p>
      <w:pPr>
        <w:pStyle w:val="ListBullet"/>
        <w:spacing w:after="80"/>
        <w:ind w:left="403"/>
      </w:pPr>
      <w:r>
        <w:rPr>
          <w:sz w:val="21"/>
        </w:rPr>
        <w:t>The distribution of confidence scores, which is where drift shows up first.</w:t>
      </w:r>
    </w:p>
    <w:p>
      <w:pPr>
        <w:spacing w:before="440" w:after="60"/>
        <w:pBdr>
          <w:bottom w:val="single" w:sz="8" w:space="6" w:color="E8660A"/>
        </w:pBdr>
      </w:pPr>
      <w:r>
        <w:rPr>
          <w:b/>
          <w:color w:val="E8660A"/>
          <w:sz w:val="34"/>
        </w:rPr>
        <w:t xml:space="preserve">07   </w:t>
      </w:r>
      <w:r>
        <w:rPr>
          <w:b/>
          <w:color w:val="1A1A2E"/>
          <w:sz w:val="34"/>
        </w:rPr>
        <w:t>Continuous integration</w:t>
      </w:r>
    </w:p>
    <w:p>
      <w:pPr>
        <w:spacing w:after="140"/>
      </w:pPr>
      <w:r>
        <w:rPr>
          <w:i w:val="0"/>
          <w:sz w:val="21"/>
        </w:rPr>
        <w:t>A pipeline that runs your tests on every push. It is not optional in the assessment, and it takes about fifteen minutes to set up.</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 .github/workflows/ci.yml</w:t>
            </w:r>
          </w:p>
          <w:p>
            <w:pPr>
              <w:spacing w:after="0" w:before="20" w:line="240" w:lineRule="auto"/>
            </w:pPr>
            <w:r>
              <w:rPr>
                <w:rFonts w:ascii="Consolas" w:hAnsi="Consolas"/>
                <w:color w:val="1A1A2E"/>
                <w:sz w:val="17"/>
              </w:rPr>
              <w:t>name: CI</w:t>
            </w:r>
          </w:p>
          <w:p>
            <w:pPr>
              <w:spacing w:after="0" w:before="20" w:line="240" w:lineRule="auto"/>
            </w:pPr>
            <w:r>
              <w:rPr>
                <w:rFonts w:ascii="Consolas" w:hAnsi="Consolas"/>
                <w:color w:val="1A1A2E"/>
                <w:sz w:val="17"/>
              </w:rPr>
              <w:t>on: [push, pull_request]</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jobs:</w:t>
            </w:r>
          </w:p>
          <w:p>
            <w:pPr>
              <w:spacing w:after="0" w:before="20" w:line="240" w:lineRule="auto"/>
            </w:pPr>
            <w:r>
              <w:rPr>
                <w:rFonts w:ascii="Consolas" w:hAnsi="Consolas"/>
                <w:color w:val="1A1A2E"/>
                <w:sz w:val="17"/>
              </w:rPr>
              <w:t xml:space="preserve">  test:</w:t>
            </w:r>
          </w:p>
          <w:p>
            <w:pPr>
              <w:spacing w:after="0" w:before="20" w:line="240" w:lineRule="auto"/>
            </w:pPr>
            <w:r>
              <w:rPr>
                <w:rFonts w:ascii="Consolas" w:hAnsi="Consolas"/>
                <w:color w:val="1A1A2E"/>
                <w:sz w:val="17"/>
              </w:rPr>
              <w:t xml:space="preserve">    runs-on: ubuntu-latest</w:t>
            </w:r>
          </w:p>
          <w:p>
            <w:pPr>
              <w:spacing w:after="0" w:before="20" w:line="240" w:lineRule="auto"/>
            </w:pPr>
            <w:r>
              <w:rPr>
                <w:rFonts w:ascii="Consolas" w:hAnsi="Consolas"/>
                <w:color w:val="1A1A2E"/>
                <w:sz w:val="17"/>
              </w:rPr>
              <w:t xml:space="preserve">    steps:</w:t>
            </w:r>
          </w:p>
          <w:p>
            <w:pPr>
              <w:spacing w:after="0" w:before="20" w:line="240" w:lineRule="auto"/>
            </w:pPr>
            <w:r>
              <w:rPr>
                <w:rFonts w:ascii="Consolas" w:hAnsi="Consolas"/>
                <w:color w:val="1A1A2E"/>
                <w:sz w:val="17"/>
              </w:rPr>
              <w:t xml:space="preserve">      - uses: actions/checkout@v4</w:t>
            </w:r>
          </w:p>
          <w:p>
            <w:pPr>
              <w:spacing w:after="0" w:before="20" w:line="240" w:lineRule="auto"/>
            </w:pPr>
            <w:r>
              <w:rPr>
                <w:rFonts w:ascii="Consolas" w:hAnsi="Consolas"/>
                <w:color w:val="1A1A2E"/>
                <w:sz w:val="17"/>
              </w:rPr>
              <w:t xml:space="preserve">      - uses: actions/setup-python@v5</w:t>
            </w:r>
          </w:p>
          <w:p>
            <w:pPr>
              <w:spacing w:after="0" w:before="20" w:line="240" w:lineRule="auto"/>
            </w:pPr>
            <w:r>
              <w:rPr>
                <w:rFonts w:ascii="Consolas" w:hAnsi="Consolas"/>
                <w:color w:val="1A1A2E"/>
                <w:sz w:val="17"/>
              </w:rPr>
              <w:t xml:space="preserve">        with:</w:t>
            </w:r>
          </w:p>
          <w:p>
            <w:pPr>
              <w:spacing w:after="0" w:before="20" w:line="240" w:lineRule="auto"/>
            </w:pPr>
            <w:r>
              <w:rPr>
                <w:rFonts w:ascii="Consolas" w:hAnsi="Consolas"/>
                <w:color w:val="1A1A2E"/>
                <w:sz w:val="17"/>
              </w:rPr>
              <w:t xml:space="preserve">          python-version: "3.11"</w:t>
            </w:r>
          </w:p>
          <w:p>
            <w:pPr>
              <w:spacing w:after="0" w:before="20" w:line="240" w:lineRule="auto"/>
            </w:pPr>
            <w:r>
              <w:rPr>
                <w:rFonts w:ascii="Consolas" w:hAnsi="Consolas"/>
                <w:color w:val="1A1A2E"/>
                <w:sz w:val="17"/>
              </w:rPr>
              <w:t xml:space="preserve">      - run: python -m pip install --upgrade pip</w:t>
            </w:r>
          </w:p>
          <w:p>
            <w:pPr>
              <w:spacing w:after="0" w:before="20" w:line="240" w:lineRule="auto"/>
            </w:pPr>
            <w:r>
              <w:rPr>
                <w:rFonts w:ascii="Consolas" w:hAnsi="Consolas"/>
                <w:color w:val="1A1A2E"/>
                <w:sz w:val="17"/>
              </w:rPr>
              <w:t xml:space="preserve">      - run: python -m pip install -r requirements.txt</w:t>
            </w:r>
          </w:p>
          <w:p>
            <w:pPr>
              <w:spacing w:after="0" w:before="20" w:line="240" w:lineRule="auto"/>
            </w:pPr>
            <w:r>
              <w:rPr>
                <w:rFonts w:ascii="Consolas" w:hAnsi="Consolas"/>
                <w:color w:val="1A1A2E"/>
                <w:sz w:val="17"/>
              </w:rPr>
              <w:t xml:space="preserve">      - run: python -m pytest tests/ -v</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Do not put your key in the workflow file</w:t>
            </w:r>
          </w:p>
          <w:p>
            <w:pPr>
              <w:spacing w:after="160"/>
            </w:pPr>
            <w:r>
              <w:rPr>
                <w:color w:val="333344"/>
                <w:sz w:val="20"/>
              </w:rPr>
              <w:t>Tests that need model access should either use a recorded response or read the key from GitHub's encrypted secrets. A key pasted into a workflow file is public the moment you push.</w:t>
            </w:r>
          </w:p>
        </w:tc>
      </w:tr>
    </w:tbl>
    <w:p>
      <w:pPr>
        <w:spacing w:after="40"/>
      </w:pPr>
    </w:p>
    <w:p>
      <w:r>
        <w:br w:type="page"/>
      </w:r>
    </w:p>
    <w:p>
      <w:pPr>
        <w:spacing w:before="440" w:after="60"/>
        <w:pBdr>
          <w:bottom w:val="single" w:sz="8" w:space="6" w:color="E8660A"/>
        </w:pBdr>
      </w:pPr>
      <w:r>
        <w:rPr>
          <w:b/>
          <w:color w:val="E8660A"/>
          <w:sz w:val="34"/>
        </w:rPr>
        <w:t xml:space="preserve">08   </w:t>
      </w:r>
      <w:r>
        <w:rPr>
          <w:b/>
          <w:color w:val="1A1A2E"/>
          <w:sz w:val="34"/>
        </w:rPr>
        <w:t>Project structure</w:t>
      </w:r>
    </w:p>
    <w:p>
      <w:pPr>
        <w:spacing w:after="140"/>
      </w:pPr>
      <w:r>
        <w:rPr>
          <w:i w:val="0"/>
          <w:sz w:val="21"/>
        </w:rPr>
        <w:t>Use this layout. It matches what the submission guide requires, so adopting it now saves you a reorganisation in week three.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your-project/</w:t>
            </w:r>
          </w:p>
          <w:p>
            <w:pPr>
              <w:spacing w:after="0" w:before="20" w:line="240" w:lineRule="auto"/>
            </w:pPr>
            <w:r>
              <w:rPr>
                <w:rFonts w:ascii="Consolas" w:hAnsi="Consolas"/>
                <w:color w:val="1A1A2E"/>
                <w:sz w:val="17"/>
              </w:rPr>
              <w:t xml:space="preserve">  README.md                 setup and run instructions</w:t>
            </w:r>
          </w:p>
          <w:p>
            <w:pPr>
              <w:spacing w:after="0" w:before="20" w:line="240" w:lineRule="auto"/>
            </w:pPr>
            <w:r>
              <w:rPr>
                <w:rFonts w:ascii="Consolas" w:hAnsi="Consolas"/>
                <w:color w:val="1A1A2E"/>
                <w:sz w:val="17"/>
              </w:rPr>
              <w:t xml:space="preserve">  requirements.txt          pinned dependencies</w:t>
            </w:r>
          </w:p>
          <w:p>
            <w:pPr>
              <w:spacing w:after="0" w:before="20" w:line="240" w:lineRule="auto"/>
            </w:pPr>
            <w:r>
              <w:rPr>
                <w:rFonts w:ascii="Consolas" w:hAnsi="Consolas"/>
                <w:color w:val="1A1A2E"/>
                <w:sz w:val="17"/>
              </w:rPr>
              <w:t xml:space="preserve">  .env.example              every variable, placeholder values only</w:t>
            </w:r>
          </w:p>
          <w:p>
            <w:pPr>
              <w:spacing w:after="0" w:before="20" w:line="240" w:lineRule="auto"/>
            </w:pPr>
            <w:r>
              <w:rPr>
                <w:rFonts w:ascii="Consolas" w:hAnsi="Consolas"/>
                <w:color w:val="1A1A2E"/>
                <w:sz w:val="17"/>
              </w:rPr>
              <w:t xml:space="preserve">  .gitignore                must include .env and storage/</w:t>
            </w:r>
          </w:p>
          <w:p>
            <w:pPr>
              <w:spacing w:after="0" w:before="20" w:line="240" w:lineRule="auto"/>
            </w:pPr>
            <w:r>
              <w:rPr>
                <w:rFonts w:ascii="Consolas" w:hAnsi="Consolas"/>
                <w:color w:val="1A1A2E"/>
                <w:sz w:val="17"/>
              </w:rPr>
              <w:t xml:space="preserve">  src/</w:t>
            </w:r>
          </w:p>
          <w:p>
            <w:pPr>
              <w:spacing w:after="0" w:before="20" w:line="240" w:lineRule="auto"/>
            </w:pPr>
            <w:r>
              <w:rPr>
                <w:rFonts w:ascii="Consolas" w:hAnsi="Consolas"/>
                <w:color w:val="1A1A2E"/>
                <w:sz w:val="17"/>
              </w:rPr>
              <w:t xml:space="preserve">    ingest.py               normalise tickets from all four channels</w:t>
            </w:r>
          </w:p>
          <w:p>
            <w:pPr>
              <w:spacing w:after="0" w:before="20" w:line="240" w:lineRule="auto"/>
            </w:pPr>
            <w:r>
              <w:rPr>
                <w:rFonts w:ascii="Consolas" w:hAnsi="Consolas"/>
                <w:color w:val="1A1A2E"/>
                <w:sz w:val="17"/>
              </w:rPr>
              <w:t xml:space="preserve">    classify.py             intent and urgency with confidence</w:t>
            </w:r>
          </w:p>
          <w:p>
            <w:pPr>
              <w:spacing w:after="0" w:before="20" w:line="240" w:lineRule="auto"/>
            </w:pPr>
            <w:r>
              <w:rPr>
                <w:rFonts w:ascii="Consolas" w:hAnsi="Consolas"/>
                <w:color w:val="1A1A2E"/>
                <w:sz w:val="17"/>
              </w:rPr>
              <w:t xml:space="preserve">    retrieve.py             vector search over the documentation</w:t>
            </w:r>
          </w:p>
          <w:p>
            <w:pPr>
              <w:spacing w:after="0" w:before="20" w:line="240" w:lineRule="auto"/>
            </w:pPr>
            <w:r>
              <w:rPr>
                <w:rFonts w:ascii="Consolas" w:hAnsi="Consolas"/>
                <w:color w:val="1A1A2E"/>
                <w:sz w:val="17"/>
              </w:rPr>
              <w:t xml:space="preserve">    route.py                the escalation decision and its threshold</w:t>
            </w:r>
          </w:p>
          <w:p>
            <w:pPr>
              <w:spacing w:after="0" w:before="20" w:line="240" w:lineRule="auto"/>
            </w:pPr>
            <w:r>
              <w:rPr>
                <w:rFonts w:ascii="Consolas" w:hAnsi="Consolas"/>
                <w:color w:val="1A1A2E"/>
                <w:sz w:val="17"/>
              </w:rPr>
              <w:t xml:space="preserve">    generate.py             answer drafting with citations</w:t>
            </w:r>
          </w:p>
          <w:p>
            <w:pPr>
              <w:spacing w:after="0" w:before="20" w:line="240" w:lineRule="auto"/>
            </w:pPr>
            <w:r>
              <w:rPr>
                <w:rFonts w:ascii="Consolas" w:hAnsi="Consolas"/>
                <w:color w:val="1A1A2E"/>
                <w:sz w:val="17"/>
              </w:rPr>
              <w:t xml:space="preserve">    guardrails.py           the checks that can block a response</w:t>
            </w:r>
          </w:p>
          <w:p>
            <w:pPr>
              <w:spacing w:after="0" w:before="20" w:line="240" w:lineRule="auto"/>
            </w:pPr>
            <w:r>
              <w:rPr>
                <w:rFonts w:ascii="Consolas" w:hAnsi="Consolas"/>
                <w:color w:val="1A1A2E"/>
                <w:sz w:val="17"/>
              </w:rPr>
              <w:t xml:space="preserve">    logging_store.py        the decision log</w:t>
            </w:r>
          </w:p>
          <w:p>
            <w:pPr>
              <w:spacing w:after="0" w:before="20" w:line="240" w:lineRule="auto"/>
            </w:pPr>
            <w:r>
              <w:rPr>
                <w:rFonts w:ascii="Consolas" w:hAnsi="Consolas"/>
                <w:color w:val="1A1A2E"/>
                <w:sz w:val="17"/>
              </w:rPr>
              <w:t xml:space="preserve">    api.py                  the FastAPI application</w:t>
            </w:r>
          </w:p>
          <w:p>
            <w:pPr>
              <w:spacing w:after="0" w:before="20" w:line="240" w:lineRule="auto"/>
            </w:pPr>
            <w:r>
              <w:rPr>
                <w:rFonts w:ascii="Consolas" w:hAnsi="Consolas"/>
                <w:color w:val="1A1A2E"/>
                <w:sz w:val="17"/>
              </w:rPr>
              <w:t xml:space="preserve">  prompts/</w:t>
            </w:r>
          </w:p>
          <w:p>
            <w:pPr>
              <w:spacing w:after="0" w:before="20" w:line="240" w:lineRule="auto"/>
            </w:pPr>
            <w:r>
              <w:rPr>
                <w:rFonts w:ascii="Consolas" w:hAnsi="Consolas"/>
                <w:color w:val="1A1A2E"/>
                <w:sz w:val="17"/>
              </w:rPr>
              <w:t xml:space="preserve">    build/                  prompts that run inside the system</w:t>
            </w:r>
          </w:p>
          <w:p>
            <w:pPr>
              <w:spacing w:after="0" w:before="20" w:line="240" w:lineRule="auto"/>
            </w:pPr>
            <w:r>
              <w:rPr>
                <w:rFonts w:ascii="Consolas" w:hAnsi="Consolas"/>
                <w:color w:val="1A1A2E"/>
                <w:sz w:val="17"/>
              </w:rPr>
              <w:t xml:space="preserve">    evaluation/             prompts used to judge output</w:t>
            </w:r>
          </w:p>
          <w:p>
            <w:pPr>
              <w:spacing w:after="0" w:before="20" w:line="240" w:lineRule="auto"/>
            </w:pPr>
            <w:r>
              <w:rPr>
                <w:rFonts w:ascii="Consolas" w:hAnsi="Consolas"/>
                <w:color w:val="1A1A2E"/>
                <w:sz w:val="17"/>
              </w:rPr>
              <w:t xml:space="preserve">    README.md               the register, with versions</w:t>
            </w:r>
          </w:p>
          <w:p>
            <w:pPr>
              <w:spacing w:after="0" w:before="20" w:line="240" w:lineRule="auto"/>
            </w:pPr>
            <w:r>
              <w:rPr>
                <w:rFonts w:ascii="Consolas" w:hAnsi="Consolas"/>
                <w:color w:val="1A1A2E"/>
                <w:sz w:val="17"/>
              </w:rPr>
              <w:t xml:space="preserve">  tests/</w:t>
            </w:r>
          </w:p>
          <w:p>
            <w:pPr>
              <w:spacing w:after="0" w:before="20" w:line="240" w:lineRule="auto"/>
            </w:pPr>
            <w:r>
              <w:rPr>
                <w:rFonts w:ascii="Consolas" w:hAnsi="Consolas"/>
                <w:color w:val="1A1A2E"/>
                <w:sz w:val="17"/>
              </w:rPr>
              <w:t xml:space="preserve">  evaluation/</w:t>
            </w:r>
          </w:p>
          <w:p>
            <w:pPr>
              <w:spacing w:after="0" w:before="20" w:line="240" w:lineRule="auto"/>
            </w:pPr>
            <w:r>
              <w:rPr>
                <w:rFonts w:ascii="Consolas" w:hAnsi="Consolas"/>
                <w:color w:val="1A1A2E"/>
                <w:sz w:val="17"/>
              </w:rPr>
              <w:t xml:space="preserve">    harness.py              runs the hidden evaluation set end to end</w:t>
            </w:r>
          </w:p>
          <w:p>
            <w:pPr>
              <w:spacing w:after="0" w:before="20" w:line="240" w:lineRule="auto"/>
            </w:pPr>
            <w:r>
              <w:rPr>
                <w:rFonts w:ascii="Consolas" w:hAnsi="Consolas"/>
                <w:color w:val="1A1A2E"/>
                <w:sz w:val="17"/>
              </w:rPr>
              <w:t xml:space="preserve">    results/                dated output from each run</w:t>
            </w:r>
          </w:p>
          <w:p>
            <w:pPr>
              <w:spacing w:after="0" w:before="20" w:line="240" w:lineRule="auto"/>
            </w:pPr>
            <w:r>
              <w:rPr>
                <w:rFonts w:ascii="Consolas" w:hAnsi="Consolas"/>
                <w:color w:val="1A1A2E"/>
                <w:sz w:val="17"/>
              </w:rPr>
              <w:t xml:space="preserve">  docs/</w:t>
            </w:r>
          </w:p>
          <w:p>
            <w:pPr>
              <w:spacing w:after="0" w:before="20" w:line="240" w:lineRule="auto"/>
            </w:pPr>
            <w:r>
              <w:rPr>
                <w:rFonts w:ascii="Consolas" w:hAnsi="Consolas"/>
                <w:color w:val="1A1A2E"/>
                <w:sz w:val="17"/>
              </w:rPr>
              <w:t xml:space="preserve">    architecture.md</w:t>
            </w:r>
          </w:p>
          <w:p>
            <w:pPr>
              <w:spacing w:after="0" w:before="20" w:line="240" w:lineRule="auto"/>
            </w:pPr>
            <w:r>
              <w:rPr>
                <w:rFonts w:ascii="Consolas" w:hAnsi="Consolas"/>
                <w:color w:val="1A1A2E"/>
                <w:sz w:val="17"/>
              </w:rPr>
              <w:t xml:space="preserve">  data/                     small samples only</w:t>
            </w:r>
          </w:p>
          <w:p>
            <w:pPr>
              <w:spacing w:after="0" w:before="20" w:line="240" w:lineRule="auto"/>
            </w:pPr>
            <w:r>
              <w:rPr>
                <w:rFonts w:ascii="Consolas" w:hAnsi="Consolas"/>
                <w:color w:val="1A1A2E"/>
                <w:sz w:val="17"/>
              </w:rPr>
              <w:t xml:space="preserve">  storage/                  generated at runtime, never committed</w:t>
            </w:r>
          </w:p>
          <w:p>
            <w:pPr>
              <w:spacing w:after="0" w:before="20" w:line="240" w:lineRule="auto"/>
            </w:pPr>
            <w:r>
              <w:rPr>
                <w:rFonts w:ascii="Consolas" w:hAnsi="Consolas"/>
                <w:color w:val="1A1A2E"/>
                <w:sz w:val="17"/>
              </w:rPr>
              <w:t xml:space="preserve">  .github/workflows/ci.yml</w:t>
            </w:r>
          </w:p>
        </w:tc>
      </w:tr>
    </w:tbl>
    <w:p>
      <w:pPr>
        <w:spacing w:after="80"/>
      </w:pPr>
    </w:p>
    <w:p>
      <w:r>
        <w:br w:type="page"/>
      </w:r>
    </w:p>
    <w:p>
      <w:pPr>
        <w:spacing w:before="440" w:after="60"/>
        <w:pBdr>
          <w:bottom w:val="single" w:sz="8" w:space="6" w:color="E8660A"/>
        </w:pBdr>
      </w:pPr>
      <w:r>
        <w:rPr>
          <w:b/>
          <w:color w:val="E8660A"/>
          <w:sz w:val="34"/>
        </w:rPr>
        <w:t xml:space="preserve">09   </w:t>
      </w:r>
      <w:r>
        <w:rPr>
          <w:b/>
          <w:color w:val="1A1A2E"/>
          <w:sz w:val="34"/>
        </w:rPr>
        <w:t>When things go wrong</w:t>
      </w:r>
    </w:p>
    <w:p>
      <w:pPr>
        <w:spacing w:after="140"/>
      </w:pPr>
      <w:r>
        <w:rPr>
          <w:i w:val="0"/>
          <w:sz w:val="21"/>
        </w:rPr>
        <w:t>These account for the large majority of setup problems reported by previous cohorts.</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you see</w:t>
            </w:r>
          </w:p>
        </w:tc>
        <w:tc>
          <w:tcPr>
            <w:tcW w:type="dxa" w:w="316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it usually means</w:t>
            </w:r>
          </w:p>
        </w:tc>
        <w:tc>
          <w:tcPr>
            <w:tcW w:type="dxa" w:w="3744"/>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to do</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ModuleNotFoundError on a package you installed</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The virtual environment is not active in this terminal.</w:t>
            </w:r>
          </w:p>
        </w:tc>
        <w:tc>
          <w:tcPr>
            <w:tcW w:type="dxa" w:w="3744"/>
            <w:tcBorders>
              <w:top w:val="single" w:sz="6" w:color="D9D9E0"/>
              <w:left w:val="single" w:sz="6" w:color="D9D9E0"/>
              <w:bottom w:val="single" w:sz="6" w:color="D9D9E0"/>
              <w:right w:val="single" w:sz="6" w:color="D9D9E0"/>
            </w:tcBorders>
          </w:tcPr>
          <w:p>
            <w:pPr>
              <w:spacing w:before="50" w:after="50"/>
            </w:pPr>
            <w:r>
              <w:rPr>
                <w:sz w:val="16"/>
              </w:rPr>
              <w:t>Activate it and check that `which python` points inside .venv.</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KeyError on an environment variable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load_dotenv() was not called, or .env is not in the working directory.</w:t>
            </w:r>
          </w:p>
        </w:tc>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6"/>
              </w:rPr>
              <w:t>Call load_dotenv() before reading any variable, and check where you launched the process from.</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A 401 from the model provider</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The key is wrong, expired, or has a stray newline from being pasted.</w:t>
            </w:r>
          </w:p>
        </w:tc>
        <w:tc>
          <w:tcPr>
            <w:tcW w:type="dxa" w:w="3744"/>
            <w:tcBorders>
              <w:top w:val="single" w:sz="6" w:color="D9D9E0"/>
              <w:left w:val="single" w:sz="6" w:color="D9D9E0"/>
              <w:bottom w:val="single" w:sz="6" w:color="D9D9E0"/>
              <w:right w:val="single" w:sz="6" w:color="D9D9E0"/>
            </w:tcBorders>
          </w:tcPr>
          <w:p>
            <w:pPr>
              <w:spacing w:before="50" w:after="50"/>
            </w:pPr>
            <w:r>
              <w:rPr>
                <w:sz w:val="16"/>
              </w:rPr>
              <w:t>Print the length of the key. If it is longer than expected, you have whitespace in it.</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Chroma returns no results</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The store was written to a different directory than the one you are reading.</w:t>
            </w:r>
          </w:p>
        </w:tc>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6"/>
              </w:rPr>
              <w:t>Use an absolute path from your configuration in both places.</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Retrieval returns plausible but wrong passages</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Your chunks are too large, so relevant text is diluted by surrounding material.</w:t>
            </w:r>
          </w:p>
        </w:tc>
        <w:tc>
          <w:tcPr>
            <w:tcW w:type="dxa" w:w="3744"/>
            <w:tcBorders>
              <w:top w:val="single" w:sz="6" w:color="D9D9E0"/>
              <w:left w:val="single" w:sz="6" w:color="D9D9E0"/>
              <w:bottom w:val="single" w:sz="6" w:color="D9D9E0"/>
              <w:right w:val="single" w:sz="6" w:color="D9D9E0"/>
            </w:tcBorders>
          </w:tcPr>
          <w:p>
            <w:pPr>
              <w:spacing w:before="50" w:after="50"/>
            </w:pPr>
            <w:r>
              <w:rPr>
                <w:sz w:val="16"/>
              </w:rPr>
              <w:t>Reduce chunk size, increase overlap slightly, and measure the difference.</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Very slow embedding on first run</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The model is being downloaded.</w:t>
            </w:r>
          </w:p>
        </w:tc>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6"/>
              </w:rPr>
              <w:t>Expected. It is cached afterwards. Do this once at the start, not during a demonstration.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Tests pass locally and fail in CI</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Something works because of a file or variable that exists only on your machine.</w:t>
            </w:r>
          </w:p>
        </w:tc>
        <w:tc>
          <w:tcPr>
            <w:tcW w:type="dxa" w:w="3744"/>
            <w:tcBorders>
              <w:top w:val="single" w:sz="6" w:color="D9D9E0"/>
              <w:left w:val="single" w:sz="6" w:color="D9D9E0"/>
              <w:bottom w:val="single" w:sz="6" w:color="D9D9E0"/>
              <w:right w:val="single" w:sz="6" w:color="D9D9E0"/>
            </w:tcBorders>
          </w:tcPr>
          <w:p>
            <w:pPr>
              <w:spacing w:before="50" w:after="50"/>
            </w:pPr>
            <w:r>
              <w:rPr>
                <w:sz w:val="16"/>
              </w:rPr>
              <w:t>That is precisely what CI is for. Fix the dependency rather than skipping the test.</w:t>
            </w:r>
          </w:p>
        </w:tc>
      </w:tr>
    </w:tbl>
    <w:p>
      <w:pPr>
        <w:spacing w:after="80"/>
      </w:pP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The check that saves the most time</w:t>
            </w:r>
          </w:p>
          <w:p>
            <w:pPr>
              <w:spacing w:after="160"/>
            </w:pPr>
            <w:r>
              <w:rPr>
                <w:color w:val="FFFFFF"/>
                <w:sz w:val="20"/>
              </w:rPr>
              <w:t>At the end of your first day, clone your own repository into a fresh directory and follow your own README from the first line. Whatever is missing will surface immediately, and it will be far less painful now than in week three.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