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一夜豹富 </w:t>
      </w:r>
    </w:p>
    <w:p>
      <w:pPr>
        <w:rPr>
          <w:rFonts w:hint="eastAsia"/>
        </w:rPr>
      </w:pPr>
      <w:r>
        <w:rPr>
          <w:rFonts w:hint="eastAsia"/>
        </w:rPr>
        <w:t>一句话介绍：在夜的庇护下，猎豹如影般穿梭，香气中汇聚好运与奢华的气息。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香调故事：绿叶调，带来佛手柑的清新、薄荷的清凉与檀香木的温暖。像猎豹在夜色中轻盈奔跑，唤醒你与命运的邂逅，让每一次呼吸都充满好运的预示。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5FC80"/>
    <w:rsid w:val="68F5F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2025-06-09T14:37:00Z</dcterms:created>
  <dc:creator>Madoris</dc:creator>
  <cp:lastModifiedBy>Madoris</cp:lastModifiedBy>
  <dcterms:modified xsi:type="dcterms:W3CDTF">2025-06-09T14:38:59Z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C4844EEE05BA1BBF1181466875921C6F_41</vt:lpwstr>
  </property>
</Properties>
</file>