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A2" w:rsidRPr="002C7A02" w:rsidRDefault="006258A2" w:rsidP="006258A2">
      <w:pPr>
        <w:ind w:left="360"/>
        <w:rPr>
          <w:b/>
          <w:color w:val="FF0000"/>
          <w:sz w:val="28"/>
        </w:rPr>
      </w:pPr>
      <w:r w:rsidRPr="002C7A02">
        <w:rPr>
          <w:b/>
          <w:color w:val="FF0000"/>
          <w:sz w:val="28"/>
          <w:lang w:val="ru-RU"/>
        </w:rPr>
        <w:t xml:space="preserve">Добавление машин в </w:t>
      </w:r>
      <w:proofErr w:type="spellStart"/>
      <w:r w:rsidRPr="002C7A02">
        <w:rPr>
          <w:b/>
          <w:color w:val="FF0000"/>
          <w:sz w:val="28"/>
        </w:rPr>
        <w:t>ESXi</w:t>
      </w:r>
      <w:proofErr w:type="spellEnd"/>
    </w:p>
    <w:p w:rsidR="006258A2" w:rsidRPr="00C359E6" w:rsidRDefault="006258A2" w:rsidP="006258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Нажимаем </w:t>
      </w:r>
      <w:r>
        <w:t>Create/Register VM</w:t>
      </w:r>
    </w:p>
    <w:p w:rsidR="006258A2" w:rsidRDefault="00672AD7" w:rsidP="006258A2">
      <w:r>
        <w:rPr>
          <w:noProof/>
        </w:rPr>
        <w:drawing>
          <wp:inline distT="0" distB="0" distL="0" distR="0">
            <wp:extent cx="4978400" cy="1374743"/>
            <wp:effectExtent l="0" t="0" r="0" b="0"/>
            <wp:docPr id="2" name="Picture 2" descr="C:\Users\arti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iv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37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AD7" w:rsidRDefault="00672AD7" w:rsidP="006258A2"/>
    <w:p w:rsidR="00672AD7" w:rsidRDefault="00672AD7" w:rsidP="00672AD7">
      <w:pPr>
        <w:pStyle w:val="ListParagraph"/>
        <w:numPr>
          <w:ilvl w:val="0"/>
          <w:numId w:val="1"/>
        </w:numPr>
      </w:pPr>
      <w:r>
        <w:rPr>
          <w:lang w:val="ru-RU"/>
        </w:rPr>
        <w:t>Выбираем создать новую машину</w:t>
      </w:r>
    </w:p>
    <w:p w:rsidR="00672AD7" w:rsidRDefault="00672AD7" w:rsidP="006258A2">
      <w:r>
        <w:rPr>
          <w:noProof/>
        </w:rPr>
        <w:drawing>
          <wp:inline distT="0" distB="0" distL="0" distR="0">
            <wp:extent cx="4946650" cy="3150106"/>
            <wp:effectExtent l="0" t="0" r="6350" b="0"/>
            <wp:docPr id="3" name="Picture 3" descr="C:\Users\artiv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iv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15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A2" w:rsidRDefault="006258A2" w:rsidP="006258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Ставим совместимость с той версией </w:t>
      </w:r>
      <w:proofErr w:type="spellStart"/>
      <w:r>
        <w:t>ESXi</w:t>
      </w:r>
      <w:proofErr w:type="spellEnd"/>
      <w:r w:rsidRPr="00E82ACA">
        <w:rPr>
          <w:lang w:val="ru-RU"/>
        </w:rPr>
        <w:t xml:space="preserve">, </w:t>
      </w:r>
      <w:r>
        <w:rPr>
          <w:lang w:val="ru-RU"/>
        </w:rPr>
        <w:t>которая у нас стоит, вводим название нашего дистрибутива установки</w:t>
      </w:r>
    </w:p>
    <w:p w:rsidR="00AE7582" w:rsidRPr="00AE7582" w:rsidRDefault="00AE7582" w:rsidP="00AE7582">
      <w:pPr>
        <w:ind w:left="360"/>
        <w:rPr>
          <w:lang w:val="ru-RU"/>
        </w:rPr>
      </w:pPr>
      <w:proofErr w:type="spellStart"/>
      <w:r w:rsidRPr="00AE7582">
        <w:rPr>
          <w:lang w:val="ru-RU"/>
        </w:rPr>
        <w:t>compatibility</w:t>
      </w:r>
      <w:proofErr w:type="spellEnd"/>
      <w:r w:rsidRPr="00AE7582">
        <w:rPr>
          <w:lang w:val="ru-RU"/>
        </w:rPr>
        <w:t xml:space="preserve">. При выборе </w:t>
      </w:r>
      <w:proofErr w:type="spellStart"/>
      <w:r w:rsidRPr="00AE7582">
        <w:rPr>
          <w:lang w:val="ru-RU"/>
        </w:rPr>
        <w:t>compatibility</w:t>
      </w:r>
      <w:proofErr w:type="spellEnd"/>
      <w:r w:rsidRPr="00AE7582">
        <w:rPr>
          <w:lang w:val="ru-RU"/>
        </w:rPr>
        <w:t xml:space="preserve"> мы создаем </w:t>
      </w:r>
      <w:proofErr w:type="spellStart"/>
      <w:r w:rsidRPr="00AE7582">
        <w:rPr>
          <w:lang w:val="ru-RU"/>
        </w:rPr>
        <w:t>совсместимость</w:t>
      </w:r>
      <w:proofErr w:type="spellEnd"/>
      <w:r w:rsidRPr="00AE7582">
        <w:rPr>
          <w:lang w:val="ru-RU"/>
        </w:rPr>
        <w:t xml:space="preserve"> для экспортирования. Устанавливаем </w:t>
      </w:r>
      <w:proofErr w:type="spellStart"/>
      <w:r w:rsidRPr="00AE7582">
        <w:rPr>
          <w:lang w:val="ru-RU"/>
        </w:rPr>
        <w:t>ESXi</w:t>
      </w:r>
      <w:proofErr w:type="spellEnd"/>
      <w:r w:rsidRPr="00AE7582">
        <w:rPr>
          <w:lang w:val="ru-RU"/>
        </w:rPr>
        <w:t xml:space="preserve"> 4.0 и </w:t>
      </w:r>
      <w:proofErr w:type="spellStart"/>
      <w:r w:rsidRPr="00AE7582">
        <w:rPr>
          <w:lang w:val="ru-RU"/>
        </w:rPr>
        <w:t>экспортим</w:t>
      </w:r>
      <w:proofErr w:type="spellEnd"/>
      <w:r w:rsidRPr="00AE7582">
        <w:rPr>
          <w:lang w:val="ru-RU"/>
        </w:rPr>
        <w:t xml:space="preserve">, что бы можно было </w:t>
      </w:r>
      <w:proofErr w:type="spellStart"/>
      <w:r w:rsidRPr="00AE7582">
        <w:rPr>
          <w:lang w:val="ru-RU"/>
        </w:rPr>
        <w:t>импортить</w:t>
      </w:r>
      <w:proofErr w:type="spellEnd"/>
      <w:r w:rsidRPr="00AE7582">
        <w:rPr>
          <w:lang w:val="ru-RU"/>
        </w:rPr>
        <w:t xml:space="preserve"> его на разные гипервизоры</w:t>
      </w:r>
    </w:p>
    <w:p w:rsidR="00AE7582" w:rsidRPr="00AE7582" w:rsidRDefault="00AE7582" w:rsidP="00AE7582">
      <w:pPr>
        <w:ind w:left="360"/>
        <w:rPr>
          <w:lang w:val="ru-RU"/>
        </w:rPr>
      </w:pPr>
      <w:proofErr w:type="spellStart"/>
      <w:r w:rsidRPr="00AE7582">
        <w:rPr>
          <w:lang w:val="ru-RU"/>
        </w:rPr>
        <w:t>Guest</w:t>
      </w:r>
      <w:proofErr w:type="spellEnd"/>
      <w:r w:rsidRPr="00AE7582">
        <w:rPr>
          <w:lang w:val="ru-RU"/>
        </w:rPr>
        <w:t xml:space="preserve"> OS </w:t>
      </w:r>
      <w:proofErr w:type="spellStart"/>
      <w:r w:rsidRPr="00AE7582">
        <w:rPr>
          <w:lang w:val="ru-RU"/>
        </w:rPr>
        <w:t>family</w:t>
      </w:r>
      <w:proofErr w:type="spellEnd"/>
      <w:r w:rsidRPr="00AE7582">
        <w:rPr>
          <w:lang w:val="ru-RU"/>
        </w:rPr>
        <w:t xml:space="preserve">, </w:t>
      </w:r>
      <w:proofErr w:type="spellStart"/>
      <w:r w:rsidRPr="00AE7582">
        <w:rPr>
          <w:lang w:val="ru-RU"/>
        </w:rPr>
        <w:t>guest</w:t>
      </w:r>
      <w:proofErr w:type="spellEnd"/>
      <w:r w:rsidRPr="00AE7582">
        <w:rPr>
          <w:lang w:val="ru-RU"/>
        </w:rPr>
        <w:t xml:space="preserve"> OS </w:t>
      </w:r>
      <w:proofErr w:type="spellStart"/>
      <w:r w:rsidRPr="00AE7582">
        <w:rPr>
          <w:lang w:val="ru-RU"/>
        </w:rPr>
        <w:t>version</w:t>
      </w:r>
      <w:proofErr w:type="spellEnd"/>
      <w:r w:rsidRPr="00AE7582">
        <w:rPr>
          <w:lang w:val="ru-RU"/>
        </w:rPr>
        <w:t xml:space="preserve"> – для лучшего </w:t>
      </w:r>
      <w:proofErr w:type="gramStart"/>
      <w:r>
        <w:rPr>
          <w:lang w:val="ru-RU"/>
        </w:rPr>
        <w:t>восприятия</w:t>
      </w:r>
      <w:proofErr w:type="gramEnd"/>
      <w:r>
        <w:rPr>
          <w:lang w:val="ru-RU"/>
        </w:rPr>
        <w:t xml:space="preserve"> что у нас за система, так как название</w:t>
      </w:r>
      <w:r w:rsidRPr="00AE7582">
        <w:rPr>
          <w:lang w:val="ru-RU"/>
        </w:rPr>
        <w:t xml:space="preserve"> </w:t>
      </w:r>
      <w:r>
        <w:t>VM</w:t>
      </w:r>
      <w:r w:rsidRPr="00AE7582">
        <w:rPr>
          <w:lang w:val="ru-RU"/>
        </w:rPr>
        <w:t xml:space="preserve"> </w:t>
      </w:r>
      <w:r>
        <w:rPr>
          <w:lang w:val="ru-RU"/>
        </w:rPr>
        <w:t>не всегда будет называться так же, как и система которая на ней стоит.</w:t>
      </w:r>
      <w:r w:rsidRPr="00AE7582">
        <w:rPr>
          <w:lang w:val="ru-RU"/>
        </w:rPr>
        <w:t xml:space="preserve"> </w:t>
      </w:r>
      <w:proofErr w:type="gramStart"/>
      <w:r w:rsidRPr="00AE7582">
        <w:rPr>
          <w:lang w:val="ru-RU"/>
        </w:rPr>
        <w:t>Т</w:t>
      </w:r>
      <w:proofErr w:type="gramEnd"/>
      <w:r w:rsidRPr="00AE7582">
        <w:rPr>
          <w:lang w:val="ru-RU"/>
        </w:rPr>
        <w:t>акже гипервизор транслирует запросы понятные себе и железу, и обратно транслирует о</w:t>
      </w:r>
      <w:r w:rsidR="0003440C">
        <w:rPr>
          <w:lang w:val="ru-RU"/>
        </w:rPr>
        <w:t>тветы в гостевую ОС. Что бы пра</w:t>
      </w:r>
      <w:r w:rsidRPr="00AE7582">
        <w:rPr>
          <w:lang w:val="ru-RU"/>
        </w:rPr>
        <w:t>в</w:t>
      </w:r>
      <w:r w:rsidR="0003440C">
        <w:rPr>
          <w:lang w:val="ru-RU"/>
        </w:rPr>
        <w:t>и</w:t>
      </w:r>
      <w:r w:rsidRPr="00AE7582">
        <w:rPr>
          <w:lang w:val="ru-RU"/>
        </w:rPr>
        <w:t xml:space="preserve">льно транслировать эти системные вызовы, то нужен “словарь”. Здесь мы указываем гипервизоры максимально </w:t>
      </w:r>
      <w:proofErr w:type="gramStart"/>
      <w:r w:rsidRPr="00AE7582">
        <w:rPr>
          <w:lang w:val="ru-RU"/>
        </w:rPr>
        <w:t>близкое</w:t>
      </w:r>
      <w:proofErr w:type="gramEnd"/>
      <w:r w:rsidRPr="00AE7582">
        <w:rPr>
          <w:lang w:val="ru-RU"/>
        </w:rPr>
        <w:t xml:space="preserve"> что мы можем использовать. Так же задает дефолтные параметры для дальнейшей настройки железа.</w:t>
      </w:r>
    </w:p>
    <w:p w:rsidR="006258A2" w:rsidRDefault="00F37AE2" w:rsidP="006258A2">
      <w:r>
        <w:rPr>
          <w:noProof/>
        </w:rPr>
        <w:drawing>
          <wp:inline distT="0" distB="0" distL="0" distR="0">
            <wp:extent cx="4999583" cy="3168650"/>
            <wp:effectExtent l="0" t="0" r="0" b="0"/>
            <wp:docPr id="4" name="Picture 4" descr="C:\Users\artiv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iv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37" cy="316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8A2" w:rsidRPr="00343C66" w:rsidRDefault="006258A2" w:rsidP="006258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Переходим в настройки виртуальной машины, и выбираем загрузиться с </w:t>
      </w:r>
      <w:proofErr w:type="spellStart"/>
      <w:r>
        <w:t>Datastore</w:t>
      </w:r>
      <w:proofErr w:type="spellEnd"/>
      <w:r w:rsidRPr="00D22DE6">
        <w:rPr>
          <w:lang w:val="ru-RU"/>
        </w:rPr>
        <w:t xml:space="preserve"> </w:t>
      </w:r>
      <w:r>
        <w:t>ISO</w:t>
      </w:r>
      <w:r w:rsidRPr="00D22DE6">
        <w:rPr>
          <w:lang w:val="ru-RU"/>
        </w:rPr>
        <w:t xml:space="preserve"> </w:t>
      </w:r>
      <w:r>
        <w:t>file</w:t>
      </w:r>
    </w:p>
    <w:p w:rsidR="006258A2" w:rsidRDefault="003B7547" w:rsidP="006258A2">
      <w:r w:rsidRPr="003B7547">
        <w:rPr>
          <w:noProof/>
        </w:rPr>
        <w:drawing>
          <wp:inline distT="0" distB="0" distL="0" distR="0" wp14:anchorId="7589C0CE" wp14:editId="4EF26E05">
            <wp:extent cx="5056274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495" cy="324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2" w:rsidRDefault="006258A2" w:rsidP="006258A2">
      <w:pPr>
        <w:rPr>
          <w:lang w:val="ru-RU"/>
        </w:rPr>
      </w:pPr>
    </w:p>
    <w:p w:rsidR="00323E4A" w:rsidRDefault="00323E4A" w:rsidP="006258A2">
      <w:pPr>
        <w:rPr>
          <w:lang w:val="ru-RU"/>
        </w:rPr>
      </w:pPr>
    </w:p>
    <w:p w:rsidR="00323E4A" w:rsidRPr="00431754" w:rsidRDefault="00AB1345" w:rsidP="00AB13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Нажимаем </w:t>
      </w:r>
      <w:r>
        <w:t>Upload</w:t>
      </w:r>
      <w:r w:rsidR="00431754" w:rsidRPr="00431754">
        <w:rPr>
          <w:lang w:val="ru-RU"/>
        </w:rPr>
        <w:t xml:space="preserve">, </w:t>
      </w:r>
      <w:r w:rsidR="00431754">
        <w:rPr>
          <w:lang w:val="ru-RU"/>
        </w:rPr>
        <w:t xml:space="preserve">а после выбираем </w:t>
      </w:r>
      <w:r w:rsidR="00431754">
        <w:t>ISO</w:t>
      </w:r>
    </w:p>
    <w:p w:rsidR="00EA6657" w:rsidRPr="00FB6ADB" w:rsidRDefault="00431754" w:rsidP="00FB6ADB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0B53AABD" wp14:editId="23C9BD6C">
            <wp:extent cx="4279900" cy="2975588"/>
            <wp:effectExtent l="0" t="0" r="6350" b="0"/>
            <wp:docPr id="5" name="Picture 5" descr="C:\Users\arti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iv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97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885" w:rsidRPr="00570B2E" w:rsidRDefault="00AA25D1" w:rsidP="00431754">
      <w:pPr>
        <w:ind w:left="360"/>
        <w:rPr>
          <w:b/>
          <w:color w:val="FF0000"/>
          <w:sz w:val="24"/>
          <w:lang w:val="ru-RU"/>
        </w:rPr>
      </w:pPr>
      <w:r>
        <w:rPr>
          <w:b/>
          <w:color w:val="FF0000"/>
          <w:sz w:val="24"/>
          <w:lang w:val="ru-RU"/>
        </w:rPr>
        <w:lastRenderedPageBreak/>
        <w:t>Клонирование машин</w:t>
      </w:r>
    </w:p>
    <w:p w:rsidR="00570B2E" w:rsidRDefault="001C5295" w:rsidP="001C5295">
      <w:pPr>
        <w:pStyle w:val="ListParagraph"/>
        <w:numPr>
          <w:ilvl w:val="0"/>
          <w:numId w:val="2"/>
        </w:numPr>
      </w:pPr>
      <w:r>
        <w:rPr>
          <w:lang w:val="ru-RU"/>
        </w:rPr>
        <w:t>Перейти</w:t>
      </w:r>
      <w:r w:rsidRPr="001C5295">
        <w:t xml:space="preserve"> </w:t>
      </w:r>
      <w:r>
        <w:rPr>
          <w:lang w:val="ru-RU"/>
        </w:rPr>
        <w:t>в</w:t>
      </w:r>
      <w:r w:rsidRPr="001C5295">
        <w:t xml:space="preserve"> </w:t>
      </w:r>
      <w:proofErr w:type="spellStart"/>
      <w:r>
        <w:t>vCenter</w:t>
      </w:r>
      <w:proofErr w:type="spellEnd"/>
      <w:r w:rsidRPr="001C5295">
        <w:t xml:space="preserve">, </w:t>
      </w:r>
      <w:r>
        <w:rPr>
          <w:lang w:val="ru-RU"/>
        </w:rPr>
        <w:t>выбрать</w:t>
      </w:r>
      <w:r w:rsidRPr="001C5295">
        <w:t xml:space="preserve"> </w:t>
      </w:r>
      <w:r>
        <w:rPr>
          <w:lang w:val="ru-RU"/>
        </w:rPr>
        <w:t>нужную</w:t>
      </w:r>
      <w:r w:rsidRPr="001C5295">
        <w:t xml:space="preserve"> </w:t>
      </w:r>
      <w:r>
        <w:t>V</w:t>
      </w:r>
      <w:bookmarkStart w:id="0" w:name="_GoBack"/>
      <w:bookmarkEnd w:id="0"/>
      <w:r>
        <w:t>M</w:t>
      </w:r>
      <w:r w:rsidRPr="001C5295">
        <w:t xml:space="preserve">, </w:t>
      </w:r>
      <w:r>
        <w:rPr>
          <w:lang w:val="ru-RU"/>
        </w:rPr>
        <w:t>выбрать</w:t>
      </w:r>
      <w:r w:rsidRPr="001C5295">
        <w:t xml:space="preserve"> </w:t>
      </w:r>
      <w:r>
        <w:t>Clone</w:t>
      </w:r>
      <w:r w:rsidRPr="001C5295">
        <w:t xml:space="preserve"> </w:t>
      </w:r>
      <w:r>
        <w:t>to</w:t>
      </w:r>
      <w:r w:rsidRPr="001C5295">
        <w:t xml:space="preserve"> </w:t>
      </w:r>
      <w:r>
        <w:t>Virtual</w:t>
      </w:r>
      <w:r w:rsidRPr="001C5295">
        <w:t xml:space="preserve"> </w:t>
      </w:r>
      <w:r>
        <w:t>Machine</w:t>
      </w:r>
    </w:p>
    <w:p w:rsidR="001C5295" w:rsidRDefault="001C5295" w:rsidP="001C5295">
      <w:pPr>
        <w:ind w:left="360"/>
      </w:pPr>
      <w:r w:rsidRPr="001C5295">
        <w:rPr>
          <w:noProof/>
        </w:rPr>
        <w:drawing>
          <wp:inline distT="0" distB="0" distL="0" distR="0" wp14:anchorId="3DE612A3" wp14:editId="3E65C584">
            <wp:extent cx="3149600" cy="255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040" cy="255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8F" w:rsidRDefault="00B726A0" w:rsidP="001C5295">
      <w:pPr>
        <w:ind w:left="360"/>
        <w:rPr>
          <w:lang w:val="ru-RU"/>
        </w:rPr>
      </w:pPr>
      <w:r>
        <w:rPr>
          <w:lang w:val="ru-RU"/>
        </w:rPr>
        <w:t>Далее проследовать инструкции клонирования</w:t>
      </w:r>
    </w:p>
    <w:p w:rsidR="00790090" w:rsidRDefault="00790090" w:rsidP="001C5295">
      <w:pPr>
        <w:ind w:left="360"/>
        <w:rPr>
          <w:lang w:val="ru-RU"/>
        </w:rPr>
      </w:pPr>
    </w:p>
    <w:p w:rsidR="00790090" w:rsidRPr="00790090" w:rsidRDefault="00790090" w:rsidP="001C5295">
      <w:pPr>
        <w:ind w:left="360"/>
        <w:rPr>
          <w:b/>
          <w:color w:val="FF0000"/>
          <w:sz w:val="24"/>
          <w:lang w:val="ru-RU"/>
        </w:rPr>
      </w:pPr>
      <w:r w:rsidRPr="00790090">
        <w:rPr>
          <w:b/>
          <w:color w:val="FF0000"/>
          <w:sz w:val="24"/>
          <w:lang w:val="ru-RU"/>
        </w:rPr>
        <w:t>Удаление машин</w:t>
      </w:r>
    </w:p>
    <w:p w:rsidR="00790090" w:rsidRPr="00AE7582" w:rsidRDefault="003C6A99" w:rsidP="001C5295">
      <w:pPr>
        <w:ind w:left="360"/>
        <w:rPr>
          <w:lang w:val="ru-RU"/>
        </w:rPr>
      </w:pPr>
      <w:r>
        <w:t>Remove</w:t>
      </w:r>
      <w:r w:rsidRPr="003C6A99">
        <w:rPr>
          <w:lang w:val="ru-RU"/>
        </w:rPr>
        <w:t xml:space="preserve"> </w:t>
      </w:r>
      <w:r>
        <w:t>from</w:t>
      </w:r>
      <w:r w:rsidRPr="003C6A99">
        <w:rPr>
          <w:lang w:val="ru-RU"/>
        </w:rPr>
        <w:t xml:space="preserve"> </w:t>
      </w:r>
      <w:r>
        <w:t>Inventory</w:t>
      </w:r>
      <w:r w:rsidRPr="003C6A99">
        <w:rPr>
          <w:lang w:val="ru-RU"/>
        </w:rPr>
        <w:t xml:space="preserve"> – </w:t>
      </w:r>
      <w:r>
        <w:rPr>
          <w:lang w:val="ru-RU"/>
        </w:rPr>
        <w:t>удаляет</w:t>
      </w:r>
      <w:r w:rsidRPr="003C6A99">
        <w:rPr>
          <w:lang w:val="ru-RU"/>
        </w:rPr>
        <w:t xml:space="preserve"> </w:t>
      </w:r>
      <w:r>
        <w:t>VM</w:t>
      </w:r>
      <w:r w:rsidRPr="003C6A99">
        <w:rPr>
          <w:lang w:val="ru-RU"/>
        </w:rPr>
        <w:t xml:space="preserve"> </w:t>
      </w:r>
      <w:r>
        <w:rPr>
          <w:lang w:val="ru-RU"/>
        </w:rPr>
        <w:t>из</w:t>
      </w:r>
      <w:r w:rsidRPr="003C6A99">
        <w:rPr>
          <w:lang w:val="ru-RU"/>
        </w:rPr>
        <w:t xml:space="preserve"> </w:t>
      </w:r>
      <w:r>
        <w:rPr>
          <w:lang w:val="ru-RU"/>
        </w:rPr>
        <w:t>списка</w:t>
      </w:r>
      <w:r w:rsidRPr="003C6A99">
        <w:rPr>
          <w:lang w:val="ru-RU"/>
        </w:rPr>
        <w:t xml:space="preserve">, </w:t>
      </w:r>
      <w:r>
        <w:rPr>
          <w:lang w:val="ru-RU"/>
        </w:rPr>
        <w:t xml:space="preserve">но не удаляет из </w:t>
      </w:r>
      <w:proofErr w:type="spellStart"/>
      <w:r>
        <w:t>datastore</w:t>
      </w:r>
      <w:proofErr w:type="spellEnd"/>
    </w:p>
    <w:p w:rsidR="003C6A99" w:rsidRPr="003C6A99" w:rsidRDefault="003C6A99" w:rsidP="001C5295">
      <w:pPr>
        <w:ind w:left="360"/>
        <w:rPr>
          <w:lang w:val="ru-RU"/>
        </w:rPr>
      </w:pPr>
      <w:r>
        <w:t>Delete</w:t>
      </w:r>
      <w:r w:rsidRPr="003C6A99">
        <w:rPr>
          <w:lang w:val="ru-RU"/>
        </w:rPr>
        <w:t xml:space="preserve"> </w:t>
      </w:r>
      <w:r>
        <w:t>from</w:t>
      </w:r>
      <w:r w:rsidRPr="003C6A99">
        <w:rPr>
          <w:lang w:val="ru-RU"/>
        </w:rPr>
        <w:t xml:space="preserve"> </w:t>
      </w:r>
      <w:r>
        <w:t>Disk</w:t>
      </w:r>
      <w:r w:rsidRPr="003C6A99">
        <w:rPr>
          <w:lang w:val="ru-RU"/>
        </w:rPr>
        <w:t xml:space="preserve"> – </w:t>
      </w:r>
      <w:r>
        <w:rPr>
          <w:lang w:val="ru-RU"/>
        </w:rPr>
        <w:t>удаляет</w:t>
      </w:r>
      <w:r w:rsidRPr="003C6A99">
        <w:rPr>
          <w:lang w:val="ru-RU"/>
        </w:rPr>
        <w:t xml:space="preserve"> </w:t>
      </w:r>
      <w:r>
        <w:t>VM</w:t>
      </w:r>
      <w:r w:rsidRPr="003C6A99">
        <w:rPr>
          <w:lang w:val="ru-RU"/>
        </w:rPr>
        <w:t xml:space="preserve"> </w:t>
      </w:r>
      <w:r>
        <w:rPr>
          <w:lang w:val="ru-RU"/>
        </w:rPr>
        <w:t>из</w:t>
      </w:r>
      <w:r w:rsidRPr="003C6A99">
        <w:rPr>
          <w:lang w:val="ru-RU"/>
        </w:rPr>
        <w:t xml:space="preserve"> </w:t>
      </w:r>
      <w:r>
        <w:rPr>
          <w:lang w:val="ru-RU"/>
        </w:rPr>
        <w:t xml:space="preserve">списка и из </w:t>
      </w:r>
      <w:r>
        <w:t>datastore</w:t>
      </w:r>
    </w:p>
    <w:p w:rsidR="001C5295" w:rsidRPr="003C6A99" w:rsidRDefault="001C5295" w:rsidP="001C5295">
      <w:pPr>
        <w:ind w:left="360"/>
        <w:rPr>
          <w:lang w:val="ru-RU"/>
        </w:rPr>
      </w:pPr>
    </w:p>
    <w:p w:rsidR="008C4885" w:rsidRPr="003C6A99" w:rsidRDefault="008C4885" w:rsidP="00C94A11">
      <w:pPr>
        <w:rPr>
          <w:lang w:val="ru-RU"/>
        </w:rPr>
      </w:pPr>
    </w:p>
    <w:p w:rsidR="008C4885" w:rsidRPr="003C6A99" w:rsidRDefault="008C4885" w:rsidP="00431754">
      <w:pPr>
        <w:ind w:left="360"/>
        <w:rPr>
          <w:lang w:val="ru-RU"/>
        </w:rPr>
      </w:pPr>
    </w:p>
    <w:p w:rsidR="00D05A15" w:rsidRPr="003C6A99" w:rsidRDefault="00D05A15">
      <w:pPr>
        <w:rPr>
          <w:lang w:val="ru-RU"/>
        </w:rPr>
      </w:pPr>
    </w:p>
    <w:sectPr w:rsidR="00D05A15" w:rsidRPr="003C6A99" w:rsidSect="009118F4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546AD"/>
    <w:multiLevelType w:val="hybridMultilevel"/>
    <w:tmpl w:val="9C4E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84F34"/>
    <w:multiLevelType w:val="hybridMultilevel"/>
    <w:tmpl w:val="ACCE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DA"/>
    <w:rsid w:val="0003440C"/>
    <w:rsid w:val="001A628E"/>
    <w:rsid w:val="001C5295"/>
    <w:rsid w:val="001E048F"/>
    <w:rsid w:val="002A7903"/>
    <w:rsid w:val="00323E4A"/>
    <w:rsid w:val="003B61DA"/>
    <w:rsid w:val="003B7547"/>
    <w:rsid w:val="003C6A99"/>
    <w:rsid w:val="00431754"/>
    <w:rsid w:val="00467ED4"/>
    <w:rsid w:val="00570B2E"/>
    <w:rsid w:val="006258A2"/>
    <w:rsid w:val="00672AD7"/>
    <w:rsid w:val="00790090"/>
    <w:rsid w:val="008C4885"/>
    <w:rsid w:val="009118F4"/>
    <w:rsid w:val="009C1FC6"/>
    <w:rsid w:val="00AA25D1"/>
    <w:rsid w:val="00AB1345"/>
    <w:rsid w:val="00AE7582"/>
    <w:rsid w:val="00AF4C3E"/>
    <w:rsid w:val="00B726A0"/>
    <w:rsid w:val="00C94A11"/>
    <w:rsid w:val="00D05A15"/>
    <w:rsid w:val="00EA6657"/>
    <w:rsid w:val="00F27D87"/>
    <w:rsid w:val="00F37AE2"/>
    <w:rsid w:val="00F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27</cp:revision>
  <dcterms:created xsi:type="dcterms:W3CDTF">2022-01-13T08:02:00Z</dcterms:created>
  <dcterms:modified xsi:type="dcterms:W3CDTF">2022-01-17T15:59:00Z</dcterms:modified>
</cp:coreProperties>
</file>