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164A2A" w14:textId="1943661E" w:rsidR="0027659B" w:rsidRDefault="00916B63">
      <w:pPr>
        <w:rPr>
          <w:lang w:val="ru-RU"/>
        </w:rPr>
      </w:pPr>
      <w:r>
        <w:rPr>
          <w:lang w:val="ru-RU"/>
        </w:rPr>
        <w:t>Допустим есть такая система, где в начале нужно отправить сообщение складской системе, что бы началась сборка заказа, а потом сервису рассылки уведомлений, что бы оповестить клиента что заказ начал собираться</w:t>
      </w:r>
    </w:p>
    <w:p w14:paraId="30447172" w14:textId="008574A0" w:rsidR="00916B63" w:rsidRDefault="00916B63">
      <w:pPr>
        <w:rPr>
          <w:lang w:val="ru-RU"/>
        </w:rPr>
      </w:pPr>
      <w:r w:rsidRPr="00916B63">
        <w:rPr>
          <w:lang w:val="ru-RU"/>
        </w:rPr>
        <w:drawing>
          <wp:inline distT="0" distB="0" distL="0" distR="0" wp14:anchorId="2B6491CE" wp14:editId="2EA18280">
            <wp:extent cx="3381375" cy="16473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93357" cy="165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BDBF" w14:textId="4F86C96E" w:rsidR="002C7C69" w:rsidRPr="002C7C69" w:rsidRDefault="002C7C69">
      <w:pPr>
        <w:rPr>
          <w:lang w:val="ru-RU"/>
        </w:rPr>
      </w:pPr>
      <w:r>
        <w:rPr>
          <w:lang w:val="ru-RU"/>
        </w:rPr>
        <w:t>В случае интеграции точка-точка нам придется делать операцию синхронной</w:t>
      </w:r>
      <w:r w:rsidR="00F41CE7">
        <w:rPr>
          <w:lang w:val="ru-RU"/>
        </w:rPr>
        <w:t xml:space="preserve">. И если у нас получателей (сервисов) много, то каждый сервис будет отправлять запросы друг другу, что приведет к адской паутине </w:t>
      </w:r>
      <w:r w:rsidR="00C27377">
        <w:rPr>
          <w:lang w:val="ru-RU"/>
        </w:rPr>
        <w:t>и задержкам</w:t>
      </w:r>
      <w:r w:rsidR="004D6667">
        <w:rPr>
          <w:lang w:val="ru-RU"/>
        </w:rPr>
        <w:t>, а еще сами сервисы будут дико загружены в попытках переслать сообщения</w:t>
      </w:r>
      <w:r w:rsidR="00047C06">
        <w:rPr>
          <w:lang w:val="ru-RU"/>
        </w:rPr>
        <w:t>, например если оно не дойдет</w:t>
      </w:r>
    </w:p>
    <w:p w14:paraId="7653B27A" w14:textId="297B2176" w:rsidR="002C7C69" w:rsidRDefault="002C7C69">
      <w:pPr>
        <w:rPr>
          <w:lang w:val="ru-RU"/>
        </w:rPr>
      </w:pPr>
      <w:r w:rsidRPr="002C7C69">
        <w:rPr>
          <w:lang w:val="ru-RU"/>
        </w:rPr>
        <w:drawing>
          <wp:inline distT="0" distB="0" distL="0" distR="0" wp14:anchorId="59E623F0" wp14:editId="6CFD901E">
            <wp:extent cx="4982270" cy="3524742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F6556" w14:textId="109F7A4C" w:rsidR="00392532" w:rsidRDefault="00392532">
      <w:pPr>
        <w:rPr>
          <w:lang w:val="ru-RU"/>
        </w:rPr>
      </w:pPr>
    </w:p>
    <w:p w14:paraId="5123785F" w14:textId="07CFD2C9" w:rsidR="00392532" w:rsidRDefault="00392532">
      <w:pPr>
        <w:rPr>
          <w:lang w:val="ru-RU"/>
        </w:rPr>
      </w:pPr>
      <w:r>
        <w:rPr>
          <w:lang w:val="ru-RU"/>
        </w:rPr>
        <w:t>Можно внедрить брокер сообщений – это отдельный сервис, в которого производители складывают сообщения, а потребители забирают</w:t>
      </w:r>
    </w:p>
    <w:p w14:paraId="4AD61740" w14:textId="1C8DEC78" w:rsidR="008B4EC9" w:rsidRPr="008B4EC9" w:rsidRDefault="008B4EC9">
      <w:pPr>
        <w:rPr>
          <w:lang w:val="ru-RU"/>
        </w:rPr>
      </w:pPr>
      <w:r>
        <w:rPr>
          <w:lang w:val="ru-RU"/>
        </w:rPr>
        <w:t xml:space="preserve">Это может происходить в рамках </w:t>
      </w:r>
      <w:r>
        <w:t>PUSH</w:t>
      </w:r>
      <w:r w:rsidRPr="008B4EC9">
        <w:rPr>
          <w:lang w:val="ru-RU"/>
        </w:rPr>
        <w:t xml:space="preserve"> </w:t>
      </w:r>
      <w:r>
        <w:rPr>
          <w:lang w:val="ru-RU"/>
        </w:rPr>
        <w:t>модели (</w:t>
      </w:r>
      <w:r>
        <w:t>RabbitMQ</w:t>
      </w:r>
      <w:r w:rsidRPr="008B4EC9">
        <w:rPr>
          <w:lang w:val="ru-RU"/>
        </w:rPr>
        <w:t xml:space="preserve">), </w:t>
      </w:r>
      <w:r>
        <w:rPr>
          <w:lang w:val="ru-RU"/>
        </w:rPr>
        <w:t>когда брокер сам отправляет новые сообщения потребителям</w:t>
      </w:r>
    </w:p>
    <w:p w14:paraId="6262F23F" w14:textId="11616113" w:rsidR="008B4EC9" w:rsidRDefault="008B4EC9">
      <w:pPr>
        <w:rPr>
          <w:lang w:val="ru-RU"/>
        </w:rPr>
      </w:pPr>
      <w:r w:rsidRPr="008B4EC9">
        <w:rPr>
          <w:lang w:val="ru-RU"/>
        </w:rPr>
        <w:drawing>
          <wp:inline distT="0" distB="0" distL="0" distR="0" wp14:anchorId="26BE6AE5" wp14:editId="31B5000D">
            <wp:extent cx="5162550" cy="19120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9866" cy="1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C628" w14:textId="247DB467" w:rsidR="00D0444D" w:rsidRPr="00D0444D" w:rsidRDefault="00D0444D">
      <w:pPr>
        <w:rPr>
          <w:lang w:val="ru-RU"/>
        </w:rPr>
      </w:pPr>
      <w:r>
        <w:rPr>
          <w:lang w:val="ru-RU"/>
        </w:rPr>
        <w:t xml:space="preserve">Или как </w:t>
      </w:r>
      <w:r>
        <w:t>PULL</w:t>
      </w:r>
      <w:r w:rsidRPr="00D0444D">
        <w:rPr>
          <w:lang w:val="ru-RU"/>
        </w:rPr>
        <w:t xml:space="preserve"> </w:t>
      </w:r>
      <w:r>
        <w:rPr>
          <w:lang w:val="ru-RU"/>
        </w:rPr>
        <w:t>модель (</w:t>
      </w:r>
      <w:r>
        <w:t>Kafka</w:t>
      </w:r>
      <w:r w:rsidRPr="00D0444D">
        <w:rPr>
          <w:lang w:val="ru-RU"/>
        </w:rPr>
        <w:t xml:space="preserve">), </w:t>
      </w:r>
      <w:r>
        <w:rPr>
          <w:lang w:val="ru-RU"/>
        </w:rPr>
        <w:t>когда брокер ничего сам не отправляет, а потребители сам запрашивают сообщения</w:t>
      </w:r>
    </w:p>
    <w:p w14:paraId="6DEB62D3" w14:textId="737EC87C" w:rsidR="00D0444D" w:rsidRDefault="00D0444D">
      <w:pPr>
        <w:rPr>
          <w:lang w:val="ru-RU"/>
        </w:rPr>
      </w:pPr>
      <w:r w:rsidRPr="00D0444D">
        <w:rPr>
          <w:lang w:val="ru-RU"/>
        </w:rPr>
        <w:drawing>
          <wp:inline distT="0" distB="0" distL="0" distR="0" wp14:anchorId="4F6F5A77" wp14:editId="76FDFB41">
            <wp:extent cx="5248275" cy="1969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617" cy="197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2DF6" w14:textId="23962C62" w:rsidR="004E0564" w:rsidRDefault="004E0564">
      <w:pPr>
        <w:rPr>
          <w:lang w:val="ru-RU"/>
        </w:rPr>
      </w:pPr>
    </w:p>
    <w:p w14:paraId="5331624C" w14:textId="00ABC75F" w:rsidR="00B85267" w:rsidRDefault="00B85267">
      <w:pPr>
        <w:rPr>
          <w:lang w:val="ru-RU"/>
        </w:rPr>
      </w:pPr>
      <w:r>
        <w:rPr>
          <w:lang w:val="ru-RU"/>
        </w:rPr>
        <w:br w:type="page"/>
      </w:r>
    </w:p>
    <w:p w14:paraId="590C41BB" w14:textId="46B7D164" w:rsidR="004E0564" w:rsidRPr="009D1BDF" w:rsidRDefault="009211CD">
      <w:pPr>
        <w:rPr>
          <w:b/>
          <w:bCs/>
          <w:color w:val="FF0000"/>
          <w:lang w:val="ru-RU"/>
        </w:rPr>
      </w:pPr>
      <w:r w:rsidRPr="009D1BDF">
        <w:rPr>
          <w:b/>
          <w:bCs/>
          <w:color w:val="FF0000"/>
          <w:lang w:val="ru-RU"/>
        </w:rPr>
        <w:lastRenderedPageBreak/>
        <w:t xml:space="preserve">Очередь </w:t>
      </w:r>
      <w:r w:rsidRPr="009D1BDF">
        <w:rPr>
          <w:b/>
          <w:bCs/>
          <w:color w:val="FF0000"/>
        </w:rPr>
        <w:t xml:space="preserve">vs </w:t>
      </w:r>
      <w:r w:rsidRPr="009D1BDF">
        <w:rPr>
          <w:b/>
          <w:bCs/>
          <w:color w:val="FF0000"/>
          <w:lang w:val="ru-RU"/>
        </w:rPr>
        <w:t>Топик</w:t>
      </w:r>
    </w:p>
    <w:p w14:paraId="14E8C0C6" w14:textId="0FD0AC22" w:rsidR="009211CD" w:rsidRPr="00EE7C70" w:rsidRDefault="009D1BDF">
      <w:pPr>
        <w:rPr>
          <w:lang w:val="ru-RU"/>
        </w:rPr>
      </w:pPr>
      <w:r>
        <w:rPr>
          <w:lang w:val="ru-RU"/>
        </w:rPr>
        <w:t>В очереди производитель кладет сообщения в очередь, а потребители забирают самое первое сообщение</w:t>
      </w:r>
      <w:r w:rsidR="00EE7C70" w:rsidRPr="00EE7C70">
        <w:rPr>
          <w:lang w:val="ru-RU"/>
        </w:rPr>
        <w:t xml:space="preserve">, </w:t>
      </w:r>
      <w:r w:rsidR="00EE7C70">
        <w:rPr>
          <w:lang w:val="ru-RU"/>
        </w:rPr>
        <w:t>сообщения при этом удаляются</w:t>
      </w:r>
    </w:p>
    <w:p w14:paraId="43F44C22" w14:textId="3F575337" w:rsidR="009211CD" w:rsidRDefault="009D1BDF">
      <w:pPr>
        <w:rPr>
          <w:lang w:val="ru-RU"/>
        </w:rPr>
      </w:pPr>
      <w:r w:rsidRPr="009D1BDF">
        <w:rPr>
          <w:lang w:val="ru-RU"/>
        </w:rPr>
        <w:drawing>
          <wp:inline distT="0" distB="0" distL="0" distR="0" wp14:anchorId="2F205CB5" wp14:editId="076FA4C0">
            <wp:extent cx="5553075" cy="4113164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9227" cy="412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3E86" w14:textId="66150627" w:rsidR="006E794D" w:rsidRDefault="00FF322D">
      <w:pPr>
        <w:rPr>
          <w:lang w:val="ru-RU"/>
        </w:rPr>
      </w:pPr>
      <w:r>
        <w:rPr>
          <w:lang w:val="ru-RU"/>
        </w:rPr>
        <w:t xml:space="preserve">В топике сообщения производителем так же кладутся в очередь, но разбираются они </w:t>
      </w:r>
      <w:r w:rsidR="007834B7">
        <w:rPr>
          <w:lang w:val="ru-RU"/>
        </w:rPr>
        <w:t>не уничтожаясь</w:t>
      </w:r>
      <w:r w:rsidR="00D905AF">
        <w:rPr>
          <w:lang w:val="ru-RU"/>
        </w:rPr>
        <w:t>. Потребители запоминают какие сообщения они уже разобрали, что бы не забирать повторно одно и то же сообщение</w:t>
      </w:r>
    </w:p>
    <w:p w14:paraId="311B4232" w14:textId="151CA989" w:rsidR="006E794D" w:rsidRDefault="00FF322D">
      <w:pPr>
        <w:rPr>
          <w:lang w:val="ru-RU"/>
        </w:rPr>
      </w:pPr>
      <w:r w:rsidRPr="00FF322D">
        <w:rPr>
          <w:lang w:val="ru-RU"/>
        </w:rPr>
        <w:drawing>
          <wp:inline distT="0" distB="0" distL="0" distR="0" wp14:anchorId="07A09E3A" wp14:editId="6B3EB1FA">
            <wp:extent cx="5676900" cy="3462743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2108" cy="347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AB8AA" w14:textId="77777777" w:rsidR="006E794D" w:rsidRDefault="006E794D">
      <w:pPr>
        <w:rPr>
          <w:lang w:val="ru-RU"/>
        </w:rPr>
      </w:pPr>
    </w:p>
    <w:p w14:paraId="5E42557A" w14:textId="614AD9AB" w:rsidR="00916B63" w:rsidRPr="00981D18" w:rsidRDefault="00E46C35">
      <w:pPr>
        <w:rPr>
          <w:b/>
          <w:bCs/>
          <w:color w:val="FF0000"/>
          <w:lang w:val="ru-RU"/>
        </w:rPr>
      </w:pPr>
      <w:r w:rsidRPr="00E46C35">
        <w:rPr>
          <w:b/>
          <w:bCs/>
          <w:color w:val="FF0000"/>
          <w:lang w:val="ru-RU"/>
        </w:rPr>
        <w:t>Плюсы и минусы</w:t>
      </w:r>
    </w:p>
    <w:p w14:paraId="7B779FBA" w14:textId="459F176D" w:rsidR="00627286" w:rsidRDefault="00E46C35">
      <w:pPr>
        <w:rPr>
          <w:lang w:val="ru-RU"/>
        </w:rPr>
      </w:pPr>
      <w:r w:rsidRPr="00E46C35">
        <w:rPr>
          <w:lang w:val="ru-RU"/>
        </w:rPr>
        <w:drawing>
          <wp:inline distT="0" distB="0" distL="0" distR="0" wp14:anchorId="570C8D40" wp14:editId="4BAAF435">
            <wp:extent cx="9777730" cy="3952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936F" w14:textId="77777777" w:rsidR="00627286" w:rsidRDefault="00627286">
      <w:pPr>
        <w:rPr>
          <w:lang w:val="ru-RU"/>
        </w:rPr>
      </w:pPr>
      <w:r>
        <w:rPr>
          <w:lang w:val="ru-RU"/>
        </w:rPr>
        <w:br w:type="page"/>
      </w:r>
    </w:p>
    <w:p w14:paraId="6E261275" w14:textId="4BEE14F5" w:rsidR="00916B63" w:rsidRDefault="00627286">
      <w:pPr>
        <w:rPr>
          <w:lang w:val="ru-RU"/>
        </w:rPr>
      </w:pPr>
      <w:r w:rsidRPr="00627286">
        <w:rPr>
          <w:lang w:val="ru-RU"/>
        </w:rPr>
        <w:lastRenderedPageBreak/>
        <w:drawing>
          <wp:inline distT="0" distB="0" distL="0" distR="0" wp14:anchorId="13F8D15B" wp14:editId="69931DE0">
            <wp:extent cx="6697075" cy="266700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32701" cy="268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DB24" w14:textId="3B23985A" w:rsidR="00627286" w:rsidRPr="00916B63" w:rsidRDefault="00627286">
      <w:pPr>
        <w:rPr>
          <w:lang w:val="ru-RU"/>
        </w:rPr>
      </w:pPr>
      <w:r>
        <w:rPr>
          <w:lang w:val="ru-RU"/>
        </w:rPr>
        <w:t xml:space="preserve">Используется </w:t>
      </w:r>
      <w:r w:rsidR="00D040D2">
        <w:rPr>
          <w:lang w:val="ru-RU"/>
        </w:rPr>
        <w:t>для взаимодействия микросервисов между собой</w:t>
      </w:r>
      <w:bookmarkStart w:id="0" w:name="_GoBack"/>
      <w:bookmarkEnd w:id="0"/>
    </w:p>
    <w:sectPr w:rsidR="00627286" w:rsidRPr="00916B63" w:rsidSect="00527B36">
      <w:pgSz w:w="16838" w:h="23811" w:code="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59B"/>
    <w:rsid w:val="00047C06"/>
    <w:rsid w:val="0027659B"/>
    <w:rsid w:val="002C7C69"/>
    <w:rsid w:val="00392532"/>
    <w:rsid w:val="004D6667"/>
    <w:rsid w:val="004E0564"/>
    <w:rsid w:val="00527B36"/>
    <w:rsid w:val="00542666"/>
    <w:rsid w:val="00627286"/>
    <w:rsid w:val="006E794D"/>
    <w:rsid w:val="007834B7"/>
    <w:rsid w:val="008615AF"/>
    <w:rsid w:val="008B4EC9"/>
    <w:rsid w:val="00916B63"/>
    <w:rsid w:val="009211CD"/>
    <w:rsid w:val="00981D18"/>
    <w:rsid w:val="009D1BDF"/>
    <w:rsid w:val="00B85267"/>
    <w:rsid w:val="00C27377"/>
    <w:rsid w:val="00D040D2"/>
    <w:rsid w:val="00D0444D"/>
    <w:rsid w:val="00D905AF"/>
    <w:rsid w:val="00E46C35"/>
    <w:rsid w:val="00EE7C70"/>
    <w:rsid w:val="00F41CE7"/>
    <w:rsid w:val="00FF3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2E403"/>
  <w15:chartTrackingRefBased/>
  <w15:docId w15:val="{D6AE39BA-BCC3-468A-9714-D63DDB7BA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2DC576-41C5-4A27-9000-98D8240425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196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lastModifiedBy>artem</cp:lastModifiedBy>
  <cp:revision>29</cp:revision>
  <dcterms:created xsi:type="dcterms:W3CDTF">2022-12-08T13:23:00Z</dcterms:created>
  <dcterms:modified xsi:type="dcterms:W3CDTF">2022-12-08T13:37:00Z</dcterms:modified>
</cp:coreProperties>
</file>