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D58" w:rsidRDefault="00B26D4D">
      <w:pPr>
        <w:rPr>
          <w:color w:val="303633"/>
          <w:shd w:val="clear" w:color="auto" w:fill="FFFFFF"/>
        </w:rPr>
      </w:pPr>
      <w:r>
        <w:rPr>
          <w:color w:val="303633"/>
          <w:shd w:val="clear" w:color="auto" w:fill="FFFFFF"/>
        </w:rPr>
        <w:t>As I talk to people about using a </w:t>
      </w:r>
      <w:proofErr w:type="spellStart"/>
      <w:r>
        <w:fldChar w:fldCharType="begin"/>
      </w:r>
      <w:r>
        <w:instrText xml:space="preserve"> HYPERLINK "https://martinfowler.com/articles/microservices.html" </w:instrText>
      </w:r>
      <w:r>
        <w:fldChar w:fldCharType="separate"/>
      </w:r>
      <w:r>
        <w:rPr>
          <w:rStyle w:val="Hyperlink"/>
          <w:u w:val="none"/>
          <w:bdr w:val="none" w:sz="0" w:space="0" w:color="auto" w:frame="1"/>
          <w:shd w:val="clear" w:color="auto" w:fill="FFFFFF"/>
        </w:rPr>
        <w:t>microservices</w:t>
      </w:r>
      <w:proofErr w:type="spellEnd"/>
      <w:r>
        <w:rPr>
          <w:rStyle w:val="Hyperlink"/>
          <w:u w:val="none"/>
          <w:bdr w:val="none" w:sz="0" w:space="0" w:color="auto" w:frame="1"/>
          <w:shd w:val="clear" w:color="auto" w:fill="FFFFFF"/>
        </w:rPr>
        <w:t xml:space="preserve"> architectural style</w:t>
      </w:r>
      <w:r>
        <w:fldChar w:fldCharType="end"/>
      </w:r>
      <w:r>
        <w:rPr>
          <w:color w:val="303633"/>
          <w:shd w:val="clear" w:color="auto" w:fill="FFFFFF"/>
        </w:rPr>
        <w:t xml:space="preserve"> I hear a lot of optimism. Developers enjoy working with smaller units and have expectations of better modularity than with monoliths. But as with any architectural decision there </w:t>
      </w:r>
      <w:proofErr w:type="gramStart"/>
      <w:r>
        <w:rPr>
          <w:color w:val="303633"/>
          <w:shd w:val="clear" w:color="auto" w:fill="FFFFFF"/>
        </w:rPr>
        <w:t>are trade-</w:t>
      </w:r>
      <w:proofErr w:type="gramEnd"/>
      <w:r>
        <w:rPr>
          <w:color w:val="303633"/>
          <w:shd w:val="clear" w:color="auto" w:fill="FFFFFF"/>
        </w:rPr>
        <w:t xml:space="preserve">offs. In particular with </w:t>
      </w:r>
      <w:proofErr w:type="spellStart"/>
      <w:r>
        <w:rPr>
          <w:color w:val="303633"/>
          <w:shd w:val="clear" w:color="auto" w:fill="FFFFFF"/>
        </w:rPr>
        <w:t>microservices</w:t>
      </w:r>
      <w:proofErr w:type="spellEnd"/>
      <w:r>
        <w:rPr>
          <w:color w:val="303633"/>
          <w:shd w:val="clear" w:color="auto" w:fill="FFFFFF"/>
        </w:rPr>
        <w:t xml:space="preserve"> there are serious consequences for operations, </w:t>
      </w:r>
      <w:proofErr w:type="gramStart"/>
      <w:r>
        <w:rPr>
          <w:color w:val="303633"/>
          <w:shd w:val="clear" w:color="auto" w:fill="FFFFFF"/>
        </w:rPr>
        <w:t>who</w:t>
      </w:r>
      <w:proofErr w:type="gramEnd"/>
      <w:r>
        <w:rPr>
          <w:color w:val="303633"/>
          <w:shd w:val="clear" w:color="auto" w:fill="FFFFFF"/>
        </w:rPr>
        <w:t xml:space="preserve"> now have to handle an ecosystem of small services rather than a single, well-defined monolith. Consequently if you don't have certain baseline competencies, you shouldn't consider using the </w:t>
      </w:r>
      <w:proofErr w:type="spellStart"/>
      <w:r>
        <w:rPr>
          <w:color w:val="303633"/>
          <w:shd w:val="clear" w:color="auto" w:fill="FFFFFF"/>
        </w:rPr>
        <w:t>microservice</w:t>
      </w:r>
      <w:proofErr w:type="spellEnd"/>
      <w:r>
        <w:rPr>
          <w:color w:val="303633"/>
          <w:shd w:val="clear" w:color="auto" w:fill="FFFFFF"/>
        </w:rPr>
        <w:t xml:space="preserve"> style.</w:t>
      </w:r>
    </w:p>
    <w:p w:rsidR="00B26D4D" w:rsidRDefault="006B5810">
      <w:pPr>
        <w:rPr>
          <w:color w:val="303633"/>
          <w:shd w:val="clear" w:color="auto" w:fill="FFFFFF"/>
        </w:rPr>
      </w:pPr>
      <w:r>
        <w:rPr>
          <w:b/>
          <w:bCs/>
          <w:color w:val="303633"/>
          <w:bdr w:val="none" w:sz="0" w:space="0" w:color="auto" w:frame="1"/>
          <w:shd w:val="clear" w:color="auto" w:fill="FFFFFF"/>
        </w:rPr>
        <w:t>Rapid provisioning</w:t>
      </w:r>
      <w:r>
        <w:rPr>
          <w:color w:val="303633"/>
          <w:shd w:val="clear" w:color="auto" w:fill="FFFFFF"/>
        </w:rPr>
        <w:t>: you should be able to fire up a new server in a matter of hours. Naturally this fits in with </w:t>
      </w:r>
      <w:proofErr w:type="spellStart"/>
      <w:r>
        <w:fldChar w:fldCharType="begin"/>
      </w:r>
      <w:r>
        <w:instrText xml:space="preserve"> HYPERLINK "https://martinfowler.com/bliki/CloudComputing.html" </w:instrText>
      </w:r>
      <w:r>
        <w:fldChar w:fldCharType="separate"/>
      </w:r>
      <w:r>
        <w:rPr>
          <w:rStyle w:val="Hyperlink"/>
          <w:u w:val="none"/>
          <w:bdr w:val="none" w:sz="0" w:space="0" w:color="auto" w:frame="1"/>
          <w:shd w:val="clear" w:color="auto" w:fill="FFFFFF"/>
        </w:rPr>
        <w:t>CloudComputing</w:t>
      </w:r>
      <w:proofErr w:type="spellEnd"/>
      <w:r>
        <w:fldChar w:fldCharType="end"/>
      </w:r>
      <w:r>
        <w:rPr>
          <w:color w:val="303633"/>
          <w:shd w:val="clear" w:color="auto" w:fill="FFFFFF"/>
        </w:rPr>
        <w:t xml:space="preserve">, but it's also something that can be done without a full cloud service. To be able to do such rapid provisioning, you'll need a lot of automation - it may not have to be fully automated to start with, but to do serious </w:t>
      </w:r>
      <w:proofErr w:type="spellStart"/>
      <w:r>
        <w:rPr>
          <w:color w:val="303633"/>
          <w:shd w:val="clear" w:color="auto" w:fill="FFFFFF"/>
        </w:rPr>
        <w:t>microservices</w:t>
      </w:r>
      <w:proofErr w:type="spellEnd"/>
      <w:r>
        <w:rPr>
          <w:color w:val="303633"/>
          <w:shd w:val="clear" w:color="auto" w:fill="FFFFFF"/>
        </w:rPr>
        <w:t xml:space="preserve"> later it will need to get that way.</w:t>
      </w:r>
    </w:p>
    <w:p w:rsidR="002A2092" w:rsidRDefault="002A2092">
      <w:pPr>
        <w:rPr>
          <w:color w:val="303633"/>
          <w:shd w:val="clear" w:color="auto" w:fill="FFFFFF"/>
        </w:rPr>
      </w:pPr>
      <w:r>
        <w:rPr>
          <w:b/>
          <w:bCs/>
          <w:color w:val="303633"/>
          <w:bdr w:val="none" w:sz="0" w:space="0" w:color="auto" w:frame="1"/>
          <w:shd w:val="clear" w:color="auto" w:fill="FFFFFF"/>
        </w:rPr>
        <w:t>Basic Monitoring:</w:t>
      </w:r>
      <w:r>
        <w:rPr>
          <w:color w:val="303633"/>
          <w:shd w:val="clear" w:color="auto" w:fill="FFFFFF"/>
        </w:rPr>
        <w:t xml:space="preserve"> with many loosely-coupled services collaborating in production, things are bound to go wrong in ways that are difficult to detect in test environments. As a result it's essential that a monitoring regime is in place to detect serious problems quickly. The baseline here is detecting technical issues (counting errors, service availability, </w:t>
      </w:r>
      <w:proofErr w:type="spellStart"/>
      <w:r>
        <w:rPr>
          <w:color w:val="303633"/>
          <w:shd w:val="clear" w:color="auto" w:fill="FFFFFF"/>
        </w:rPr>
        <w:t>etc</w:t>
      </w:r>
      <w:proofErr w:type="spellEnd"/>
      <w:r>
        <w:rPr>
          <w:color w:val="303633"/>
          <w:shd w:val="clear" w:color="auto" w:fill="FFFFFF"/>
        </w:rPr>
        <w:t>) but it's also worth monitoring business issues (such as detecting a drop in orders). If a sudden problem appears then you need to ensure you can quickly rollback, hence…</w:t>
      </w:r>
    </w:p>
    <w:p w:rsidR="005F1983" w:rsidRDefault="005F1983">
      <w:pPr>
        <w:rPr>
          <w:color w:val="303633"/>
          <w:shd w:val="clear" w:color="auto" w:fill="FFFFFF"/>
        </w:rPr>
      </w:pPr>
      <w:r>
        <w:rPr>
          <w:b/>
          <w:bCs/>
          <w:color w:val="303633"/>
          <w:bdr w:val="none" w:sz="0" w:space="0" w:color="auto" w:frame="1"/>
          <w:shd w:val="clear" w:color="auto" w:fill="FFFFFF"/>
        </w:rPr>
        <w:t>Rapid application deployment:</w:t>
      </w:r>
      <w:r>
        <w:rPr>
          <w:color w:val="303633"/>
          <w:shd w:val="clear" w:color="auto" w:fill="FFFFFF"/>
        </w:rPr>
        <w:t> with many services to manage, you need to be able to quickly deploy them, both to test environments and to production. Usually this will involve a </w:t>
      </w:r>
      <w:proofErr w:type="spellStart"/>
      <w:r>
        <w:fldChar w:fldCharType="begin"/>
      </w:r>
      <w:r>
        <w:instrText xml:space="preserve"> HYPERLINK "https://martinfowler.com/bliki/DeploymentPipeline.html" </w:instrText>
      </w:r>
      <w:r>
        <w:fldChar w:fldCharType="separate"/>
      </w:r>
      <w:r>
        <w:rPr>
          <w:rStyle w:val="Hyperlink"/>
          <w:u w:val="none"/>
          <w:bdr w:val="none" w:sz="0" w:space="0" w:color="auto" w:frame="1"/>
          <w:shd w:val="clear" w:color="auto" w:fill="FFFFFF"/>
        </w:rPr>
        <w:t>DeploymentPipeline</w:t>
      </w:r>
      <w:proofErr w:type="spellEnd"/>
      <w:r>
        <w:fldChar w:fldCharType="end"/>
      </w:r>
      <w:r>
        <w:rPr>
          <w:color w:val="303633"/>
          <w:shd w:val="clear" w:color="auto" w:fill="FFFFFF"/>
        </w:rPr>
        <w:t> that can execute in no more than a couple of hours. Some manual intervention is alright in the early stages, but you'll be looking to fully automate it soon.</w:t>
      </w:r>
    </w:p>
    <w:p w:rsidR="00E57CAA" w:rsidRDefault="00E57CAA">
      <w:pPr>
        <w:rPr>
          <w:color w:val="303633"/>
          <w:shd w:val="clear" w:color="auto" w:fill="FFFFFF"/>
        </w:rPr>
      </w:pPr>
      <w:r>
        <w:rPr>
          <w:color w:val="303633"/>
          <w:shd w:val="clear" w:color="auto" w:fill="FFFFFF"/>
        </w:rPr>
        <w:t>These capabilities imply an important organizational shift - close collaboration between developers and operations: the </w:t>
      </w:r>
      <w:proofErr w:type="spellStart"/>
      <w:r>
        <w:rPr>
          <w:b/>
          <w:bCs/>
          <w:color w:val="303633"/>
          <w:bdr w:val="none" w:sz="0" w:space="0" w:color="auto" w:frame="1"/>
          <w:shd w:val="clear" w:color="auto" w:fill="FFFFFF"/>
        </w:rPr>
        <w:fldChar w:fldCharType="begin"/>
      </w:r>
      <w:r>
        <w:rPr>
          <w:b/>
          <w:bCs/>
          <w:color w:val="303633"/>
          <w:bdr w:val="none" w:sz="0" w:space="0" w:color="auto" w:frame="1"/>
          <w:shd w:val="clear" w:color="auto" w:fill="FFFFFF"/>
        </w:rPr>
        <w:instrText xml:space="preserve"> HYPERLINK "https://martinfowler.com/bliki/DevOpsCulture.html" </w:instrText>
      </w:r>
      <w:r>
        <w:rPr>
          <w:b/>
          <w:bCs/>
          <w:color w:val="303633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b/>
          <w:bCs/>
          <w:u w:val="none"/>
          <w:bdr w:val="none" w:sz="0" w:space="0" w:color="auto" w:frame="1"/>
        </w:rPr>
        <w:t>DevOpsCulture</w:t>
      </w:r>
      <w:proofErr w:type="spellEnd"/>
      <w:r>
        <w:rPr>
          <w:b/>
          <w:bCs/>
          <w:color w:val="303633"/>
          <w:bdr w:val="none" w:sz="0" w:space="0" w:color="auto" w:frame="1"/>
          <w:shd w:val="clear" w:color="auto" w:fill="FFFFFF"/>
        </w:rPr>
        <w:fldChar w:fldCharType="end"/>
      </w:r>
      <w:r>
        <w:rPr>
          <w:color w:val="303633"/>
          <w:shd w:val="clear" w:color="auto" w:fill="FFFFFF"/>
        </w:rPr>
        <w:t>. This collaboration is needed to ensure that provisioning and deployment can be done rapidly, it's also important to ensure you can react quickly when your monitoring indicates a problem. In particular any incident management needs to involve the development team and operations, both in fixing the immediate problem and the root-cause analysis to ensure the underlying problems are fixed.</w:t>
      </w:r>
      <w:bookmarkStart w:id="0" w:name="_GoBack"/>
      <w:bookmarkEnd w:id="0"/>
    </w:p>
    <w:p w:rsidR="00C1030F" w:rsidRDefault="00C1030F"/>
    <w:sectPr w:rsidR="00C1030F" w:rsidSect="00471ACE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23"/>
    <w:rsid w:val="002A2092"/>
    <w:rsid w:val="00471ACE"/>
    <w:rsid w:val="005B3D58"/>
    <w:rsid w:val="005F1983"/>
    <w:rsid w:val="006B5810"/>
    <w:rsid w:val="009C4423"/>
    <w:rsid w:val="00B26D4D"/>
    <w:rsid w:val="00C1030F"/>
    <w:rsid w:val="00E5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6D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6D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9</cp:revision>
  <dcterms:created xsi:type="dcterms:W3CDTF">2022-03-25T14:49:00Z</dcterms:created>
  <dcterms:modified xsi:type="dcterms:W3CDTF">2022-03-25T14:53:00Z</dcterms:modified>
</cp:coreProperties>
</file>