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2D08" w14:textId="23A18DC5" w:rsidR="00CE6FEF" w:rsidRPr="00CE6FEF" w:rsidRDefault="00CE6FEF" w:rsidP="00CE6FEF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O</w:t>
      </w:r>
      <w:r w:rsidRPr="00CE6FEF">
        <w:rPr>
          <w:rFonts w:ascii="Roboto" w:eastAsia="Times New Roman" w:hAnsi="Roboto" w:cs="Times New Roman"/>
          <w:color w:val="2B2B2B"/>
          <w:sz w:val="30"/>
          <w:szCs w:val="30"/>
        </w:rPr>
        <w:t>verview of Project</w:t>
      </w:r>
    </w:p>
    <w:p w14:paraId="62395376" w14:textId="1CC3D683" w:rsidR="00CE6FEF" w:rsidRDefault="00CE6FEF" w:rsidP="00000B13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360" w:lineRule="atLeast"/>
        <w:ind w:hanging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purpose of this project is to provide insight about the outcomes of several Kickstarter campaigns as they relate to various categories and geographic locations.  </w:t>
      </w:r>
    </w:p>
    <w:p w14:paraId="2CAD137B" w14:textId="41C3D2D6" w:rsidR="00CE6FEF" w:rsidRPr="00CE6FEF" w:rsidRDefault="00CE6FEF" w:rsidP="00000B13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360" w:lineRule="atLeast"/>
        <w:ind w:hanging="72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analysis should inform the customer around what goals and other criteria she should strive for to improve her odds of success.</w:t>
      </w:r>
    </w:p>
    <w:p w14:paraId="4C43C19D" w14:textId="77777777" w:rsidR="00CE6FEF" w:rsidRPr="00CE6FEF" w:rsidRDefault="00CE6FEF" w:rsidP="00000B13">
      <w:pPr>
        <w:numPr>
          <w:ilvl w:val="0"/>
          <w:numId w:val="1"/>
        </w:numPr>
        <w:tabs>
          <w:tab w:val="num" w:pos="1440"/>
        </w:tabs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E6FEF">
        <w:rPr>
          <w:rFonts w:ascii="Roboto" w:eastAsia="Times New Roman" w:hAnsi="Roboto" w:cs="Times New Roman"/>
          <w:color w:val="2B2B2B"/>
          <w:sz w:val="30"/>
          <w:szCs w:val="30"/>
        </w:rPr>
        <w:t>Analysis and Challenges</w:t>
      </w:r>
    </w:p>
    <w:p w14:paraId="2A1679EE" w14:textId="3B506D2A" w:rsidR="000E6201" w:rsidRDefault="006F6117" w:rsidP="00293C8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E6201">
        <w:rPr>
          <w:rFonts w:ascii="Roboto" w:eastAsia="Times New Roman" w:hAnsi="Roboto" w:cs="Times New Roman"/>
          <w:color w:val="2B2B2B"/>
          <w:sz w:val="30"/>
          <w:szCs w:val="30"/>
        </w:rPr>
        <w:t xml:space="preserve">The analysis looked at </w:t>
      </w:r>
      <w:r w:rsidR="00F95E37" w:rsidRPr="000E6201">
        <w:rPr>
          <w:rFonts w:ascii="Roboto" w:eastAsia="Times New Roman" w:hAnsi="Roboto" w:cs="Times New Roman"/>
          <w:color w:val="2B2B2B"/>
          <w:sz w:val="30"/>
          <w:szCs w:val="30"/>
        </w:rPr>
        <w:t>the question of success from two different angels, the date (month) it was started and the goal amount that was forecasted.</w:t>
      </w:r>
      <w:r w:rsidR="000F2A1B" w:rsidRPr="000E6201">
        <w:rPr>
          <w:rFonts w:ascii="Roboto" w:eastAsia="Times New Roman" w:hAnsi="Roboto" w:cs="Times New Roman"/>
          <w:color w:val="2B2B2B"/>
          <w:sz w:val="30"/>
          <w:szCs w:val="30"/>
        </w:rPr>
        <w:t xml:space="preserve">  </w:t>
      </w:r>
      <w:r w:rsidR="00D65561">
        <w:rPr>
          <w:rFonts w:ascii="Roboto" w:eastAsia="Times New Roman" w:hAnsi="Roboto" w:cs="Times New Roman"/>
          <w:noProof/>
          <w:color w:val="2B2B2B"/>
          <w:sz w:val="30"/>
          <w:szCs w:val="30"/>
        </w:rPr>
        <w:drawing>
          <wp:inline distT="0" distB="0" distL="0" distR="0" wp14:anchorId="70A6F852" wp14:editId="2BE5B3D0">
            <wp:extent cx="2647950" cy="2252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25" cy="2267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78A599" w14:textId="474B4A8B" w:rsidR="000E6201" w:rsidRDefault="000E6201" w:rsidP="000E6201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largest take away from the month data was the high </w:t>
      </w:r>
      <w:r w:rsidR="005640CC">
        <w:rPr>
          <w:rFonts w:ascii="Roboto" w:eastAsia="Times New Roman" w:hAnsi="Roboto" w:cs="Times New Roman"/>
          <w:color w:val="2B2B2B"/>
          <w:sz w:val="30"/>
          <w:szCs w:val="30"/>
        </w:rPr>
        <w:t>count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of successful campaigns that started in May – Jul compared to other months.</w:t>
      </w:r>
    </w:p>
    <w:p w14:paraId="3D30B62C" w14:textId="2EB19241" w:rsidR="005640CC" w:rsidRDefault="00F920D9" w:rsidP="005640CC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920D9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2213F238" wp14:editId="48293BE2">
            <wp:extent cx="5609962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940" cy="13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E238" w14:textId="0BD3AE7A" w:rsidR="008A5604" w:rsidRDefault="005640CC" w:rsidP="008A5604">
      <w:pPr>
        <w:tabs>
          <w:tab w:val="num" w:pos="1440"/>
        </w:tabs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goal based data </w:t>
      </w:r>
      <w:r w:rsidR="00042AF3">
        <w:rPr>
          <w:rFonts w:ascii="Roboto" w:eastAsia="Times New Roman" w:hAnsi="Roboto" w:cs="Times New Roman"/>
          <w:color w:val="2B2B2B"/>
          <w:sz w:val="30"/>
          <w:szCs w:val="30"/>
        </w:rPr>
        <w:t xml:space="preserve">indicated that successful campaigns </w:t>
      </w:r>
      <w:r w:rsidR="00764765">
        <w:rPr>
          <w:rFonts w:ascii="Roboto" w:eastAsia="Times New Roman" w:hAnsi="Roboto" w:cs="Times New Roman"/>
          <w:color w:val="2B2B2B"/>
          <w:sz w:val="30"/>
          <w:szCs w:val="30"/>
        </w:rPr>
        <w:t>had lower budgeting goals</w:t>
      </w:r>
      <w:r w:rsidR="005A1A6A">
        <w:rPr>
          <w:rFonts w:ascii="Roboto" w:eastAsia="Times New Roman" w:hAnsi="Roboto" w:cs="Times New Roman"/>
          <w:color w:val="2B2B2B"/>
          <w:sz w:val="30"/>
          <w:szCs w:val="30"/>
        </w:rPr>
        <w:t xml:space="preserve"> with a cross over</w:t>
      </w:r>
      <w:r w:rsidR="008A5604">
        <w:rPr>
          <w:rFonts w:ascii="Roboto" w:eastAsia="Times New Roman" w:hAnsi="Roboto" w:cs="Times New Roman"/>
          <w:color w:val="2B2B2B"/>
          <w:sz w:val="30"/>
          <w:szCs w:val="30"/>
        </w:rPr>
        <w:t xml:space="preserve"> occurring at ~20K.</w:t>
      </w:r>
    </w:p>
    <w:p w14:paraId="4479FEDB" w14:textId="4DED674D" w:rsidR="00CE6FEF" w:rsidRPr="008A5604" w:rsidRDefault="008A5604" w:rsidP="008A5604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A5604">
        <w:rPr>
          <w:rFonts w:ascii="Roboto" w:eastAsia="Times New Roman" w:hAnsi="Roboto" w:cs="Times New Roman"/>
          <w:color w:val="2B2B2B"/>
          <w:sz w:val="30"/>
          <w:szCs w:val="30"/>
        </w:rPr>
        <w:t>T</w:t>
      </w:r>
      <w:r w:rsidR="00CE6FEF" w:rsidRPr="008A5604">
        <w:rPr>
          <w:rFonts w:ascii="Roboto" w:eastAsia="Times New Roman" w:hAnsi="Roboto" w:cs="Times New Roman"/>
          <w:color w:val="2B2B2B"/>
          <w:sz w:val="30"/>
          <w:szCs w:val="30"/>
        </w:rPr>
        <w:t>here were no significant challenges on this exercise primarily because I am familiar with Excel and the functions that were used.</w:t>
      </w:r>
    </w:p>
    <w:p w14:paraId="61B5CCC8" w14:textId="6A93ADFB" w:rsidR="00CE6FEF" w:rsidRPr="00CE6FEF" w:rsidRDefault="00CE6FEF" w:rsidP="008A5604">
      <w:pPr>
        <w:numPr>
          <w:ilvl w:val="1"/>
          <w:numId w:val="3"/>
        </w:numPr>
        <w:tabs>
          <w:tab w:val="clear" w:pos="1440"/>
        </w:tabs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 xml:space="preserve">I can see if someone </w:t>
      </w:r>
      <w:r w:rsidR="001B1532">
        <w:rPr>
          <w:rFonts w:ascii="Roboto" w:eastAsia="Times New Roman" w:hAnsi="Roboto" w:cs="Times New Roman"/>
          <w:color w:val="2B2B2B"/>
          <w:sz w:val="30"/>
          <w:szCs w:val="30"/>
        </w:rPr>
        <w:t>whom is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not familiar with how to use pivot tables and some of the excel functions (</w:t>
      </w:r>
      <w:proofErr w:type="spellStart"/>
      <w:r>
        <w:rPr>
          <w:rFonts w:ascii="Roboto" w:eastAsia="Times New Roman" w:hAnsi="Roboto" w:cs="Times New Roman"/>
          <w:color w:val="2B2B2B"/>
          <w:sz w:val="30"/>
          <w:szCs w:val="30"/>
        </w:rPr>
        <w:t>countifs</w:t>
      </w:r>
      <w:proofErr w:type="spellEnd"/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, etc.) </w:t>
      </w:r>
      <w:r w:rsidR="001B1532">
        <w:rPr>
          <w:rFonts w:ascii="Roboto" w:eastAsia="Times New Roman" w:hAnsi="Roboto" w:cs="Times New Roman"/>
          <w:color w:val="2B2B2B"/>
          <w:sz w:val="30"/>
          <w:szCs w:val="30"/>
        </w:rPr>
        <w:t>might struggle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.  The examples and videos provided, however, provide excellent walk throughs to assist in that.</w:t>
      </w:r>
    </w:p>
    <w:p w14:paraId="15B734EF" w14:textId="49D6C4EC" w:rsidR="000F2A1B" w:rsidRPr="000F2A1B" w:rsidRDefault="00CE6FEF" w:rsidP="00000B13">
      <w:pPr>
        <w:numPr>
          <w:ilvl w:val="0"/>
          <w:numId w:val="1"/>
        </w:numPr>
        <w:tabs>
          <w:tab w:val="num" w:pos="1440"/>
        </w:tabs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CE6FEF">
        <w:rPr>
          <w:rFonts w:ascii="Roboto" w:eastAsia="Times New Roman" w:hAnsi="Roboto" w:cs="Times New Roman"/>
          <w:color w:val="2B2B2B"/>
          <w:sz w:val="30"/>
          <w:szCs w:val="30"/>
        </w:rPr>
        <w:t>Results</w:t>
      </w:r>
    </w:p>
    <w:p w14:paraId="14D69BAE" w14:textId="5BF1E617" w:rsidR="001A1FFD" w:rsidRPr="00CE6FEF" w:rsidRDefault="001A1FFD" w:rsidP="001A1FFD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Successful outcomes appear to be more prevalent 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>between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2014 – 2016, and looking at only the date data, appear to be clustered around the summer months May – June.</w:t>
      </w:r>
    </w:p>
    <w:p w14:paraId="0F852164" w14:textId="34AE44F8" w:rsidR="00307415" w:rsidRDefault="001524C5" w:rsidP="00000B13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Upon closer inspection we can see that t</w:t>
      </w:r>
      <w:r w:rsidR="000F2A1B">
        <w:rPr>
          <w:rFonts w:ascii="Roboto" w:eastAsia="Times New Roman" w:hAnsi="Roboto" w:cs="Times New Roman"/>
          <w:color w:val="2B2B2B"/>
          <w:sz w:val="30"/>
          <w:szCs w:val="30"/>
        </w:rPr>
        <w:t>he start date</w:t>
      </w:r>
      <w:r w:rsidR="001D54B2">
        <w:rPr>
          <w:rFonts w:ascii="Roboto" w:eastAsia="Times New Roman" w:hAnsi="Roboto" w:cs="Times New Roman"/>
          <w:color w:val="2B2B2B"/>
          <w:sz w:val="30"/>
          <w:szCs w:val="30"/>
        </w:rPr>
        <w:t xml:space="preserve"> month</w:t>
      </w:r>
      <w:r w:rsidR="000F2A1B">
        <w:rPr>
          <w:rFonts w:ascii="Roboto" w:eastAsia="Times New Roman" w:hAnsi="Roboto" w:cs="Times New Roman"/>
          <w:color w:val="2B2B2B"/>
          <w:sz w:val="30"/>
          <w:szCs w:val="30"/>
        </w:rPr>
        <w:t xml:space="preserve"> does not appear to hold any real indicator value with regards to </w:t>
      </w:r>
      <w:r w:rsidR="00F73DF6" w:rsidRPr="001524C5">
        <w:rPr>
          <w:rFonts w:ascii="Roboto" w:eastAsia="Times New Roman" w:hAnsi="Roboto" w:cs="Times New Roman"/>
          <w:color w:val="2B2B2B"/>
          <w:sz w:val="30"/>
          <w:szCs w:val="30"/>
          <w:u w:val="single"/>
        </w:rPr>
        <w:t>failures</w:t>
      </w:r>
      <w:r w:rsidR="00F73DF6">
        <w:rPr>
          <w:rFonts w:ascii="Roboto" w:eastAsia="Times New Roman" w:hAnsi="Roboto" w:cs="Times New Roman"/>
          <w:color w:val="2B2B2B"/>
          <w:sz w:val="30"/>
          <w:szCs w:val="30"/>
        </w:rPr>
        <w:t xml:space="preserve">.  </w:t>
      </w:r>
      <w:r w:rsidR="00307415"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r w:rsidR="00C80BC4">
        <w:rPr>
          <w:rFonts w:ascii="Roboto" w:eastAsia="Times New Roman" w:hAnsi="Roboto" w:cs="Times New Roman"/>
          <w:color w:val="2B2B2B"/>
          <w:sz w:val="30"/>
          <w:szCs w:val="30"/>
        </w:rPr>
        <w:t>number</w:t>
      </w:r>
      <w:r w:rsidR="00307415">
        <w:rPr>
          <w:rFonts w:ascii="Roboto" w:eastAsia="Times New Roman" w:hAnsi="Roboto" w:cs="Times New Roman"/>
          <w:color w:val="2B2B2B"/>
          <w:sz w:val="30"/>
          <w:szCs w:val="30"/>
        </w:rPr>
        <w:t xml:space="preserve"> of projects that failed remain more or less </w:t>
      </w:r>
      <w:r w:rsidR="000F0AEF">
        <w:rPr>
          <w:rFonts w:ascii="Roboto" w:eastAsia="Times New Roman" w:hAnsi="Roboto" w:cs="Times New Roman"/>
          <w:color w:val="2B2B2B"/>
          <w:sz w:val="30"/>
          <w:szCs w:val="30"/>
        </w:rPr>
        <w:t>constant</w:t>
      </w:r>
      <w:r w:rsidR="00307415">
        <w:rPr>
          <w:rFonts w:ascii="Roboto" w:eastAsia="Times New Roman" w:hAnsi="Roboto" w:cs="Times New Roman"/>
          <w:color w:val="2B2B2B"/>
          <w:sz w:val="30"/>
          <w:szCs w:val="30"/>
        </w:rPr>
        <w:t xml:space="preserve"> over time, regardless of the start date</w:t>
      </w:r>
      <w:r w:rsidR="001A162B">
        <w:rPr>
          <w:rFonts w:ascii="Roboto" w:eastAsia="Times New Roman" w:hAnsi="Roboto" w:cs="Times New Roman"/>
          <w:color w:val="2B2B2B"/>
          <w:sz w:val="30"/>
          <w:szCs w:val="30"/>
        </w:rPr>
        <w:t xml:space="preserve"> month</w:t>
      </w:r>
      <w:r w:rsidR="00307415">
        <w:rPr>
          <w:rFonts w:ascii="Roboto" w:eastAsia="Times New Roman" w:hAnsi="Roboto" w:cs="Times New Roman"/>
          <w:color w:val="2B2B2B"/>
          <w:sz w:val="30"/>
          <w:szCs w:val="30"/>
        </w:rPr>
        <w:t>. There must be another variable leading to failure.</w:t>
      </w:r>
    </w:p>
    <w:p w14:paraId="268D0236" w14:textId="795B794F" w:rsidR="00CE6FEF" w:rsidRPr="00CE6FEF" w:rsidRDefault="00492EB5" w:rsidP="00000B13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When examining the goals aspect of the analysis, it appeared that projects with a goal of </w:t>
      </w:r>
      <w:r w:rsidR="00EA3889">
        <w:rPr>
          <w:rFonts w:ascii="Roboto" w:eastAsia="Times New Roman" w:hAnsi="Roboto" w:cs="Times New Roman"/>
          <w:color w:val="2B2B2B"/>
          <w:sz w:val="30"/>
          <w:szCs w:val="30"/>
        </w:rPr>
        <w:t xml:space="preserve">less than 15,000 were more likely to succeed.  The crossover point of more projects failing than succeeding occurs at the </w:t>
      </w:r>
      <w:r w:rsidR="009C5957">
        <w:rPr>
          <w:rFonts w:ascii="Roboto" w:eastAsia="Times New Roman" w:hAnsi="Roboto" w:cs="Times New Roman"/>
          <w:color w:val="2B2B2B"/>
          <w:sz w:val="30"/>
          <w:szCs w:val="30"/>
        </w:rPr>
        <w:t>15</w:t>
      </w:r>
      <w:r w:rsidR="001524C5">
        <w:rPr>
          <w:rFonts w:ascii="Roboto" w:eastAsia="Times New Roman" w:hAnsi="Roboto" w:cs="Times New Roman"/>
          <w:color w:val="2B2B2B"/>
          <w:sz w:val="30"/>
          <w:szCs w:val="30"/>
        </w:rPr>
        <w:t xml:space="preserve">000 </w:t>
      </w:r>
      <w:r w:rsidR="009C5957">
        <w:rPr>
          <w:rFonts w:ascii="Roboto" w:eastAsia="Times New Roman" w:hAnsi="Roboto" w:cs="Times New Roman"/>
          <w:color w:val="2B2B2B"/>
          <w:sz w:val="30"/>
          <w:szCs w:val="30"/>
        </w:rPr>
        <w:t>-</w:t>
      </w:r>
      <w:r w:rsidR="001524C5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9C5957">
        <w:rPr>
          <w:rFonts w:ascii="Roboto" w:eastAsia="Times New Roman" w:hAnsi="Roboto" w:cs="Times New Roman"/>
          <w:color w:val="2B2B2B"/>
          <w:sz w:val="30"/>
          <w:szCs w:val="30"/>
        </w:rPr>
        <w:t>20</w:t>
      </w:r>
      <w:r w:rsidR="001524C5">
        <w:rPr>
          <w:rFonts w:ascii="Roboto" w:eastAsia="Times New Roman" w:hAnsi="Roboto" w:cs="Times New Roman"/>
          <w:color w:val="2B2B2B"/>
          <w:sz w:val="30"/>
          <w:szCs w:val="30"/>
        </w:rPr>
        <w:t>000</w:t>
      </w:r>
      <w:r w:rsidR="009C5957">
        <w:rPr>
          <w:rFonts w:ascii="Roboto" w:eastAsia="Times New Roman" w:hAnsi="Roboto" w:cs="Times New Roman"/>
          <w:color w:val="2B2B2B"/>
          <w:sz w:val="30"/>
          <w:szCs w:val="30"/>
        </w:rPr>
        <w:t xml:space="preserve"> level.</w:t>
      </w:r>
    </w:p>
    <w:p w14:paraId="23D443A8" w14:textId="725414D7" w:rsidR="000B7B08" w:rsidRDefault="001524C5" w:rsidP="00000B13">
      <w:pPr>
        <w:numPr>
          <w:ilvl w:val="1"/>
          <w:numId w:val="1"/>
        </w:numPr>
        <w:spacing w:before="100" w:beforeAutospacing="1" w:after="100" w:afterAutospacing="1" w:line="360" w:lineRule="atLeast"/>
      </w:pPr>
      <w:r>
        <w:rPr>
          <w:rFonts w:ascii="Roboto" w:eastAsia="Times New Roman" w:hAnsi="Roboto" w:cs="Times New Roman"/>
          <w:color w:val="2B2B2B"/>
          <w:sz w:val="30"/>
          <w:szCs w:val="30"/>
        </w:rPr>
        <w:t>By</w:t>
      </w:r>
      <w:r w:rsidR="00933640">
        <w:rPr>
          <w:rFonts w:ascii="Roboto" w:eastAsia="Times New Roman" w:hAnsi="Roboto" w:cs="Times New Roman"/>
          <w:color w:val="2B2B2B"/>
          <w:sz w:val="30"/>
          <w:szCs w:val="30"/>
        </w:rPr>
        <w:t xml:space="preserve"> charting all successful outcomes</w:t>
      </w:r>
      <w:r w:rsidR="006148A1">
        <w:rPr>
          <w:rFonts w:ascii="Roboto" w:eastAsia="Times New Roman" w:hAnsi="Roboto" w:cs="Times New Roman"/>
          <w:color w:val="2B2B2B"/>
          <w:sz w:val="30"/>
          <w:szCs w:val="30"/>
        </w:rPr>
        <w:t xml:space="preserve"> with </w:t>
      </w:r>
      <w:r w:rsidR="00167199">
        <w:rPr>
          <w:rFonts w:ascii="Roboto" w:eastAsia="Times New Roman" w:hAnsi="Roboto" w:cs="Times New Roman"/>
          <w:color w:val="2B2B2B"/>
          <w:sz w:val="30"/>
          <w:szCs w:val="30"/>
        </w:rPr>
        <w:t xml:space="preserve">a budget goal less than 20K we find that month started </w:t>
      </w:r>
      <w:r w:rsidR="0046275D">
        <w:rPr>
          <w:rFonts w:ascii="Roboto" w:eastAsia="Times New Roman" w:hAnsi="Roboto" w:cs="Times New Roman"/>
          <w:color w:val="2B2B2B"/>
          <w:sz w:val="30"/>
          <w:szCs w:val="30"/>
        </w:rPr>
        <w:t xml:space="preserve">or year started does not have a significant impact on </w:t>
      </w:r>
      <w:r w:rsidR="00DA7A78">
        <w:rPr>
          <w:rFonts w:ascii="Roboto" w:eastAsia="Times New Roman" w:hAnsi="Roboto" w:cs="Times New Roman"/>
          <w:color w:val="2B2B2B"/>
          <w:sz w:val="30"/>
          <w:szCs w:val="30"/>
        </w:rPr>
        <w:t>a successful</w:t>
      </w:r>
      <w:r w:rsidR="0046275D">
        <w:rPr>
          <w:rFonts w:ascii="Roboto" w:eastAsia="Times New Roman" w:hAnsi="Roboto" w:cs="Times New Roman"/>
          <w:color w:val="2B2B2B"/>
          <w:sz w:val="30"/>
          <w:szCs w:val="30"/>
        </w:rPr>
        <w:t xml:space="preserve"> outcome.  This leads me to believe that budget goal is a primary indicator of success</w:t>
      </w:r>
      <w:r w:rsidR="00AF16CD">
        <w:rPr>
          <w:rFonts w:ascii="Roboto" w:eastAsia="Times New Roman" w:hAnsi="Roboto" w:cs="Times New Roman"/>
          <w:color w:val="2B2B2B"/>
          <w:sz w:val="30"/>
          <w:szCs w:val="30"/>
        </w:rPr>
        <w:t>.  Further analysis would be required</w:t>
      </w:r>
      <w:r w:rsidR="00EA0846">
        <w:rPr>
          <w:rFonts w:ascii="Roboto" w:eastAsia="Times New Roman" w:hAnsi="Roboto" w:cs="Times New Roman"/>
          <w:color w:val="2B2B2B"/>
          <w:sz w:val="30"/>
          <w:szCs w:val="30"/>
        </w:rPr>
        <w:t xml:space="preserve"> (</w:t>
      </w:r>
      <w:r w:rsidR="000A7754">
        <w:rPr>
          <w:rFonts w:ascii="Roboto" w:eastAsia="Times New Roman" w:hAnsi="Roboto" w:cs="Times New Roman"/>
          <w:color w:val="2B2B2B"/>
          <w:sz w:val="30"/>
          <w:szCs w:val="30"/>
        </w:rPr>
        <w:t xml:space="preserve">a </w:t>
      </w:r>
      <w:r w:rsidR="00EA0846">
        <w:rPr>
          <w:rFonts w:ascii="Roboto" w:eastAsia="Times New Roman" w:hAnsi="Roboto" w:cs="Times New Roman"/>
          <w:color w:val="2B2B2B"/>
          <w:sz w:val="30"/>
          <w:szCs w:val="30"/>
        </w:rPr>
        <w:t>statistical analysis for that measures success of projects under 20,000 vs. those over 20,000 as an example)</w:t>
      </w:r>
      <w:r w:rsidR="00AF16CD">
        <w:rPr>
          <w:rFonts w:ascii="Roboto" w:eastAsia="Times New Roman" w:hAnsi="Roboto" w:cs="Times New Roman"/>
          <w:color w:val="2B2B2B"/>
          <w:sz w:val="30"/>
          <w:szCs w:val="30"/>
        </w:rPr>
        <w:t xml:space="preserve"> for a complete assessment but my preliminary recommendation for a successful Theatre </w:t>
      </w:r>
      <w:r w:rsidR="00DA7A78">
        <w:rPr>
          <w:rFonts w:ascii="Roboto" w:eastAsia="Times New Roman" w:hAnsi="Roboto" w:cs="Times New Roman"/>
          <w:color w:val="2B2B2B"/>
          <w:sz w:val="30"/>
          <w:szCs w:val="30"/>
        </w:rPr>
        <w:t>Kickstarter</w:t>
      </w:r>
      <w:r w:rsidR="00AF16CD">
        <w:rPr>
          <w:rFonts w:ascii="Roboto" w:eastAsia="Times New Roman" w:hAnsi="Roboto" w:cs="Times New Roman"/>
          <w:color w:val="2B2B2B"/>
          <w:sz w:val="30"/>
          <w:szCs w:val="30"/>
        </w:rPr>
        <w:t xml:space="preserve"> would be to target a budgetary goal o</w:t>
      </w:r>
      <w:r w:rsidR="00C80BC4">
        <w:rPr>
          <w:rFonts w:ascii="Roboto" w:eastAsia="Times New Roman" w:hAnsi="Roboto" w:cs="Times New Roman"/>
          <w:color w:val="2B2B2B"/>
          <w:sz w:val="30"/>
          <w:szCs w:val="30"/>
        </w:rPr>
        <w:t>f less than 20,000.</w:t>
      </w:r>
    </w:p>
    <w:sectPr w:rsidR="000B7B08" w:rsidSect="005640CC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3B254" w14:textId="77777777" w:rsidR="00FC491B" w:rsidRDefault="00FC491B" w:rsidP="001C0F70">
      <w:pPr>
        <w:spacing w:after="0" w:line="240" w:lineRule="auto"/>
      </w:pPr>
      <w:r>
        <w:separator/>
      </w:r>
    </w:p>
  </w:endnote>
  <w:endnote w:type="continuationSeparator" w:id="0">
    <w:p w14:paraId="34055EF9" w14:textId="77777777" w:rsidR="00FC491B" w:rsidRDefault="00FC491B" w:rsidP="001C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69782" w14:textId="77777777" w:rsidR="00FC491B" w:rsidRDefault="00FC491B" w:rsidP="001C0F70">
      <w:pPr>
        <w:spacing w:after="0" w:line="240" w:lineRule="auto"/>
      </w:pPr>
      <w:r>
        <w:separator/>
      </w:r>
    </w:p>
  </w:footnote>
  <w:footnote w:type="continuationSeparator" w:id="0">
    <w:p w14:paraId="64DFE4AA" w14:textId="77777777" w:rsidR="00FC491B" w:rsidRDefault="00FC491B" w:rsidP="001C0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87062"/>
    <w:multiLevelType w:val="hybridMultilevel"/>
    <w:tmpl w:val="968AD1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5E0B3A"/>
    <w:multiLevelType w:val="multilevel"/>
    <w:tmpl w:val="C3EC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F56D9"/>
    <w:multiLevelType w:val="multilevel"/>
    <w:tmpl w:val="F240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EF"/>
    <w:rsid w:val="00000B13"/>
    <w:rsid w:val="00012FB4"/>
    <w:rsid w:val="00042AF3"/>
    <w:rsid w:val="000A7754"/>
    <w:rsid w:val="000B7B08"/>
    <w:rsid w:val="000E6201"/>
    <w:rsid w:val="000F0AEF"/>
    <w:rsid w:val="000F2A1B"/>
    <w:rsid w:val="001524C5"/>
    <w:rsid w:val="00167199"/>
    <w:rsid w:val="001A162B"/>
    <w:rsid w:val="001A1FFD"/>
    <w:rsid w:val="001B1532"/>
    <w:rsid w:val="001C0F70"/>
    <w:rsid w:val="001D54B2"/>
    <w:rsid w:val="002267DE"/>
    <w:rsid w:val="00307415"/>
    <w:rsid w:val="0046275D"/>
    <w:rsid w:val="00492EB5"/>
    <w:rsid w:val="004A5691"/>
    <w:rsid w:val="004A7BC8"/>
    <w:rsid w:val="00554FA7"/>
    <w:rsid w:val="005640CC"/>
    <w:rsid w:val="005A1A6A"/>
    <w:rsid w:val="005D0BC2"/>
    <w:rsid w:val="006148A1"/>
    <w:rsid w:val="006D1847"/>
    <w:rsid w:val="006F6117"/>
    <w:rsid w:val="00764765"/>
    <w:rsid w:val="007B2828"/>
    <w:rsid w:val="008A5604"/>
    <w:rsid w:val="0091700C"/>
    <w:rsid w:val="00933640"/>
    <w:rsid w:val="009C5957"/>
    <w:rsid w:val="00AA4374"/>
    <w:rsid w:val="00AF16CD"/>
    <w:rsid w:val="00B50F05"/>
    <w:rsid w:val="00B9095D"/>
    <w:rsid w:val="00C80BC4"/>
    <w:rsid w:val="00CE6FEF"/>
    <w:rsid w:val="00D65561"/>
    <w:rsid w:val="00DA7A78"/>
    <w:rsid w:val="00E83863"/>
    <w:rsid w:val="00EA0846"/>
    <w:rsid w:val="00EA3889"/>
    <w:rsid w:val="00F02A12"/>
    <w:rsid w:val="00F73DF6"/>
    <w:rsid w:val="00F920D9"/>
    <w:rsid w:val="00F95E37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C961D1"/>
  <w15:chartTrackingRefBased/>
  <w15:docId w15:val="{AB7A7489-8D8C-4C6C-AE3E-CC901AF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6FEF"/>
    <w:rPr>
      <w:b/>
      <w:bCs/>
    </w:rPr>
  </w:style>
  <w:style w:type="paragraph" w:styleId="ListParagraph">
    <w:name w:val="List Paragraph"/>
    <w:basedOn w:val="Normal"/>
    <w:uiPriority w:val="34"/>
    <w:qFormat/>
    <w:rsid w:val="008A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Alejandro</dc:creator>
  <cp:keywords/>
  <dc:description/>
  <cp:lastModifiedBy>Rios, Alejandro</cp:lastModifiedBy>
  <cp:revision>47</cp:revision>
  <dcterms:created xsi:type="dcterms:W3CDTF">2021-09-11T17:36:00Z</dcterms:created>
  <dcterms:modified xsi:type="dcterms:W3CDTF">2021-09-17T01:32:00Z</dcterms:modified>
</cp:coreProperties>
</file>