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CD7D7" w14:textId="77777777" w:rsidR="007D4F4D" w:rsidRPr="00622DE5" w:rsidRDefault="00622DE5">
      <w:pPr>
        <w:rPr>
          <w:lang w:val="en-US"/>
        </w:rPr>
      </w:pPr>
      <w:r w:rsidRPr="00622DE5">
        <w:rPr>
          <w:lang w:val="en-US"/>
        </w:rPr>
        <w:t>As a help to the instructor, this document provides an overview of the modules and scenarios and a</w:t>
      </w:r>
      <w:r>
        <w:rPr>
          <w:lang w:val="en-US"/>
        </w:rPr>
        <w:t>n estimate timing of these. Further, if you would like to trim the workshop and leave out individual modules, the scenario section include the prerequisite lesson (or prior knowledge) of tools to solve them.</w:t>
      </w:r>
    </w:p>
    <w:p w14:paraId="7A914119" w14:textId="77777777" w:rsidR="00622DE5" w:rsidRPr="00622DE5" w:rsidRDefault="00622DE5">
      <w:pPr>
        <w:rPr>
          <w:lang w:val="en-US"/>
        </w:rPr>
      </w:pPr>
      <w:bookmarkStart w:id="0" w:name="_GoBack"/>
      <w:bookmarkEnd w:id="0"/>
    </w:p>
    <w:p w14:paraId="317B4ECC" w14:textId="77777777" w:rsidR="00622DE5" w:rsidRDefault="00622DE5" w:rsidP="00622DE5">
      <w:pPr>
        <w:pStyle w:val="Heading2"/>
        <w:rPr>
          <w:rFonts w:eastAsia="Times New Roman"/>
        </w:rPr>
      </w:pPr>
      <w:proofErr w:type="spellStart"/>
      <w:r>
        <w:rPr>
          <w:rFonts w:eastAsia="Times New Roman"/>
        </w:rPr>
        <w:t>Lessons</w:t>
      </w:r>
      <w:proofErr w:type="spellEnd"/>
    </w:p>
    <w:p w14:paraId="628AC58B" w14:textId="77777777" w:rsidR="00622DE5" w:rsidRDefault="00622DE5" w:rsidP="00622DE5">
      <w:pPr>
        <w:spacing w:after="240"/>
        <w:rPr>
          <w:b/>
          <w:bCs/>
          <w:color w:val="505050"/>
          <w:lang w:val="en-US"/>
        </w:rPr>
      </w:pPr>
      <w:r>
        <w:rPr>
          <w:b/>
          <w:bCs/>
          <w:color w:val="505050"/>
          <w:lang w:val="en-US"/>
        </w:rPr>
        <w:t xml:space="preserve">Lesson - Troubleshooting Fundamentals: </w:t>
      </w:r>
      <w:r>
        <w:rPr>
          <w:color w:val="505050"/>
          <w:lang w:val="en-US"/>
        </w:rPr>
        <w:t xml:space="preserve">This lesson provides an overview of the skills and processes around troubleshooting in order to give the attendees a structured working </w:t>
      </w:r>
      <w:r>
        <w:rPr>
          <w:color w:val="505050"/>
          <w:lang w:val="en-US"/>
        </w:rPr>
        <w:t>model that</w:t>
      </w:r>
      <w:r>
        <w:rPr>
          <w:color w:val="505050"/>
          <w:lang w:val="en-US"/>
        </w:rPr>
        <w:t xml:space="preserve"> they can practice during the troubleshooting scenarios. (30 min)</w:t>
      </w:r>
    </w:p>
    <w:p w14:paraId="00C952BF" w14:textId="77777777" w:rsidR="00622DE5" w:rsidRDefault="00622DE5" w:rsidP="00622DE5">
      <w:pPr>
        <w:spacing w:after="240"/>
        <w:rPr>
          <w:b/>
          <w:bCs/>
          <w:color w:val="505050"/>
          <w:lang w:val="en-US"/>
        </w:rPr>
      </w:pPr>
      <w:r>
        <w:rPr>
          <w:b/>
          <w:bCs/>
          <w:color w:val="505050"/>
          <w:lang w:val="en-US"/>
        </w:rPr>
        <w:t xml:space="preserve">Lesson – ULS: </w:t>
      </w:r>
      <w:r>
        <w:rPr>
          <w:color w:val="505050"/>
          <w:lang w:val="en-US"/>
        </w:rPr>
        <w:t xml:space="preserve">In this </w:t>
      </w:r>
      <w:r>
        <w:rPr>
          <w:color w:val="505050"/>
          <w:lang w:val="en-US"/>
        </w:rPr>
        <w:t>lesson,</w:t>
      </w:r>
      <w:r>
        <w:rPr>
          <w:color w:val="505050"/>
          <w:lang w:val="en-US"/>
        </w:rPr>
        <w:t xml:space="preserve"> you will learn about ULS in SharePoint, about the SharePoint Logging Database, and some tools to help you find troubleshooting data in the logs. (30 min)</w:t>
      </w:r>
    </w:p>
    <w:p w14:paraId="4678166B" w14:textId="77777777" w:rsidR="00622DE5" w:rsidRDefault="00622DE5" w:rsidP="00622DE5">
      <w:pPr>
        <w:spacing w:after="240"/>
        <w:rPr>
          <w:b/>
          <w:bCs/>
          <w:color w:val="505050"/>
          <w:lang w:val="en-US"/>
        </w:rPr>
      </w:pPr>
      <w:r>
        <w:rPr>
          <w:b/>
          <w:bCs/>
          <w:color w:val="505050"/>
          <w:lang w:val="en-US"/>
        </w:rPr>
        <w:t xml:space="preserve">Lesson - Disassembler: </w:t>
      </w:r>
      <w:r>
        <w:rPr>
          <w:color w:val="505050"/>
          <w:lang w:val="en-US"/>
        </w:rPr>
        <w:t xml:space="preserve">In this </w:t>
      </w:r>
      <w:r>
        <w:rPr>
          <w:color w:val="505050"/>
          <w:lang w:val="en-US"/>
        </w:rPr>
        <w:t>lesson,</w:t>
      </w:r>
      <w:r>
        <w:rPr>
          <w:color w:val="505050"/>
          <w:lang w:val="en-US"/>
        </w:rPr>
        <w:t xml:space="preserve"> you will learn how to disassemble managed code in order to find where issues are coming from. (20 min)</w:t>
      </w:r>
    </w:p>
    <w:p w14:paraId="0800E715" w14:textId="77777777" w:rsidR="00622DE5" w:rsidRDefault="00622DE5" w:rsidP="00622DE5">
      <w:pPr>
        <w:spacing w:after="240"/>
        <w:rPr>
          <w:b/>
          <w:bCs/>
          <w:color w:val="505050"/>
          <w:lang w:val="en-US"/>
        </w:rPr>
      </w:pPr>
      <w:r>
        <w:rPr>
          <w:b/>
          <w:bCs/>
          <w:color w:val="505050"/>
          <w:lang w:val="en-US"/>
        </w:rPr>
        <w:t>Lesson - SQL Profiler</w:t>
      </w:r>
      <w:r>
        <w:rPr>
          <w:color w:val="505050"/>
          <w:lang w:val="en-US"/>
        </w:rPr>
        <w:t xml:space="preserve">: In this </w:t>
      </w:r>
      <w:r>
        <w:rPr>
          <w:color w:val="505050"/>
          <w:lang w:val="en-US"/>
        </w:rPr>
        <w:t>lesson,</w:t>
      </w:r>
      <w:r>
        <w:rPr>
          <w:color w:val="505050"/>
          <w:lang w:val="en-US"/>
        </w:rPr>
        <w:t xml:space="preserve"> you will learn how to work with SQL Trace and SQL Profiler to find issues in the database tier. (20 min)</w:t>
      </w:r>
    </w:p>
    <w:p w14:paraId="25ADD843" w14:textId="77777777" w:rsidR="00622DE5" w:rsidRDefault="00622DE5" w:rsidP="00622DE5">
      <w:pPr>
        <w:spacing w:after="240"/>
        <w:rPr>
          <w:b/>
          <w:bCs/>
          <w:color w:val="505050"/>
          <w:lang w:val="en-US"/>
        </w:rPr>
      </w:pPr>
      <w:r>
        <w:rPr>
          <w:b/>
          <w:bCs/>
          <w:color w:val="505050"/>
          <w:lang w:val="en-US"/>
        </w:rPr>
        <w:t xml:space="preserve">Lesson - Developer Dashboard: </w:t>
      </w:r>
      <w:r>
        <w:rPr>
          <w:color w:val="505050"/>
          <w:lang w:val="en-US"/>
        </w:rPr>
        <w:t xml:space="preserve">In this </w:t>
      </w:r>
      <w:r>
        <w:rPr>
          <w:color w:val="505050"/>
          <w:lang w:val="en-US"/>
        </w:rPr>
        <w:t>lesson,</w:t>
      </w:r>
      <w:r>
        <w:rPr>
          <w:color w:val="505050"/>
          <w:lang w:val="en-US"/>
        </w:rPr>
        <w:t xml:space="preserve"> you will learn about the built-in instrumentation feature in SharePoint. How to use it for </w:t>
      </w:r>
      <w:proofErr w:type="gramStart"/>
      <w:r>
        <w:rPr>
          <w:color w:val="505050"/>
          <w:lang w:val="en-US"/>
        </w:rPr>
        <w:t>troubleshooting,</w:t>
      </w:r>
      <w:proofErr w:type="gramEnd"/>
      <w:r>
        <w:rPr>
          <w:color w:val="505050"/>
          <w:lang w:val="en-US"/>
        </w:rPr>
        <w:t xml:space="preserve"> and how to leverage it in your own solutions. (30 min)</w:t>
      </w:r>
    </w:p>
    <w:p w14:paraId="194E4EB2" w14:textId="77777777" w:rsidR="00622DE5" w:rsidRDefault="00622DE5" w:rsidP="00622DE5">
      <w:pPr>
        <w:spacing w:after="240"/>
        <w:rPr>
          <w:b/>
          <w:bCs/>
          <w:color w:val="505050"/>
          <w:lang w:val="en-US"/>
        </w:rPr>
      </w:pPr>
      <w:r>
        <w:rPr>
          <w:b/>
          <w:bCs/>
          <w:color w:val="505050"/>
          <w:lang w:val="en-US"/>
        </w:rPr>
        <w:t xml:space="preserve">Lesson - Log Parser: </w:t>
      </w:r>
      <w:r>
        <w:rPr>
          <w:color w:val="505050"/>
          <w:lang w:val="en-US"/>
        </w:rPr>
        <w:t xml:space="preserve">In this </w:t>
      </w:r>
      <w:r>
        <w:rPr>
          <w:color w:val="505050"/>
          <w:lang w:val="en-US"/>
        </w:rPr>
        <w:t>lesson,</w:t>
      </w:r>
      <w:r>
        <w:rPr>
          <w:color w:val="505050"/>
          <w:lang w:val="en-US"/>
        </w:rPr>
        <w:t xml:space="preserve"> you will dig into the IIS logs with Log Parser in order to track down issues around performance. (30 min)</w:t>
      </w:r>
    </w:p>
    <w:p w14:paraId="6C2DB9A9" w14:textId="77777777" w:rsidR="00622DE5" w:rsidRDefault="00622DE5" w:rsidP="00622DE5">
      <w:pPr>
        <w:rPr>
          <w:color w:val="505050"/>
          <w:lang w:val="en-US"/>
        </w:rPr>
      </w:pPr>
      <w:r>
        <w:rPr>
          <w:b/>
          <w:bCs/>
          <w:color w:val="505050"/>
          <w:lang w:val="en-US"/>
        </w:rPr>
        <w:t>Lesson – IE Dev Tools</w:t>
      </w:r>
      <w:r>
        <w:rPr>
          <w:color w:val="505050"/>
          <w:lang w:val="en-US"/>
        </w:rPr>
        <w:t xml:space="preserve">: In this </w:t>
      </w:r>
      <w:r>
        <w:rPr>
          <w:color w:val="505050"/>
          <w:lang w:val="en-US"/>
        </w:rPr>
        <w:t>lesson,</w:t>
      </w:r>
      <w:r>
        <w:rPr>
          <w:color w:val="505050"/>
          <w:lang w:val="en-US"/>
        </w:rPr>
        <w:t xml:space="preserve"> you will learn how to use IE Dev Tools to troubleshoot client side issues and JavaScript applications.  (30 min)</w:t>
      </w:r>
    </w:p>
    <w:p w14:paraId="31386EAC" w14:textId="77777777" w:rsidR="00622DE5" w:rsidRDefault="00622DE5" w:rsidP="00622DE5">
      <w:pPr>
        <w:rPr>
          <w:color w:val="505050"/>
          <w:lang w:val="en-US"/>
        </w:rPr>
      </w:pPr>
    </w:p>
    <w:p w14:paraId="5CFA9413" w14:textId="77777777" w:rsidR="00622DE5" w:rsidRDefault="00622DE5" w:rsidP="00622DE5">
      <w:pPr>
        <w:rPr>
          <w:color w:val="505050"/>
          <w:lang w:val="en-US"/>
        </w:rPr>
      </w:pPr>
      <w:r>
        <w:rPr>
          <w:b/>
          <w:bCs/>
          <w:color w:val="505050"/>
          <w:lang w:val="en-US"/>
        </w:rPr>
        <w:t>Lesson – Snap</w:t>
      </w:r>
      <w:r>
        <w:rPr>
          <w:color w:val="505050"/>
          <w:lang w:val="en-US"/>
        </w:rPr>
        <w:t xml:space="preserve">: In this </w:t>
      </w:r>
      <w:r>
        <w:rPr>
          <w:color w:val="505050"/>
          <w:lang w:val="en-US"/>
        </w:rPr>
        <w:t>lesson,</w:t>
      </w:r>
      <w:r>
        <w:rPr>
          <w:color w:val="505050"/>
          <w:lang w:val="en-US"/>
        </w:rPr>
        <w:t xml:space="preserve"> you will learn how to </w:t>
      </w:r>
      <w:proofErr w:type="gramStart"/>
      <w:r>
        <w:rPr>
          <w:color w:val="505050"/>
          <w:lang w:val="en-US"/>
        </w:rPr>
        <w:t>Snap</w:t>
      </w:r>
      <w:proofErr w:type="gramEnd"/>
      <w:r>
        <w:rPr>
          <w:color w:val="505050"/>
          <w:lang w:val="en-US"/>
        </w:rPr>
        <w:t xml:space="preserve"> to take process and memory dumps as well as do simple analysis of process dumps for performance and hang related issues. (20 min)</w:t>
      </w:r>
    </w:p>
    <w:p w14:paraId="140F83B5" w14:textId="77777777" w:rsidR="00622DE5" w:rsidRDefault="00622DE5" w:rsidP="00622DE5">
      <w:pPr>
        <w:rPr>
          <w:color w:val="505050"/>
          <w:lang w:val="en-US"/>
        </w:rPr>
      </w:pPr>
    </w:p>
    <w:p w14:paraId="323C7253" w14:textId="77777777" w:rsidR="00622DE5" w:rsidRDefault="00622DE5" w:rsidP="00622DE5">
      <w:pPr>
        <w:pStyle w:val="Heading2"/>
        <w:rPr>
          <w:rFonts w:eastAsia="Times New Roman"/>
          <w:lang w:val="en-US"/>
        </w:rPr>
      </w:pPr>
      <w:r>
        <w:rPr>
          <w:rFonts w:eastAsia="Times New Roman"/>
          <w:lang w:val="en-US"/>
        </w:rPr>
        <w:t>Hands on</w:t>
      </w:r>
    </w:p>
    <w:p w14:paraId="53FA9D23" w14:textId="77777777" w:rsidR="00622DE5" w:rsidRDefault="00622DE5" w:rsidP="00622DE5">
      <w:pPr>
        <w:rPr>
          <w:color w:val="505050"/>
          <w:lang w:val="en-US"/>
        </w:rPr>
      </w:pPr>
      <w:r>
        <w:rPr>
          <w:b/>
          <w:bCs/>
          <w:color w:val="505050"/>
          <w:lang w:val="en-US"/>
        </w:rPr>
        <w:t>Scenario 01:</w:t>
      </w:r>
      <w:r>
        <w:rPr>
          <w:color w:val="505050"/>
          <w:lang w:val="en-US"/>
        </w:rPr>
        <w:t xml:space="preserve"> Migrated custom application (Required lessons: ULS, Disassembler) – 1 hour</w:t>
      </w:r>
    </w:p>
    <w:p w14:paraId="506B3064" w14:textId="77777777" w:rsidR="00622DE5" w:rsidRDefault="00622DE5" w:rsidP="00622DE5">
      <w:pPr>
        <w:rPr>
          <w:color w:val="505050"/>
          <w:lang w:val="en-US"/>
        </w:rPr>
      </w:pPr>
    </w:p>
    <w:p w14:paraId="3B2C3CA7" w14:textId="77777777" w:rsidR="00622DE5" w:rsidRDefault="00622DE5" w:rsidP="00622DE5">
      <w:pPr>
        <w:rPr>
          <w:color w:val="505050"/>
          <w:lang w:val="en-US"/>
        </w:rPr>
      </w:pPr>
      <w:r>
        <w:rPr>
          <w:b/>
          <w:bCs/>
          <w:color w:val="505050"/>
          <w:lang w:val="en-US"/>
        </w:rPr>
        <w:t>Scenario 02:</w:t>
      </w:r>
      <w:r>
        <w:rPr>
          <w:color w:val="505050"/>
          <w:lang w:val="en-US"/>
        </w:rPr>
        <w:t xml:space="preserve"> Slow Pages (Required lessons: ULS, Disassembler, SQL Profiler) – 1 hour</w:t>
      </w:r>
    </w:p>
    <w:p w14:paraId="2B1FA1B8" w14:textId="77777777" w:rsidR="00622DE5" w:rsidRDefault="00622DE5" w:rsidP="00622DE5">
      <w:pPr>
        <w:rPr>
          <w:color w:val="505050"/>
          <w:lang w:val="en-US"/>
        </w:rPr>
      </w:pPr>
    </w:p>
    <w:p w14:paraId="778BDB85" w14:textId="77777777" w:rsidR="00622DE5" w:rsidRDefault="00622DE5" w:rsidP="00622DE5">
      <w:pPr>
        <w:rPr>
          <w:color w:val="505050"/>
          <w:lang w:val="en-US"/>
        </w:rPr>
      </w:pPr>
      <w:r>
        <w:rPr>
          <w:b/>
          <w:bCs/>
          <w:color w:val="505050"/>
          <w:lang w:val="en-US"/>
        </w:rPr>
        <w:t>Scenario 04:</w:t>
      </w:r>
      <w:r>
        <w:rPr>
          <w:color w:val="505050"/>
          <w:lang w:val="en-US"/>
        </w:rPr>
        <w:t xml:space="preserve"> A Few Users Complaining (Required lessons: ULS, Disassembler, Log Parser) – 1:30 hour</w:t>
      </w:r>
    </w:p>
    <w:p w14:paraId="4B7168B0" w14:textId="77777777" w:rsidR="00622DE5" w:rsidRDefault="00622DE5" w:rsidP="00622DE5">
      <w:pPr>
        <w:rPr>
          <w:color w:val="505050"/>
          <w:lang w:val="en-US"/>
        </w:rPr>
      </w:pPr>
    </w:p>
    <w:p w14:paraId="58CA0D04" w14:textId="77777777" w:rsidR="00622DE5" w:rsidRDefault="00622DE5" w:rsidP="00622DE5">
      <w:pPr>
        <w:rPr>
          <w:color w:val="505050"/>
          <w:lang w:val="en-US"/>
        </w:rPr>
      </w:pPr>
      <w:r>
        <w:rPr>
          <w:b/>
          <w:bCs/>
          <w:color w:val="505050"/>
          <w:lang w:val="en-US"/>
        </w:rPr>
        <w:t>Scenario 05</w:t>
      </w:r>
      <w:r>
        <w:rPr>
          <w:color w:val="505050"/>
          <w:lang w:val="en-US"/>
        </w:rPr>
        <w:t>: Corporate Branding (Required lessons: IE Dev Tools) – 1:30 hour</w:t>
      </w:r>
    </w:p>
    <w:p w14:paraId="5A622D91" w14:textId="77777777" w:rsidR="00622DE5" w:rsidRDefault="00622DE5" w:rsidP="00622DE5">
      <w:pPr>
        <w:rPr>
          <w:color w:val="505050"/>
          <w:lang w:val="en-US"/>
        </w:rPr>
      </w:pPr>
    </w:p>
    <w:p w14:paraId="037AE8B9" w14:textId="77777777" w:rsidR="00622DE5" w:rsidRDefault="00622DE5" w:rsidP="00622DE5">
      <w:pPr>
        <w:rPr>
          <w:color w:val="505050"/>
          <w:lang w:val="en-US"/>
        </w:rPr>
      </w:pPr>
      <w:r>
        <w:rPr>
          <w:b/>
          <w:bCs/>
          <w:color w:val="505050"/>
          <w:lang w:val="en-US"/>
        </w:rPr>
        <w:t>Scenario 06:</w:t>
      </w:r>
      <w:r>
        <w:rPr>
          <w:color w:val="505050"/>
          <w:lang w:val="en-US"/>
        </w:rPr>
        <w:t xml:space="preserve"> Hanging custom application (Required lessons: Snap) – 1:20 hour</w:t>
      </w:r>
    </w:p>
    <w:p w14:paraId="1D3EBAE7" w14:textId="77777777" w:rsidR="00622DE5" w:rsidRPr="00622DE5" w:rsidRDefault="00622DE5">
      <w:pPr>
        <w:rPr>
          <w:lang w:val="en-US"/>
        </w:rPr>
      </w:pPr>
    </w:p>
    <w:sectPr w:rsidR="00622DE5" w:rsidRPr="00622D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E5"/>
    <w:rsid w:val="005D07B9"/>
    <w:rsid w:val="00622DE5"/>
    <w:rsid w:val="007D4F4D"/>
    <w:rsid w:val="00EB6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DE34"/>
  <w15:chartTrackingRefBased/>
  <w15:docId w15:val="{701F0417-EC41-4C46-A4BD-5BD7C60C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DE5"/>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622DE5"/>
    <w:pPr>
      <w:keepNext/>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22DE5"/>
    <w:rPr>
      <w:rFonts w:ascii="Calibri Light"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79CA57CA2DAD654DAB031774EE674658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CPS030-718-209</_dlc_DocId>
    <_dlc_DocIdUrl xmlns="230e9df3-be65-4c73-a93b-d1236ebd677e">
      <Url>https://microsoft.sharepoint.com/teams/CampusProjectSites030/dzzsao7hza/_layouts/15/DocIdRedir.aspx?ID=CPS030-718-209</Url>
      <Description>CPS030-718-209</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D86E96A-CFB3-45C9-B5BA-1AD81B42F490}"/>
</file>

<file path=customXml/itemProps2.xml><?xml version="1.0" encoding="utf-8"?>
<ds:datastoreItem xmlns:ds="http://schemas.openxmlformats.org/officeDocument/2006/customXml" ds:itemID="{378C2668-0F6A-45EA-8D00-73C1886B5712}"/>
</file>

<file path=customXml/itemProps3.xml><?xml version="1.0" encoding="utf-8"?>
<ds:datastoreItem xmlns:ds="http://schemas.openxmlformats.org/officeDocument/2006/customXml" ds:itemID="{5778B38F-EDFF-486F-9830-EE6AAE14452D}"/>
</file>

<file path=customXml/itemProps4.xml><?xml version="1.0" encoding="utf-8"?>
<ds:datastoreItem xmlns:ds="http://schemas.openxmlformats.org/officeDocument/2006/customXml" ds:itemID="{F97426CD-3CCD-46DC-8243-A8601283023D}"/>
</file>

<file path=customXml/itemProps5.xml><?xml version="1.0" encoding="utf-8"?>
<ds:datastoreItem xmlns:ds="http://schemas.openxmlformats.org/officeDocument/2006/customXml" ds:itemID="{93A8014B-E619-4A0F-8BEF-86D0D819A283}"/>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1865</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Mads Damgård</cp:lastModifiedBy>
  <cp:revision>1</cp:revision>
  <dcterms:created xsi:type="dcterms:W3CDTF">2014-11-21T08:43:00Z</dcterms:created>
  <dcterms:modified xsi:type="dcterms:W3CDTF">2014-11-21T08:48:00Z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VerticalIndustries">
    <vt:lpwstr/>
  </property>
  <property fmtid="{D5CDD505-2E9C-101B-9397-08002B2CF9AE}" pid="4" name="ServicesIPTypes">
    <vt:lpwstr/>
  </property>
  <property fmtid="{D5CDD505-2E9C-101B-9397-08002B2CF9AE}" pid="5" name="ServicesLifecycleStage">
    <vt:lpwstr/>
  </property>
  <property fmtid="{D5CDD505-2E9C-101B-9397-08002B2CF9AE}" pid="6" name="SalesGeography">
    <vt:lpwstr/>
  </property>
  <property fmtid="{D5CDD505-2E9C-101B-9397-08002B2CF9AE}" pid="7" name="ServicesCommunities">
    <vt:lpwstr/>
  </property>
  <property fmtid="{D5CDD505-2E9C-101B-9397-08002B2CF9AE}" pid="8" name="MSProducts">
    <vt:lpwstr/>
  </property>
  <property fmtid="{D5CDD505-2E9C-101B-9397-08002B2CF9AE}" pid="10" name="_dlc_DocIdItemGuid">
    <vt:lpwstr>df1057c0-26d2-4e6b-84c9-0bb5c6675a81</vt:lpwstr>
  </property>
  <property fmtid="{D5CDD505-2E9C-101B-9397-08002B2CF9AE}" pid="14" name="campusartifactstatus">
    <vt:lpwstr>Final</vt:lpwstr>
  </property>
  <property fmtid="{D5CDD505-2E9C-101B-9397-08002B2CF9AE}" pid="16" name="campusactivity">
    <vt:lpwstr>;#Delivery;#</vt:lpwstr>
  </property>
  <property fmtid="{D5CDD505-2E9C-101B-9397-08002B2CF9AE}" pid="18" name="campuslv">
    <vt:lpwstr>English</vt:lpwstr>
  </property>
  <property fmtid="{D5CDD505-2E9C-101B-9397-08002B2CF9AE}" pid="20" name="campusconf">
    <vt:lpwstr>FTE only</vt:lpwstr>
  </property>
  <property fmtid="{D5CDD505-2E9C-101B-9397-08002B2CF9AE}" pid="22" name="MSLanguage">
    <vt:lpwstr>272;#English|cb91f272-ce4d-4a7e-9bbf-78b58e3d188d</vt:lpwstr>
  </property>
  <property fmtid="{D5CDD505-2E9C-101B-9397-08002B2CF9AE}" pid="23" name="cb7870d3641f4a52807a63577a9c1b08">
    <vt:lpwstr/>
  </property>
</Properties>
</file>