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7F099" w14:textId="68373E25" w:rsidR="00E62BA5" w:rsidRPr="00712EA3" w:rsidRDefault="00E3686E" w:rsidP="00712EA3">
      <w:pPr>
        <w:pStyle w:val="Heading1"/>
        <w:rPr>
          <w:lang w:val="en-US"/>
        </w:rPr>
      </w:pPr>
      <w:r>
        <w:rPr>
          <w:lang w:val="en-US"/>
        </w:rPr>
        <w:t>Scenario 0</w:t>
      </w:r>
      <w:r w:rsidR="00F11341">
        <w:rPr>
          <w:lang w:val="en-US"/>
        </w:rPr>
        <w:t>5</w:t>
      </w:r>
      <w:r w:rsidR="00712EA3" w:rsidRPr="00712EA3">
        <w:rPr>
          <w:lang w:val="en-US"/>
        </w:rPr>
        <w:t xml:space="preserve"> – </w:t>
      </w:r>
      <w:r w:rsidR="00F11341">
        <w:rPr>
          <w:lang w:val="en-US"/>
        </w:rPr>
        <w:t>Corporate Branding</w:t>
      </w:r>
    </w:p>
    <w:p w14:paraId="0D47F09A" w14:textId="5DC95F1F" w:rsidR="00712EA3" w:rsidRDefault="00712EA3" w:rsidP="00712EA3">
      <w:pPr>
        <w:rPr>
          <w:lang w:val="en-US"/>
        </w:rPr>
      </w:pPr>
      <w:r w:rsidRPr="00712EA3">
        <w:rPr>
          <w:lang w:val="en-US"/>
        </w:rPr>
        <w:t xml:space="preserve">The objectives of this scenario is to highlight </w:t>
      </w:r>
      <w:r>
        <w:rPr>
          <w:lang w:val="en-US"/>
        </w:rPr>
        <w:t xml:space="preserve">the use of </w:t>
      </w:r>
      <w:r w:rsidR="00F11341">
        <w:rPr>
          <w:lang w:val="en-US"/>
        </w:rPr>
        <w:t>Internet Explorer Developer Tools</w:t>
      </w:r>
      <w:r w:rsidRPr="00712EA3">
        <w:rPr>
          <w:lang w:val="en-US"/>
        </w:rPr>
        <w:t>.</w:t>
      </w:r>
      <w:r w:rsidR="000702BB">
        <w:rPr>
          <w:lang w:val="en-US"/>
        </w:rPr>
        <w:t xml:space="preserve"> Scenario 0</w:t>
      </w:r>
      <w:r w:rsidR="00F11341">
        <w:rPr>
          <w:lang w:val="en-US"/>
        </w:rPr>
        <w:t>5</w:t>
      </w:r>
      <w:r w:rsidR="000702BB">
        <w:rPr>
          <w:lang w:val="en-US"/>
        </w:rPr>
        <w:t xml:space="preserve"> </w:t>
      </w:r>
      <w:r w:rsidR="00E3686E">
        <w:rPr>
          <w:lang w:val="en-US"/>
        </w:rPr>
        <w:t xml:space="preserve">requires the student to use </w:t>
      </w:r>
      <w:r w:rsidR="00F11341">
        <w:rPr>
          <w:lang w:val="en-US"/>
        </w:rPr>
        <w:t>Dev Tools for a number of tasks, which should guide them through the various capabilities of the tool</w:t>
      </w:r>
      <w:r w:rsidR="00E3686E">
        <w:rPr>
          <w:lang w:val="en-US"/>
        </w:rPr>
        <w:t xml:space="preserve">. The second lab in this scenario </w:t>
      </w:r>
      <w:r w:rsidR="008242C8">
        <w:rPr>
          <w:lang w:val="en-US"/>
        </w:rPr>
        <w:t xml:space="preserve">will </w:t>
      </w:r>
      <w:r w:rsidR="00F11341">
        <w:rPr>
          <w:lang w:val="en-US"/>
        </w:rPr>
        <w:t xml:space="preserve">require a little </w:t>
      </w:r>
      <w:r w:rsidR="00A02CFC">
        <w:rPr>
          <w:lang w:val="en-US"/>
        </w:rPr>
        <w:t>JavaScript</w:t>
      </w:r>
      <w:r w:rsidR="00F11341">
        <w:rPr>
          <w:lang w:val="en-US"/>
        </w:rPr>
        <w:t xml:space="preserve"> development knowledge and can perhaps be challenging for some students in the class</w:t>
      </w:r>
      <w:r w:rsidR="003F2AD6">
        <w:rPr>
          <w:lang w:val="en-US"/>
        </w:rPr>
        <w:t>.</w:t>
      </w:r>
    </w:p>
    <w:p w14:paraId="2520E896" w14:textId="77777777" w:rsidR="004D353B" w:rsidRDefault="004D353B" w:rsidP="004D353B">
      <w:pPr>
        <w:pStyle w:val="Heading2"/>
        <w:rPr>
          <w:lang w:val="en-US"/>
        </w:rPr>
      </w:pPr>
      <w:r>
        <w:rPr>
          <w:lang w:val="en-US"/>
        </w:rPr>
        <w:t>Origin</w:t>
      </w:r>
    </w:p>
    <w:p w14:paraId="7BF582D8" w14:textId="2227433E" w:rsidR="00E3686E" w:rsidRDefault="004D353B" w:rsidP="00A02CFC">
      <w:pPr>
        <w:rPr>
          <w:lang w:val="en-US"/>
        </w:rPr>
      </w:pPr>
      <w:r>
        <w:rPr>
          <w:lang w:val="en-US"/>
        </w:rPr>
        <w:t xml:space="preserve">The idea for this scenario </w:t>
      </w:r>
      <w:r w:rsidR="008242C8">
        <w:rPr>
          <w:lang w:val="en-US"/>
        </w:rPr>
        <w:t xml:space="preserve">originates </w:t>
      </w:r>
      <w:r w:rsidR="00A02CFC">
        <w:rPr>
          <w:lang w:val="en-US"/>
        </w:rPr>
        <w:t>from the increasing number of engagements with Client Side code. While you will not see any indications of the issue on the server (expect maybe in IIS logs for 404’s), the end users will for sure experience these functional and performance related issues as a disruption to their daily work.</w:t>
      </w:r>
    </w:p>
    <w:p w14:paraId="574B5825" w14:textId="2C264209" w:rsidR="00A02CFC" w:rsidRDefault="00A02CFC" w:rsidP="00A02CFC">
      <w:pPr>
        <w:rPr>
          <w:lang w:val="en-US"/>
        </w:rPr>
      </w:pPr>
      <w:r>
        <w:rPr>
          <w:lang w:val="en-US"/>
        </w:rPr>
        <w:t>The first Lab will require the students to pay close attention to details. If you do a network trace of the request, you will notice that the request for the JavaScript file will get a 404 – not found. This is because the Delegate Control (</w:t>
      </w:r>
      <w:proofErr w:type="spellStart"/>
      <w:r>
        <w:rPr>
          <w:lang w:val="en-US"/>
        </w:rPr>
        <w:t>UserControl</w:t>
      </w:r>
      <w:proofErr w:type="spellEnd"/>
      <w:r>
        <w:rPr>
          <w:lang w:val="en-US"/>
        </w:rPr>
        <w:t xml:space="preserve">) references the file in the “14 hive” and not the “15 hive” – a common issue when migrating farm solutions from 2010 to 2013. The solution is only deployed in </w:t>
      </w:r>
      <w:proofErr w:type="spellStart"/>
      <w:r>
        <w:rPr>
          <w:lang w:val="en-US"/>
        </w:rPr>
        <w:t>CompatibilityLevel</w:t>
      </w:r>
      <w:proofErr w:type="spellEnd"/>
      <w:r>
        <w:rPr>
          <w:lang w:val="en-US"/>
        </w:rPr>
        <w:t xml:space="preserve"> 15 and the reference will therefore be wrong.</w:t>
      </w:r>
    </w:p>
    <w:p w14:paraId="52C02038" w14:textId="7280C490" w:rsidR="00A02CFC" w:rsidRDefault="00A02CFC" w:rsidP="00A02CFC">
      <w:pPr>
        <w:rPr>
          <w:lang w:val="en-US"/>
        </w:rPr>
      </w:pPr>
      <w:r>
        <w:rPr>
          <w:lang w:val="en-US"/>
        </w:rPr>
        <w:t xml:space="preserve">Possible solutions will be changing the </w:t>
      </w:r>
      <w:proofErr w:type="spellStart"/>
      <w:r>
        <w:rPr>
          <w:lang w:val="en-US"/>
        </w:rPr>
        <w:t>ascx</w:t>
      </w:r>
      <w:proofErr w:type="spellEnd"/>
      <w:r>
        <w:rPr>
          <w:lang w:val="en-US"/>
        </w:rPr>
        <w:t xml:space="preserve"> file to point to the right location (add /15/) or redeploy the solution to both 14 and 15 hive.</w:t>
      </w:r>
      <w:r w:rsidR="00D80D17">
        <w:rPr>
          <w:lang w:val="en-US"/>
        </w:rPr>
        <w:t xml:space="preserve"> To learn more about the 14/15 hive issue for custom solutions see: </w:t>
      </w:r>
      <w:hyperlink r:id="rId10" w:history="1">
        <w:r w:rsidR="00D80D17" w:rsidRPr="00487F40">
          <w:rPr>
            <w:rStyle w:val="Hyperlink"/>
            <w:lang w:val="en-US"/>
          </w:rPr>
          <w:t>http://blogs.technet.com/b/mspfe/archive/2013/02/04/planning-deployment-of-farm-solutions-for-sharepoint-2013.aspx</w:t>
        </w:r>
      </w:hyperlink>
      <w:r w:rsidR="00D80D17">
        <w:rPr>
          <w:lang w:val="en-US"/>
        </w:rPr>
        <w:t xml:space="preserve"> </w:t>
      </w:r>
    </w:p>
    <w:p w14:paraId="2FA0F317" w14:textId="1A439994" w:rsidR="00A02CFC" w:rsidRDefault="00A02CFC" w:rsidP="00A02CFC">
      <w:pPr>
        <w:rPr>
          <w:lang w:val="en-US"/>
        </w:rPr>
      </w:pPr>
      <w:r>
        <w:rPr>
          <w:lang w:val="en-US"/>
        </w:rPr>
        <w:t>The second Lab is exploring CSS and Html navigation and some JavaScript debugging</w:t>
      </w:r>
      <w:r w:rsidR="00D80D17">
        <w:rPr>
          <w:lang w:val="en-US"/>
        </w:rPr>
        <w:t xml:space="preserve"> and the Color Picker</w:t>
      </w:r>
      <w:r>
        <w:rPr>
          <w:lang w:val="en-US"/>
        </w:rPr>
        <w:t>.</w:t>
      </w:r>
      <w:r w:rsidR="00D80D17">
        <w:rPr>
          <w:lang w:val="en-US"/>
        </w:rPr>
        <w:t xml:space="preserve"> </w:t>
      </w:r>
      <w:r>
        <w:rPr>
          <w:lang w:val="en-US"/>
        </w:rPr>
        <w:t xml:space="preserve"> </w:t>
      </w:r>
    </w:p>
    <w:p w14:paraId="0D47F09B" w14:textId="77777777" w:rsidR="00712EA3" w:rsidRDefault="00712EA3" w:rsidP="00712EA3">
      <w:pPr>
        <w:pStyle w:val="Heading2"/>
        <w:rPr>
          <w:lang w:val="en-US"/>
        </w:rPr>
      </w:pPr>
      <w:r>
        <w:rPr>
          <w:lang w:val="en-US"/>
        </w:rPr>
        <w:t>Prerequisite Lessons</w:t>
      </w:r>
    </w:p>
    <w:p w14:paraId="0D47F09C" w14:textId="307CDCAA" w:rsidR="00712EA3" w:rsidRDefault="00712EA3" w:rsidP="00712EA3">
      <w:pPr>
        <w:rPr>
          <w:lang w:val="en-US"/>
        </w:rPr>
      </w:pPr>
      <w:r>
        <w:rPr>
          <w:lang w:val="en-US"/>
        </w:rPr>
        <w:t>For</w:t>
      </w:r>
      <w:r w:rsidR="00BE3DE9">
        <w:rPr>
          <w:lang w:val="en-US"/>
        </w:rPr>
        <w:t xml:space="preserve"> the students to work with this scenario </w:t>
      </w:r>
      <w:r>
        <w:rPr>
          <w:lang w:val="en-US"/>
        </w:rPr>
        <w:t xml:space="preserve">they should have been through the </w:t>
      </w:r>
      <w:r w:rsidR="00D80D17">
        <w:rPr>
          <w:b/>
          <w:lang w:val="en-US"/>
        </w:rPr>
        <w:t>Internet Explorer Developer Tools</w:t>
      </w:r>
      <w:r w:rsidR="008F0D5A" w:rsidRPr="008F0D5A">
        <w:rPr>
          <w:b/>
          <w:lang w:val="en-US"/>
        </w:rPr>
        <w:t xml:space="preserve"> </w:t>
      </w:r>
      <w:r w:rsidR="004D353B">
        <w:rPr>
          <w:lang w:val="en-US"/>
        </w:rPr>
        <w:t>lesson</w:t>
      </w:r>
      <w:r w:rsidR="00E3686E">
        <w:rPr>
          <w:lang w:val="en-US"/>
        </w:rPr>
        <w:t>.</w:t>
      </w:r>
    </w:p>
    <w:p w14:paraId="0D47F09D" w14:textId="7607628F" w:rsidR="000702BB" w:rsidRPr="00A23554" w:rsidRDefault="007128C3" w:rsidP="000702BB">
      <w:pPr>
        <w:pStyle w:val="Heading2"/>
        <w:rPr>
          <w:rFonts w:eastAsia="Times New Roman"/>
          <w:lang w:val="en-US" w:eastAsia="sv-SE"/>
        </w:rPr>
      </w:pPr>
      <w:r>
        <w:rPr>
          <w:rFonts w:eastAsia="Times New Roman"/>
          <w:lang w:val="en-US" w:eastAsia="sv-SE"/>
        </w:rPr>
        <w:t xml:space="preserve">Lab 1 </w:t>
      </w:r>
      <w:r w:rsidR="000702BB" w:rsidRPr="00A23554">
        <w:rPr>
          <w:rFonts w:eastAsia="Times New Roman"/>
          <w:lang w:val="en-US" w:eastAsia="sv-SE"/>
        </w:rPr>
        <w:t>Tasks</w:t>
      </w:r>
    </w:p>
    <w:p w14:paraId="0D47F09E"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r w:rsidRPr="00A23554">
        <w:rPr>
          <w:rFonts w:ascii="Calibri" w:eastAsia="Times New Roman" w:hAnsi="Calibri" w:cs="Times New Roman"/>
          <w:color w:val="000000"/>
          <w:lang w:val="en-US" w:eastAsia="sv-SE"/>
        </w:rPr>
        <w:t xml:space="preserve">By leveraging demonstrated troubleshooting tools, </w:t>
      </w:r>
      <w:r>
        <w:rPr>
          <w:rFonts w:ascii="Calibri" w:eastAsia="Times New Roman" w:hAnsi="Calibri" w:cs="Times New Roman"/>
          <w:color w:val="000000"/>
          <w:lang w:val="en-US" w:eastAsia="sv-SE"/>
        </w:rPr>
        <w:t>the students</w:t>
      </w:r>
      <w:r w:rsidRPr="00A23554">
        <w:rPr>
          <w:rFonts w:ascii="Calibri" w:eastAsia="Times New Roman" w:hAnsi="Calibri" w:cs="Times New Roman"/>
          <w:color w:val="000000"/>
          <w:lang w:val="en-US" w:eastAsia="sv-SE"/>
        </w:rPr>
        <w:t xml:space="preserve"> should complete the following steps as part of this troubleshooting scenario:</w:t>
      </w:r>
    </w:p>
    <w:p w14:paraId="6A86AE11" w14:textId="77777777" w:rsidR="00D80D17" w:rsidRPr="00D80D17" w:rsidRDefault="00D80D17" w:rsidP="00D80D17">
      <w:pPr>
        <w:pStyle w:val="ListParagraph"/>
        <w:numPr>
          <w:ilvl w:val="0"/>
          <w:numId w:val="16"/>
        </w:numPr>
        <w:spacing w:after="0" w:line="240" w:lineRule="auto"/>
        <w:textAlignment w:val="center"/>
        <w:rPr>
          <w:rFonts w:ascii="Calibri" w:hAnsi="Calibri"/>
          <w:color w:val="000000"/>
          <w:lang w:val="en-US"/>
        </w:rPr>
      </w:pPr>
      <w:r w:rsidRPr="00D80D17">
        <w:rPr>
          <w:rFonts w:ascii="Calibri" w:hAnsi="Calibri"/>
          <w:color w:val="000000"/>
          <w:lang w:val="en-US"/>
        </w:rPr>
        <w:t>Figure out why the top bar is not changing color</w:t>
      </w:r>
    </w:p>
    <w:p w14:paraId="4BD0A3BB" w14:textId="77777777" w:rsidR="00D80D17" w:rsidRPr="00D80D17" w:rsidRDefault="00D80D17" w:rsidP="00D80D17">
      <w:pPr>
        <w:pStyle w:val="ListParagraph"/>
        <w:numPr>
          <w:ilvl w:val="0"/>
          <w:numId w:val="16"/>
        </w:numPr>
        <w:spacing w:after="0" w:line="240" w:lineRule="auto"/>
        <w:textAlignment w:val="center"/>
        <w:rPr>
          <w:rFonts w:ascii="Calibri" w:hAnsi="Calibri"/>
          <w:color w:val="000000"/>
          <w:lang w:val="en-US"/>
        </w:rPr>
      </w:pPr>
      <w:r w:rsidRPr="00D80D17">
        <w:rPr>
          <w:rFonts w:ascii="Calibri" w:hAnsi="Calibri"/>
          <w:color w:val="000000"/>
          <w:lang w:val="en-US"/>
        </w:rPr>
        <w:t>Present a possible cause</w:t>
      </w:r>
    </w:p>
    <w:p w14:paraId="1E2629CF" w14:textId="77777777" w:rsidR="00D80D17" w:rsidRPr="00D80D17" w:rsidRDefault="00D80D17" w:rsidP="00D80D17">
      <w:pPr>
        <w:pStyle w:val="ListParagraph"/>
        <w:numPr>
          <w:ilvl w:val="0"/>
          <w:numId w:val="16"/>
        </w:numPr>
        <w:spacing w:after="0" w:line="240" w:lineRule="auto"/>
        <w:textAlignment w:val="center"/>
        <w:rPr>
          <w:rFonts w:ascii="Calibri" w:eastAsia="Times New Roman" w:hAnsi="Calibri"/>
          <w:color w:val="000000"/>
          <w:lang w:val="en-US" w:eastAsia="sv-SE"/>
        </w:rPr>
      </w:pPr>
      <w:r w:rsidRPr="00D80D17">
        <w:rPr>
          <w:rFonts w:ascii="Calibri" w:hAnsi="Calibri"/>
          <w:color w:val="000000"/>
          <w:lang w:val="en-US"/>
        </w:rPr>
        <w:t>Implement a solution (you can change the deployed files directly on the server)</w:t>
      </w:r>
    </w:p>
    <w:p w14:paraId="0D47F09F" w14:textId="77777777" w:rsidR="000702BB" w:rsidRDefault="000702BB" w:rsidP="000702BB">
      <w:pPr>
        <w:spacing w:after="0" w:line="240" w:lineRule="auto"/>
        <w:textAlignment w:val="center"/>
        <w:rPr>
          <w:rFonts w:ascii="Calibri" w:eastAsia="Times New Roman" w:hAnsi="Calibri" w:cs="Times New Roman"/>
          <w:color w:val="000000"/>
          <w:lang w:val="en-US" w:eastAsia="sv-SE"/>
        </w:rPr>
      </w:pPr>
    </w:p>
    <w:p w14:paraId="0D47F0A0" w14:textId="49FD29D4" w:rsidR="000702BB" w:rsidRDefault="007128C3" w:rsidP="000702BB">
      <w:pPr>
        <w:pStyle w:val="Heading2"/>
        <w:rPr>
          <w:rFonts w:eastAsia="Times New Roman"/>
          <w:lang w:val="en-US" w:eastAsia="sv-SE"/>
        </w:rPr>
      </w:pPr>
      <w:r>
        <w:rPr>
          <w:rFonts w:eastAsia="Times New Roman"/>
          <w:lang w:val="en-US" w:eastAsia="sv-SE"/>
        </w:rPr>
        <w:t xml:space="preserve">Lab 1 </w:t>
      </w:r>
      <w:r w:rsidR="000702BB">
        <w:rPr>
          <w:rFonts w:eastAsia="Times New Roman"/>
          <w:lang w:val="en-US" w:eastAsia="sv-SE"/>
        </w:rPr>
        <w:t>Answers and key discussion points</w:t>
      </w:r>
    </w:p>
    <w:p w14:paraId="0D47F0A1" w14:textId="77777777" w:rsidR="00515E2D" w:rsidRDefault="00515E2D" w:rsidP="00515E2D">
      <w:pPr>
        <w:rPr>
          <w:lang w:val="en-US" w:eastAsia="sv-SE"/>
        </w:rPr>
      </w:pPr>
      <w:r>
        <w:rPr>
          <w:lang w:val="en-US" w:eastAsia="sv-SE"/>
        </w:rPr>
        <w:t>This section highlights some of the key discussion points of the scenario</w:t>
      </w:r>
    </w:p>
    <w:p w14:paraId="0D47F0A2" w14:textId="77777777" w:rsidR="007128C3" w:rsidRDefault="00E635A1" w:rsidP="007128C3">
      <w:pPr>
        <w:pStyle w:val="Heading3"/>
        <w:rPr>
          <w:lang w:val="en-US" w:eastAsia="sv-SE"/>
        </w:rPr>
      </w:pPr>
      <w:r>
        <w:rPr>
          <w:lang w:val="en-US" w:eastAsia="sv-SE"/>
        </w:rPr>
        <w:t>Answers</w:t>
      </w:r>
    </w:p>
    <w:p w14:paraId="22F80289" w14:textId="6A833C57" w:rsidR="008F0D5A" w:rsidRDefault="00D80D17" w:rsidP="008F0D5A">
      <w:pPr>
        <w:pStyle w:val="ListParagraph"/>
        <w:numPr>
          <w:ilvl w:val="0"/>
          <w:numId w:val="11"/>
        </w:numPr>
        <w:rPr>
          <w:lang w:val="en-US" w:eastAsia="sv-SE"/>
        </w:rPr>
      </w:pPr>
      <w:r>
        <w:rPr>
          <w:lang w:val="en-US" w:eastAsia="sv-SE"/>
        </w:rPr>
        <w:t>The solution has a User Control, which is loading on the pages through a Delegate Control. The control loads fine and contains a reference to a JavaScript file – but the reference points to a location in the 14 hive</w:t>
      </w:r>
      <w:r w:rsidR="00B23004">
        <w:rPr>
          <w:lang w:val="en-US" w:eastAsia="sv-SE"/>
        </w:rPr>
        <w:t>.</w:t>
      </w:r>
      <w:r>
        <w:rPr>
          <w:lang w:val="en-US" w:eastAsia="sv-SE"/>
        </w:rPr>
        <w:t xml:space="preserve"> The request will receive a 404 and therefore the script to change the color and text will not be executed.</w:t>
      </w:r>
    </w:p>
    <w:p w14:paraId="7B332404" w14:textId="184A8383" w:rsidR="00B23004" w:rsidRDefault="00D80D17" w:rsidP="008F0D5A">
      <w:pPr>
        <w:pStyle w:val="ListParagraph"/>
        <w:numPr>
          <w:ilvl w:val="0"/>
          <w:numId w:val="11"/>
        </w:numPr>
        <w:rPr>
          <w:lang w:val="en-US" w:eastAsia="sv-SE"/>
        </w:rPr>
      </w:pPr>
      <w:r>
        <w:rPr>
          <w:lang w:val="en-US" w:eastAsia="sv-SE"/>
        </w:rPr>
        <w:t xml:space="preserve">The solution is to either change the User Control to point to the 15 hive or redeploy the solution to both 14 and 15 hive using the </w:t>
      </w:r>
      <w:proofErr w:type="spellStart"/>
      <w:r>
        <w:rPr>
          <w:lang w:val="en-US" w:eastAsia="sv-SE"/>
        </w:rPr>
        <w:t>CompatibilityLevel</w:t>
      </w:r>
      <w:proofErr w:type="spellEnd"/>
      <w:r>
        <w:rPr>
          <w:lang w:val="en-US" w:eastAsia="sv-SE"/>
        </w:rPr>
        <w:t xml:space="preserve"> parameter of the Install-</w:t>
      </w:r>
      <w:proofErr w:type="spellStart"/>
      <w:r>
        <w:rPr>
          <w:lang w:val="en-US" w:eastAsia="sv-SE"/>
        </w:rPr>
        <w:t>SPSolution</w:t>
      </w:r>
      <w:proofErr w:type="spellEnd"/>
      <w:r>
        <w:rPr>
          <w:lang w:val="en-US" w:eastAsia="sv-SE"/>
        </w:rPr>
        <w:t xml:space="preserve"> </w:t>
      </w:r>
      <w:proofErr w:type="spellStart"/>
      <w:r>
        <w:rPr>
          <w:lang w:val="en-US" w:eastAsia="sv-SE"/>
        </w:rPr>
        <w:t>CmdLet</w:t>
      </w:r>
      <w:proofErr w:type="spellEnd"/>
      <w:r w:rsidR="00B23004">
        <w:rPr>
          <w:lang w:val="en-US" w:eastAsia="sv-SE"/>
        </w:rPr>
        <w:t>.</w:t>
      </w:r>
    </w:p>
    <w:p w14:paraId="7DA4053D" w14:textId="0D0023CE" w:rsidR="00D80D17" w:rsidRPr="008F0D5A" w:rsidRDefault="00D80D17" w:rsidP="008F0D5A">
      <w:pPr>
        <w:pStyle w:val="ListParagraph"/>
        <w:numPr>
          <w:ilvl w:val="0"/>
          <w:numId w:val="11"/>
        </w:numPr>
        <w:rPr>
          <w:lang w:val="en-US" w:eastAsia="sv-SE"/>
        </w:rPr>
      </w:pPr>
      <w:r>
        <w:rPr>
          <w:lang w:val="en-US" w:eastAsia="sv-SE"/>
        </w:rPr>
        <w:t>…</w:t>
      </w:r>
    </w:p>
    <w:p w14:paraId="6424F39B" w14:textId="3711E510" w:rsidR="007128C3" w:rsidRDefault="007128C3" w:rsidP="007128C3">
      <w:pPr>
        <w:jc w:val="center"/>
        <w:rPr>
          <w:lang w:val="en-US" w:eastAsia="sv-SE"/>
        </w:rPr>
      </w:pPr>
    </w:p>
    <w:p w14:paraId="5B10246E" w14:textId="2565CE55" w:rsidR="007128C3" w:rsidRPr="00A23554" w:rsidRDefault="007128C3" w:rsidP="007128C3">
      <w:pPr>
        <w:pStyle w:val="Heading2"/>
        <w:rPr>
          <w:rFonts w:eastAsia="Times New Roman"/>
          <w:lang w:val="en-US" w:eastAsia="sv-SE"/>
        </w:rPr>
      </w:pPr>
      <w:r>
        <w:rPr>
          <w:rFonts w:eastAsia="Times New Roman"/>
          <w:lang w:val="en-US" w:eastAsia="sv-SE"/>
        </w:rPr>
        <w:t xml:space="preserve">Lab 2 </w:t>
      </w:r>
      <w:r w:rsidRPr="00A23554">
        <w:rPr>
          <w:rFonts w:eastAsia="Times New Roman"/>
          <w:lang w:val="en-US" w:eastAsia="sv-SE"/>
        </w:rPr>
        <w:t>Tasks</w:t>
      </w:r>
    </w:p>
    <w:p w14:paraId="15528899" w14:textId="77777777" w:rsidR="007128C3" w:rsidRDefault="007128C3" w:rsidP="007128C3">
      <w:pPr>
        <w:spacing w:after="0" w:line="240" w:lineRule="auto"/>
        <w:textAlignment w:val="center"/>
        <w:rPr>
          <w:rFonts w:ascii="Calibri" w:eastAsia="Times New Roman" w:hAnsi="Calibri" w:cs="Times New Roman"/>
          <w:color w:val="000000"/>
          <w:lang w:val="en-US" w:eastAsia="sv-SE"/>
        </w:rPr>
      </w:pPr>
      <w:r w:rsidRPr="00A23554">
        <w:rPr>
          <w:rFonts w:ascii="Calibri" w:eastAsia="Times New Roman" w:hAnsi="Calibri" w:cs="Times New Roman"/>
          <w:color w:val="000000"/>
          <w:lang w:val="en-US" w:eastAsia="sv-SE"/>
        </w:rPr>
        <w:t xml:space="preserve">By leveraging demonstrated troubleshooting tools, </w:t>
      </w:r>
      <w:r>
        <w:rPr>
          <w:rFonts w:ascii="Calibri" w:eastAsia="Times New Roman" w:hAnsi="Calibri" w:cs="Times New Roman"/>
          <w:color w:val="000000"/>
          <w:lang w:val="en-US" w:eastAsia="sv-SE"/>
        </w:rPr>
        <w:t>the students</w:t>
      </w:r>
      <w:r w:rsidRPr="00A23554">
        <w:rPr>
          <w:rFonts w:ascii="Calibri" w:eastAsia="Times New Roman" w:hAnsi="Calibri" w:cs="Times New Roman"/>
          <w:color w:val="000000"/>
          <w:lang w:val="en-US" w:eastAsia="sv-SE"/>
        </w:rPr>
        <w:t xml:space="preserve"> should complete the following steps as part of this troubleshooting scenario:</w:t>
      </w:r>
    </w:p>
    <w:p w14:paraId="74747A10" w14:textId="77777777" w:rsidR="00D80D17" w:rsidRPr="00D80D17" w:rsidRDefault="00D80D17" w:rsidP="00D80D17">
      <w:pPr>
        <w:pStyle w:val="ListParagraph"/>
        <w:numPr>
          <w:ilvl w:val="0"/>
          <w:numId w:val="19"/>
        </w:numPr>
        <w:spacing w:after="120" w:line="300" w:lineRule="exact"/>
        <w:rPr>
          <w:lang w:val="en-US" w:eastAsia="sv-SE"/>
        </w:rPr>
      </w:pPr>
      <w:r w:rsidRPr="00D80D17">
        <w:rPr>
          <w:lang w:val="en-US" w:eastAsia="sv-SE"/>
        </w:rPr>
        <w:t>Determine how the existing solution changes color</w:t>
      </w:r>
    </w:p>
    <w:p w14:paraId="6255DBDD" w14:textId="337BB3E5" w:rsidR="00B23004" w:rsidRPr="00D80D17" w:rsidRDefault="00D80D17" w:rsidP="00D80D17">
      <w:pPr>
        <w:pStyle w:val="ListParagraph"/>
        <w:numPr>
          <w:ilvl w:val="0"/>
          <w:numId w:val="19"/>
        </w:numPr>
        <w:spacing w:after="120" w:line="300" w:lineRule="exact"/>
        <w:rPr>
          <w:rFonts w:ascii="Calibri" w:eastAsia="Times New Roman" w:hAnsi="Calibri"/>
          <w:color w:val="000000"/>
          <w:lang w:val="en-US" w:eastAsia="sv-SE"/>
        </w:rPr>
      </w:pPr>
      <w:r w:rsidRPr="00D80D17">
        <w:rPr>
          <w:lang w:val="en-US" w:eastAsia="sv-SE"/>
        </w:rPr>
        <w:t>Modify the files to have it look similar to the picture below</w:t>
      </w:r>
    </w:p>
    <w:p w14:paraId="22062C72" w14:textId="12E09331" w:rsidR="007128C3" w:rsidRDefault="00B23004" w:rsidP="00B23004">
      <w:pPr>
        <w:spacing w:after="0" w:line="240" w:lineRule="auto"/>
        <w:textAlignment w:val="center"/>
        <w:rPr>
          <w:rFonts w:ascii="Calibri" w:eastAsia="Times New Roman" w:hAnsi="Calibri" w:cs="Times New Roman"/>
          <w:color w:val="000000"/>
          <w:lang w:val="en-US" w:eastAsia="sv-SE"/>
        </w:rPr>
      </w:pPr>
      <w:r w:rsidRPr="00881291">
        <w:rPr>
          <w:rFonts w:ascii="Calibri" w:eastAsia="Times New Roman" w:hAnsi="Calibri"/>
          <w:color w:val="000000"/>
          <w:lang w:val="en-US" w:eastAsia="sv-SE"/>
        </w:rPr>
        <w:t>Perform a root cause analysis</w:t>
      </w:r>
    </w:p>
    <w:p w14:paraId="61E3D260" w14:textId="73805385" w:rsidR="007128C3" w:rsidRDefault="007128C3" w:rsidP="007128C3">
      <w:pPr>
        <w:pStyle w:val="Heading2"/>
        <w:rPr>
          <w:rFonts w:eastAsia="Times New Roman"/>
          <w:lang w:val="en-US" w:eastAsia="sv-SE"/>
        </w:rPr>
      </w:pPr>
      <w:r>
        <w:rPr>
          <w:rFonts w:eastAsia="Times New Roman"/>
          <w:lang w:val="en-US" w:eastAsia="sv-SE"/>
        </w:rPr>
        <w:t>Lab 2 Answers and key discussion points</w:t>
      </w:r>
    </w:p>
    <w:p w14:paraId="7C0A9938" w14:textId="77777777" w:rsidR="007128C3" w:rsidRDefault="007128C3" w:rsidP="007128C3">
      <w:pPr>
        <w:rPr>
          <w:lang w:val="en-US" w:eastAsia="sv-SE"/>
        </w:rPr>
      </w:pPr>
      <w:r>
        <w:rPr>
          <w:lang w:val="en-US" w:eastAsia="sv-SE"/>
        </w:rPr>
        <w:t>This section highlights some of the key discussion points of the scenario</w:t>
      </w:r>
    </w:p>
    <w:p w14:paraId="3DA4EC36" w14:textId="77777777" w:rsidR="007128C3" w:rsidRPr="007128C3" w:rsidRDefault="007128C3" w:rsidP="007128C3">
      <w:pPr>
        <w:pStyle w:val="Heading3"/>
        <w:rPr>
          <w:lang w:val="en-US" w:eastAsia="sv-SE"/>
        </w:rPr>
      </w:pPr>
      <w:r>
        <w:rPr>
          <w:lang w:val="en-US" w:eastAsia="sv-SE"/>
        </w:rPr>
        <w:t>Answers</w:t>
      </w:r>
    </w:p>
    <w:p w14:paraId="3B1B34FE" w14:textId="64BFDB50" w:rsidR="00CD27FB" w:rsidRDefault="00C6519A" w:rsidP="00CD27FB">
      <w:pPr>
        <w:pStyle w:val="ListParagraph"/>
        <w:numPr>
          <w:ilvl w:val="0"/>
          <w:numId w:val="15"/>
        </w:numPr>
        <w:rPr>
          <w:lang w:val="en-US" w:eastAsia="sv-SE"/>
        </w:rPr>
      </w:pPr>
      <w:r>
        <w:rPr>
          <w:lang w:val="en-US" w:eastAsia="sv-SE"/>
        </w:rPr>
        <w:t xml:space="preserve">The solution uses JavaScript to change the color. The objective here is to add addition JavaScript to modify the rest of the </w:t>
      </w:r>
      <w:proofErr w:type="spellStart"/>
      <w:r>
        <w:rPr>
          <w:lang w:val="en-US" w:eastAsia="sv-SE"/>
        </w:rPr>
        <w:t>SuiteBar</w:t>
      </w:r>
      <w:proofErr w:type="spellEnd"/>
      <w:r>
        <w:rPr>
          <w:lang w:val="en-US" w:eastAsia="sv-SE"/>
        </w:rPr>
        <w:t xml:space="preserve"> to match the picture. This will require finding the right colors (color picker) and finding the right CSS class and Html elements to manipulate (Html </w:t>
      </w:r>
      <w:proofErr w:type="spellStart"/>
      <w:proofErr w:type="gramStart"/>
      <w:r>
        <w:rPr>
          <w:lang w:val="en-US" w:eastAsia="sv-SE"/>
        </w:rPr>
        <w:t>dom</w:t>
      </w:r>
      <w:proofErr w:type="spellEnd"/>
      <w:proofErr w:type="gramEnd"/>
      <w:r>
        <w:rPr>
          <w:lang w:val="en-US" w:eastAsia="sv-SE"/>
        </w:rPr>
        <w:t xml:space="preserve"> and </w:t>
      </w:r>
      <w:proofErr w:type="spellStart"/>
      <w:r>
        <w:rPr>
          <w:lang w:val="en-US" w:eastAsia="sv-SE"/>
        </w:rPr>
        <w:t>Css</w:t>
      </w:r>
      <w:proofErr w:type="spellEnd"/>
      <w:r>
        <w:rPr>
          <w:lang w:val="en-US" w:eastAsia="sv-SE"/>
        </w:rPr>
        <w:t xml:space="preserve"> navigator) as well as implement the JavaScript, which might require some JavaScript debugging.</w:t>
      </w:r>
      <w:r w:rsidR="00E8358D">
        <w:rPr>
          <w:lang w:val="en-US" w:eastAsia="sv-SE"/>
        </w:rPr>
        <w:br/>
        <w:t>Some of the testing can also be done using the Console of the Developer Tools</w:t>
      </w:r>
    </w:p>
    <w:p w14:paraId="7FEBD163" w14:textId="1EA565F1" w:rsidR="00BE3032" w:rsidRPr="00E8358D" w:rsidRDefault="00E8358D" w:rsidP="00977B9E">
      <w:pPr>
        <w:pStyle w:val="ListParagraph"/>
        <w:numPr>
          <w:ilvl w:val="0"/>
          <w:numId w:val="15"/>
        </w:numPr>
        <w:rPr>
          <w:lang w:val="en-US" w:eastAsia="sv-SE"/>
        </w:rPr>
      </w:pPr>
      <w:r w:rsidRPr="00E8358D">
        <w:rPr>
          <w:lang w:val="en-US" w:eastAsia="sv-SE"/>
        </w:rPr>
        <w:t>Modifying the JavaScript file on the server should make the changes apply. In a real scenario, the files should of course be redeployed using an updated Farm Solution</w:t>
      </w:r>
      <w:r w:rsidR="00BE3032" w:rsidRPr="00E8358D">
        <w:rPr>
          <w:lang w:val="en-US" w:eastAsia="sv-SE"/>
        </w:rPr>
        <w:t>.</w:t>
      </w:r>
      <w:bookmarkStart w:id="0" w:name="_GoBack"/>
      <w:bookmarkEnd w:id="0"/>
    </w:p>
    <w:sectPr w:rsidR="00BE3032" w:rsidRPr="00E835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4DA3"/>
    <w:multiLevelType w:val="hybridMultilevel"/>
    <w:tmpl w:val="67DE2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F129A"/>
    <w:multiLevelType w:val="hybridMultilevel"/>
    <w:tmpl w:val="8A5093E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 w15:restartNumberingAfterBreak="0">
    <w:nsid w:val="224867B9"/>
    <w:multiLevelType w:val="hybridMultilevel"/>
    <w:tmpl w:val="047C7E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56E2E23"/>
    <w:multiLevelType w:val="hybridMultilevel"/>
    <w:tmpl w:val="5706E92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2D793FB1"/>
    <w:multiLevelType w:val="hybridMultilevel"/>
    <w:tmpl w:val="6C706C84"/>
    <w:lvl w:ilvl="0" w:tplc="C9787A5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91E6622"/>
    <w:multiLevelType w:val="hybridMultilevel"/>
    <w:tmpl w:val="033ED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3A46F9"/>
    <w:multiLevelType w:val="hybridMultilevel"/>
    <w:tmpl w:val="F1DAF5A2"/>
    <w:lvl w:ilvl="0" w:tplc="0406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9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AF3284"/>
    <w:multiLevelType w:val="hybridMultilevel"/>
    <w:tmpl w:val="1BA2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216D"/>
    <w:multiLevelType w:val="hybridMultilevel"/>
    <w:tmpl w:val="7A081886"/>
    <w:lvl w:ilvl="0" w:tplc="4CE09A3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B21257C"/>
    <w:multiLevelType w:val="hybridMultilevel"/>
    <w:tmpl w:val="7D500936"/>
    <w:lvl w:ilvl="0" w:tplc="C9787A5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BC6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6CD14ADB"/>
    <w:multiLevelType w:val="hybridMultilevel"/>
    <w:tmpl w:val="0FD0DC94"/>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4" w15:restartNumberingAfterBreak="0">
    <w:nsid w:val="6CF36A91"/>
    <w:multiLevelType w:val="hybridMultilevel"/>
    <w:tmpl w:val="1A6E4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73F88"/>
    <w:multiLevelType w:val="hybridMultilevel"/>
    <w:tmpl w:val="079AF66E"/>
    <w:lvl w:ilvl="0" w:tplc="0406000F">
      <w:start w:val="1"/>
      <w:numFmt w:val="decimal"/>
      <w:lvlText w:val="%1."/>
      <w:lvlJc w:val="left"/>
      <w:pPr>
        <w:ind w:left="1440" w:hanging="360"/>
      </w:pPr>
      <w:rPr>
        <w:rFonts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6" w15:restartNumberingAfterBreak="0">
    <w:nsid w:val="75BB5E11"/>
    <w:multiLevelType w:val="hybridMultilevel"/>
    <w:tmpl w:val="0102E186"/>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15:restartNumberingAfterBreak="0">
    <w:nsid w:val="79811EFC"/>
    <w:multiLevelType w:val="hybridMultilevel"/>
    <w:tmpl w:val="8D24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7450E"/>
    <w:multiLevelType w:val="hybridMultilevel"/>
    <w:tmpl w:val="DBDC024E"/>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2"/>
  </w:num>
  <w:num w:numId="2">
    <w:abstractNumId w:val="10"/>
  </w:num>
  <w:num w:numId="3">
    <w:abstractNumId w:val="1"/>
  </w:num>
  <w:num w:numId="4">
    <w:abstractNumId w:val="2"/>
  </w:num>
  <w:num w:numId="5">
    <w:abstractNumId w:val="7"/>
  </w:num>
  <w:num w:numId="6">
    <w:abstractNumId w:val="16"/>
  </w:num>
  <w:num w:numId="7">
    <w:abstractNumId w:val="11"/>
  </w:num>
  <w:num w:numId="8">
    <w:abstractNumId w:val="4"/>
  </w:num>
  <w:num w:numId="9">
    <w:abstractNumId w:val="18"/>
  </w:num>
  <w:num w:numId="10">
    <w:abstractNumId w:val="14"/>
  </w:num>
  <w:num w:numId="11">
    <w:abstractNumId w:val="17"/>
  </w:num>
  <w:num w:numId="12">
    <w:abstractNumId w:val="3"/>
  </w:num>
  <w:num w:numId="13">
    <w:abstractNumId w:val="15"/>
  </w:num>
  <w:num w:numId="14">
    <w:abstractNumId w:val="6"/>
  </w:num>
  <w:num w:numId="15">
    <w:abstractNumId w:val="9"/>
  </w:num>
  <w:num w:numId="16">
    <w:abstractNumId w:val="5"/>
  </w:num>
  <w:num w:numId="17">
    <w:abstractNumId w:val="8"/>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A3"/>
    <w:rsid w:val="000702BB"/>
    <w:rsid w:val="00203651"/>
    <w:rsid w:val="003F2AD6"/>
    <w:rsid w:val="004A731A"/>
    <w:rsid w:val="004D174D"/>
    <w:rsid w:val="004D353B"/>
    <w:rsid w:val="00515E2D"/>
    <w:rsid w:val="005D07B9"/>
    <w:rsid w:val="005E6B62"/>
    <w:rsid w:val="006F0B73"/>
    <w:rsid w:val="007128C3"/>
    <w:rsid w:val="00712EA3"/>
    <w:rsid w:val="008242C8"/>
    <w:rsid w:val="00881291"/>
    <w:rsid w:val="008F0D5A"/>
    <w:rsid w:val="0095007B"/>
    <w:rsid w:val="00A02CFC"/>
    <w:rsid w:val="00A34893"/>
    <w:rsid w:val="00A74674"/>
    <w:rsid w:val="00B23004"/>
    <w:rsid w:val="00BE3032"/>
    <w:rsid w:val="00BE3DE9"/>
    <w:rsid w:val="00C6519A"/>
    <w:rsid w:val="00CD27FB"/>
    <w:rsid w:val="00D80D17"/>
    <w:rsid w:val="00DD441C"/>
    <w:rsid w:val="00E32073"/>
    <w:rsid w:val="00E3686E"/>
    <w:rsid w:val="00E62BA5"/>
    <w:rsid w:val="00E635A1"/>
    <w:rsid w:val="00E8358D"/>
    <w:rsid w:val="00EB6C62"/>
    <w:rsid w:val="00F113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F099"/>
  <w15:chartTrackingRefBased/>
  <w15:docId w15:val="{DCE56EE7-904A-4217-9B90-26C12FAC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2E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E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A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2E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E2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rsid w:val="004D353B"/>
    <w:rPr>
      <w:sz w:val="16"/>
      <w:szCs w:val="16"/>
    </w:rPr>
  </w:style>
  <w:style w:type="paragraph" w:styleId="ListParagraph">
    <w:name w:val="List Paragraph"/>
    <w:basedOn w:val="Normal"/>
    <w:qFormat/>
    <w:rsid w:val="004D353B"/>
    <w:pPr>
      <w:ind w:left="720"/>
      <w:contextualSpacing/>
    </w:pPr>
  </w:style>
  <w:style w:type="character" w:styleId="Hyperlink">
    <w:name w:val="Hyperlink"/>
    <w:basedOn w:val="DefaultParagraphFont"/>
    <w:uiPriority w:val="99"/>
    <w:qFormat/>
    <w:rsid w:val="00E3686E"/>
    <w:rPr>
      <w:color w:val="0000FF"/>
      <w:u w:val="none"/>
    </w:rPr>
  </w:style>
  <w:style w:type="paragraph" w:customStyle="1" w:styleId="Byline">
    <w:name w:val="Byline"/>
    <w:basedOn w:val="Normal"/>
    <w:link w:val="BylineChar"/>
    <w:semiHidden/>
    <w:rsid w:val="00D80D17"/>
    <w:pPr>
      <w:spacing w:after="120" w:line="220" w:lineRule="exact"/>
      <w:ind w:left="720"/>
      <w:contextualSpacing/>
    </w:pPr>
    <w:rPr>
      <w:rFonts w:ascii="Arial" w:eastAsia="MS Mincho" w:hAnsi="Arial" w:cs="Arial"/>
      <w:sz w:val="16"/>
      <w:szCs w:val="16"/>
      <w:lang w:val="en-US" w:eastAsia="ja-JP"/>
    </w:rPr>
  </w:style>
  <w:style w:type="character" w:customStyle="1" w:styleId="BylineChar">
    <w:name w:val="Byline Char"/>
    <w:basedOn w:val="DefaultParagraphFont"/>
    <w:link w:val="Byline"/>
    <w:semiHidden/>
    <w:rsid w:val="00D80D17"/>
    <w:rPr>
      <w:rFonts w:ascii="Arial" w:eastAsia="MS Mincho" w:hAnsi="Arial" w:cs="Arial"/>
      <w:sz w:val="16"/>
      <w:szCs w:val="16"/>
      <w:lang w:val="en-US" w:eastAsia="ja-JP"/>
    </w:rPr>
  </w:style>
  <w:style w:type="paragraph" w:customStyle="1" w:styleId="QuestionandAnswerLine">
    <w:name w:val="Question and Answer Line"/>
    <w:basedOn w:val="Normal"/>
    <w:next w:val="Normal"/>
    <w:qFormat/>
    <w:rsid w:val="00D80D17"/>
    <w:pPr>
      <w:numPr>
        <w:numId w:val="17"/>
      </w:numPr>
      <w:spacing w:after="120" w:line="300" w:lineRule="exact"/>
    </w:pPr>
    <w:rPr>
      <w:rFonts w:eastAsia="MS Mincho" w:cs="Times New Roman"/>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blogs.technet.com/b/mspfe/archive/2013/02/04/planning-deployment-of-farm-solutions-for-sharepoint-2013.aspx"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e385fb40-52d4-4fae-9c5b-3e8ff8a5878e" ContentTypeId="0x01010079CA57CA2DAD654DAB031774EE674658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230e9df3-be65-4c73-a93b-d1236ebd677e">
      <Value>272</Value>
      <Value>2</Value>
    </TaxCatchAll>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_dlc_DocId xmlns="230e9df3-be65-4c73-a93b-d1236ebd677e">CPS030-718-243</_dlc_DocId>
    <_dlc_DocIdUrl xmlns="230e9df3-be65-4c73-a93b-d1236ebd677e">
      <Url>https://microsoft.sharepoint.com/teams/CampusProjectSites030/dzzsao7hza/_layouts/15/DocIdRedir.aspx?ID=CPS030-718-243</Url>
      <Description>CPS030-718-243</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CPS030-718-240</DerivedFromID>
  </documentManagement>
</p:properties>
</file>

<file path=customXml/itemProps1.xml><?xml version="1.0" encoding="utf-8"?>
<ds:datastoreItem xmlns:ds="http://schemas.openxmlformats.org/officeDocument/2006/customXml" ds:itemID="{B9AE15FE-60E3-4C4A-B5DE-C82FA16BD348}"/>
</file>

<file path=customXml/itemProps2.xml><?xml version="1.0" encoding="utf-8"?>
<ds:datastoreItem xmlns:ds="http://schemas.openxmlformats.org/officeDocument/2006/customXml" ds:itemID="{98829751-B424-48A5-9219-C3EA2132FE90}"/>
</file>

<file path=customXml/itemProps3.xml><?xml version="1.0" encoding="utf-8"?>
<ds:datastoreItem xmlns:ds="http://schemas.openxmlformats.org/officeDocument/2006/customXml" ds:itemID="{E8C77640-9583-4B73-BA5F-A896B8B9FD49}"/>
</file>

<file path=customXml/itemProps4.xml><?xml version="1.0" encoding="utf-8"?>
<ds:datastoreItem xmlns:ds="http://schemas.openxmlformats.org/officeDocument/2006/customXml" ds:itemID="{2D93B713-92FB-44AA-8697-B6F432791048}"/>
</file>

<file path=customXml/itemProps5.xml><?xml version="1.0" encoding="utf-8"?>
<ds:datastoreItem xmlns:ds="http://schemas.openxmlformats.org/officeDocument/2006/customXml" ds:itemID="{B2EB0740-88F6-4172-AD21-3892E223F498}"/>
</file>

<file path=docProps/app.xml><?xml version="1.0" encoding="utf-8"?>
<Properties xmlns="http://schemas.openxmlformats.org/officeDocument/2006/extended-properties" xmlns:vt="http://schemas.openxmlformats.org/officeDocument/2006/docPropsVTypes">
  <Template>Normal.dotm</Template>
  <TotalTime>1471</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Damgård</dc:creator>
  <cp:keywords/>
  <dc:description/>
  <cp:lastModifiedBy>Mads Damgård</cp:lastModifiedBy>
  <cp:revision>15</cp:revision>
  <dcterms:created xsi:type="dcterms:W3CDTF">2014-02-26T15:42:00Z</dcterms:created>
  <dcterms:modified xsi:type="dcterms:W3CDTF">2015-08-13T09:18:00Z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graphy">
    <vt:lpwstr>6;#Western Europe|9782fa03-d1e9-43c0-9c6c-6f7d203058fa</vt:lpwstr>
  </property>
  <property fmtid="{D5CDD505-2E9C-101B-9397-08002B2CF9AE}" pid="3" name="Products">
    <vt:lpwstr>2;#SharePoint 2013|70eb691c-ff52-4a93-977b-afda726dd46f;#3;#SharePoint Server 2007|ebe31fcb-78a4-4665-8c86-4615fa273ddb;#4;#SharePoint Server 2010|21265065-93e4-40b0-8e24-f5f1318b177b</vt:lpwstr>
  </property>
  <property fmtid="{D5CDD505-2E9C-101B-9397-08002B2CF9AE}" pid="4" name="ContentTypeId">
    <vt:lpwstr>0x01010079CA57CA2DAD654DAB031774EE6746580100BF33FFFB79D9DA4E83D1DB827802D1A1</vt:lpwstr>
  </property>
  <property fmtid="{D5CDD505-2E9C-101B-9397-08002B2CF9AE}" pid="5" name="Service_x0020_Line">
    <vt:lpwstr>5;#7-Support and Health|920380a1-929c-4658-b159-2dcfe01929da</vt:lpwstr>
  </property>
  <property fmtid="{D5CDD505-2E9C-101B-9397-08002B2CF9AE}" pid="6" name="Communities">
    <vt:lpwstr>1;#Collaboration|90d5dd58-89f1-41d7-ad06-f9ee80b9507a</vt:lpwstr>
  </property>
  <property fmtid="{D5CDD505-2E9C-101B-9397-08002B2CF9AE}" pid="7" name="Service Line">
    <vt:lpwstr>5;#7-Support and Health|920380a1-929c-4658-b159-2dcfe01929da</vt:lpwstr>
  </property>
  <property fmtid="{D5CDD505-2E9C-101B-9397-08002B2CF9AE}" pid="8" name="ServicesCommunities">
    <vt:lpwstr>84;#WW Collaboration Community|aa5d9b47-3197-45ea-9805-614182f5863e</vt:lpwstr>
  </property>
  <property fmtid="{D5CDD505-2E9C-101B-9397-08002B2CF9AE}" pid="9" name="SalesGeography">
    <vt:lpwstr>2;#Western Europe Area|f63d35bc-d2f9-4edd-b51f-e3ff64f53466</vt:lpwstr>
  </property>
  <property fmtid="{D5CDD505-2E9C-101B-9397-08002B2CF9AE}" pid="10" name="VerticalIndustries">
    <vt:lpwstr/>
  </property>
  <property fmtid="{D5CDD505-2E9C-101B-9397-08002B2CF9AE}" pid="11" name="MSProducts">
    <vt:lpwstr/>
  </property>
  <property fmtid="{D5CDD505-2E9C-101B-9397-08002B2CF9AE}" pid="12" name="ServicesIPTypes">
    <vt:lpwstr/>
  </property>
  <property fmtid="{D5CDD505-2E9C-101B-9397-08002B2CF9AE}" pid="13" name="ServicesLifecycleStage">
    <vt:lpwstr/>
  </property>
  <property fmtid="{D5CDD505-2E9C-101B-9397-08002B2CF9AE}" pid="14" name="cb7870d3641f4a52807a63577a9c1b08">
    <vt:lpwstr>Western Europe Area|f63d35bc-d2f9-4edd-b51f-e3ff64f53466</vt:lpwstr>
  </property>
  <property fmtid="{D5CDD505-2E9C-101B-9397-08002B2CF9AE}" pid="15" name="_dlc_DocIdItemGuid">
    <vt:lpwstr>004ea8a6-f1ba-4de2-badd-d1438592b6ef</vt:lpwstr>
  </property>
  <property fmtid="{D5CDD505-2E9C-101B-9397-08002B2CF9AE}" pid="16" name="campusartifactstatus">
    <vt:lpwstr>Final</vt:lpwstr>
  </property>
  <property fmtid="{D5CDD505-2E9C-101B-9397-08002B2CF9AE}" pid="17" name="campuslv">
    <vt:lpwstr/>
  </property>
  <property fmtid="{D5CDD505-2E9C-101B-9397-08002B2CF9AE}" pid="18" name="af1f5bfae61e4243aac9966cb19580e1">
    <vt:lpwstr>WW Collaboration Community|aa5d9b47-3197-45ea-9805-614182f5863e</vt:lpwstr>
  </property>
  <property fmtid="{D5CDD505-2E9C-101B-9397-08002B2CF9AE}" pid="19" name="campusconf">
    <vt:lpwstr>FTE only</vt:lpwstr>
  </property>
  <property fmtid="{D5CDD505-2E9C-101B-9397-08002B2CF9AE}" pid="20" name="MSLanguage">
    <vt:lpwstr>272;#English|cb91f272-ce4d-4a7e-9bbf-78b58e3d188d</vt:lpwstr>
  </property>
  <property fmtid="{D5CDD505-2E9C-101B-9397-08002B2CF9AE}" pid="21" name="ContentType">
    <vt:lpwstr>Campus – Individual IP</vt:lpwstr>
  </property>
  <property fmtid="{D5CDD505-2E9C-101B-9397-08002B2CF9AE}" pid="22" name="DerivedFromID">
    <vt:lpwstr>Original</vt:lpwstr>
  </property>
  <property fmtid="{D5CDD505-2E9C-101B-9397-08002B2CF9AE}" pid="23" name="DocumentDescription">
    <vt:lpwstr/>
  </property>
</Properties>
</file>