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left"/>
      </w:pPr>
      <w:r>
        <w:rPr>
          <w:b/>
          <w:color w:val="006699"/>
          <w:sz w:val="28"/>
        </w:rPr>
        <w:t>Tamou Eljerrari</w:t>
      </w:r>
    </w:p>
    <w:p>
      <w:pPr>
        <w:spacing w:before="0" w:after="240"/>
        <w:jc w:val="left"/>
      </w:pPr>
      <w:r>
        <w:rPr>
          <w:b w:val="0"/>
          <w:sz w:val="20"/>
        </w:rPr>
        <w:t>+212 608 946 665 | madsenfatou@gmail.com | Marrakech, Maroc</w:t>
      </w:r>
    </w:p>
    <w:p>
      <w:pPr>
        <w:spacing w:before="0" w:after="120"/>
        <w:jc w:val="left"/>
      </w:pPr>
      <w:r>
        <w:rPr>
          <w:b w:val="0"/>
          <w:sz w:val="22"/>
        </w:rPr>
        <w:t>Rabat, le 6 juin 2026</w:t>
      </w:r>
    </w:p>
    <w:p>
      <w:pPr>
        <w:spacing w:before="0" w:after="40"/>
        <w:jc w:val="left"/>
      </w:pPr>
      <w:r>
        <w:rPr>
          <w:b w:val="0"/>
          <w:sz w:val="22"/>
        </w:rPr>
        <w:t>À l'attention du Service des Ressources Humaines</w:t>
      </w:r>
    </w:p>
    <w:p>
      <w:pPr>
        <w:spacing w:before="0" w:after="240"/>
        <w:jc w:val="left"/>
      </w:pPr>
      <w:r>
        <w:rPr>
          <w:b/>
          <w:sz w:val="22"/>
        </w:rPr>
        <w:t>ADM Value — Rabat Agdal</w:t>
      </w:r>
    </w:p>
    <w:p>
      <w:pPr>
        <w:spacing w:before="0" w:after="320"/>
        <w:jc w:val="left"/>
      </w:pPr>
      <w:r>
        <w:rPr>
          <w:b/>
          <w:sz w:val="22"/>
        </w:rPr>
        <w:t>Objet : Candidature au poste de Responsable Amélioration Continue (CDI)</w:t>
      </w:r>
    </w:p>
    <w:p>
      <w:pPr>
        <w:spacing w:before="0" w:after="200"/>
        <w:jc w:val="left"/>
      </w:pPr>
      <w:r>
        <w:rPr>
          <w:b w:val="0"/>
          <w:sz w:val="22"/>
        </w:rPr>
        <w:t>Madame, Monsieur,</w:t>
      </w:r>
    </w:p>
    <w:p>
      <w:pPr>
        <w:spacing w:before="80" w:after="160"/>
        <w:jc w:val="left"/>
      </w:pPr>
      <w:r>
        <w:rPr>
          <w:b w:val="0"/>
          <w:sz w:val="22"/>
        </w:rPr>
        <w:t>Ma culture qualité ne commence pas dans un centre de contacts — elle prend racine dans l'industrie. Titulaire d'un Bac +2 scientifique, j'ai travaillé de 1997 à 2013 dans des unités de transformation de produits alimentaires au Maroc, destinées à l'export exclusif vers l'Europe. Cette expérience m'a imposé dès le départ la rigueur des référentiels ISO, la logique PDCA et le pilotage par processus. En intégrant le secteur de la relation client en 2014, j'ai transposé naturellement cette culture au CRC.</w:t>
      </w:r>
    </w:p>
    <w:p>
      <w:pPr>
        <w:spacing w:before="80" w:after="160"/>
        <w:jc w:val="left"/>
      </w:pPr>
      <w:r>
        <w:rPr>
          <w:b w:val="0"/>
          <w:sz w:val="22"/>
        </w:rPr>
        <w:t>Depuis lors, j'ai exercé l'ensemble des fonctions clés du centre de contacts : conseillère commerciale, contrôleuse qualité, chargée de recrutement, formatrice senior, et aujourd'hui Responsable Qualité &amp; Formation. Ce parcours de plus de 10 ans m'a permis de maîtriser les indicateurs NPS, IS, IR, DMT et taux de transformation, de croiser analyses qualitatives et KPIs quantitatifs, et de conduire des démarches d'amélioration continue aboutissant à la certification ISO 9001 V2015 (AFNOR, 2022). Il m'a également amenée à structurer les processus de recrutement et de formation, à former les formateurs et managers dans le cadre du cursus compétence métier, à concevoir des contenus pédagogiques en formation initiale et continue, et à piloter un démarrage opérationnel from scratch au Sénégal.</w:t>
      </w:r>
    </w:p>
    <w:p>
      <w:pPr>
        <w:spacing w:before="80" w:after="160"/>
        <w:jc w:val="left"/>
      </w:pPr>
      <w:r>
        <w:rPr>
          <w:b w:val="0"/>
          <w:sz w:val="22"/>
        </w:rPr>
        <w:t>En tant que relais transversal entre le client DO, la direction et l'opérationnel (COPROD, COPIL), j'ai développé une posture de pont entre les parties prenantes que votre poste appelle précisément. Mon approche "Root Cause" et mon aisance aussi bien en atelier terrain qu'en présentation de livrables stratégiques complètent ce profil.</w:t>
      </w:r>
    </w:p>
    <w:p>
      <w:pPr>
        <w:spacing w:before="80" w:after="160"/>
        <w:jc w:val="left"/>
      </w:pPr>
      <w:r>
        <w:rPr>
          <w:b w:val="0"/>
          <w:sz w:val="22"/>
        </w:rPr>
        <w:t>Disponible immédiatement et mobile sur Rabat, je reste à votre disposition pour un entretien.</w:t>
      </w:r>
    </w:p>
    <w:p>
      <w:pPr>
        <w:spacing w:before="240" w:after="80"/>
        <w:jc w:val="left"/>
      </w:pPr>
      <w:r>
        <w:rPr>
          <w:b w:val="0"/>
          <w:sz w:val="22"/>
        </w:rPr>
        <w:t>Cordiales salutations,</w:t>
      </w:r>
    </w:p>
    <w:p>
      <w:pPr>
        <w:spacing w:before="0" w:after="0"/>
        <w:jc w:val="left"/>
      </w:pPr>
      <w:r>
        <w:rPr>
          <w:b/>
          <w:sz w:val="22"/>
        </w:rPr>
        <w:t>Tamou Eljerrari</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