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A41" w:rsidRPr="009E06E2" w:rsidRDefault="005C72D9" w:rsidP="007A1C40">
      <w:pPr>
        <w:ind w:left="-170" w:right="-170"/>
      </w:pPr>
      <w:r w:rsidRPr="009E06E2">
        <w:rPr>
          <w:b/>
          <w:noProof/>
        </w:rPr>
        <mc:AlternateContent>
          <mc:Choice Requires="wps">
            <w:drawing>
              <wp:inline distT="0" distB="0" distL="0" distR="0" wp14:anchorId="703F0C4E" wp14:editId="3DC7EE58">
                <wp:extent cx="6736080" cy="711200"/>
                <wp:effectExtent l="0" t="0" r="7620" b="0"/>
                <wp:docPr id="8" name="Text Box 8"/>
                <wp:cNvGraphicFramePr/>
                <a:graphic xmlns:a="http://schemas.openxmlformats.org/drawingml/2006/main">
                  <a:graphicData uri="http://schemas.microsoft.com/office/word/2010/wordprocessingShape">
                    <wps:wsp>
                      <wps:cNvSpPr txBox="1"/>
                      <wps:spPr>
                        <a:xfrm>
                          <a:off x="0" y="0"/>
                          <a:ext cx="6736080" cy="711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72D9" w:rsidRPr="00452A6B" w:rsidRDefault="005C72D9" w:rsidP="005C72D9">
                            <w:pPr>
                              <w:pStyle w:val="Title"/>
                              <w:contextualSpacing w:val="0"/>
                              <w:jc w:val="center"/>
                              <w:rPr>
                                <w:rFonts w:ascii="Garamond" w:hAnsi="Garamond"/>
                                <w:b/>
                                <w:sz w:val="28"/>
                                <w:szCs w:val="24"/>
                              </w:rPr>
                            </w:pPr>
                            <w:bookmarkStart w:id="0" w:name="h.7cwc1xm120kk" w:colFirst="0" w:colLast="0"/>
                            <w:bookmarkEnd w:id="0"/>
                            <w:proofErr w:type="spellStart"/>
                            <w:r w:rsidRPr="00452A6B">
                              <w:rPr>
                                <w:rFonts w:ascii="Garamond" w:hAnsi="Garamond"/>
                                <w:b/>
                                <w:sz w:val="28"/>
                                <w:szCs w:val="24"/>
                              </w:rPr>
                              <w:t>AlphaTetris</w:t>
                            </w:r>
                            <w:proofErr w:type="spellEnd"/>
                          </w:p>
                          <w:p w:rsidR="005C72D9" w:rsidRDefault="005C72D9" w:rsidP="005C72D9">
                            <w:pPr>
                              <w:jc w:val="center"/>
                              <w:rPr>
                                <w:rFonts w:ascii="Garamond" w:hAnsi="Garamond"/>
                              </w:rPr>
                            </w:pPr>
                            <w:bookmarkStart w:id="1" w:name="h.riwdabu8kp5h" w:colFirst="0" w:colLast="0"/>
                            <w:bookmarkEnd w:id="1"/>
                            <w:r w:rsidRPr="00565D2B">
                              <w:rPr>
                                <w:rFonts w:ascii="Garamond" w:hAnsi="Garamond"/>
                              </w:rPr>
                              <w:t xml:space="preserve">Group 20: Karen </w:t>
                            </w:r>
                            <w:proofErr w:type="spellStart"/>
                            <w:r w:rsidRPr="00565D2B">
                              <w:rPr>
                                <w:rFonts w:ascii="Garamond" w:hAnsi="Garamond"/>
                              </w:rPr>
                              <w:t>Ang</w:t>
                            </w:r>
                            <w:proofErr w:type="spellEnd"/>
                            <w:r w:rsidRPr="00565D2B">
                              <w:rPr>
                                <w:rFonts w:ascii="Garamond" w:hAnsi="Garamond"/>
                              </w:rPr>
                              <w:t xml:space="preserve"> Mei Yi (A0116603R), </w:t>
                            </w:r>
                            <w:proofErr w:type="spellStart"/>
                            <w:r w:rsidRPr="00565D2B">
                              <w:rPr>
                                <w:rFonts w:ascii="Garamond" w:hAnsi="Garamond"/>
                              </w:rPr>
                              <w:t>Leow</w:t>
                            </w:r>
                            <w:proofErr w:type="spellEnd"/>
                            <w:r w:rsidRPr="00565D2B">
                              <w:rPr>
                                <w:rFonts w:ascii="Garamond" w:hAnsi="Garamond"/>
                              </w:rPr>
                              <w:t xml:space="preserve"> </w:t>
                            </w:r>
                            <w:proofErr w:type="spellStart"/>
                            <w:r w:rsidRPr="00565D2B">
                              <w:rPr>
                                <w:rFonts w:ascii="Garamond" w:hAnsi="Garamond"/>
                              </w:rPr>
                              <w:t>Yijin</w:t>
                            </w:r>
                            <w:proofErr w:type="spellEnd"/>
                            <w:r w:rsidRPr="00565D2B">
                              <w:rPr>
                                <w:rFonts w:ascii="Garamond" w:hAnsi="Garamond"/>
                              </w:rPr>
                              <w:t xml:space="preserve"> (A0131891E), Ng Jing Siang (A0124321Y),</w:t>
                            </w:r>
                          </w:p>
                          <w:p w:rsidR="005C72D9" w:rsidRDefault="005C72D9" w:rsidP="005C72D9">
                            <w:pPr>
                              <w:jc w:val="center"/>
                              <w:rPr>
                                <w:rFonts w:ascii="Garamond" w:hAnsi="Garamond"/>
                              </w:rPr>
                            </w:pPr>
                            <w:r w:rsidRPr="00565D2B">
                              <w:rPr>
                                <w:rFonts w:ascii="Garamond" w:hAnsi="Garamond"/>
                              </w:rPr>
                              <w:t xml:space="preserve"> Teo Qi Xuan (A0124206W), Vincent Seng Boon Chin (A0121501E)</w:t>
                            </w:r>
                            <w:bookmarkStart w:id="2" w:name="h.fqylmer6gd77" w:colFirst="0" w:colLast="0"/>
                            <w:bookmarkStart w:id="3" w:name="h.fhu8iql985cm" w:colFirst="0" w:colLast="0"/>
                            <w:bookmarkStart w:id="4" w:name="h.ni5ego4uew0e" w:colFirst="0" w:colLast="0"/>
                            <w:bookmarkEnd w:id="2"/>
                            <w:bookmarkEnd w:id="3"/>
                            <w:bookmarkEnd w:id="4"/>
                          </w:p>
                          <w:p w:rsidR="005C72D9" w:rsidRDefault="005C72D9" w:rsidP="005C72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03F0C4E" id="_x0000_t202" coordsize="21600,21600" o:spt="202" path="m,l,21600r21600,l21600,xe">
                <v:stroke joinstyle="miter"/>
                <v:path gradientshapeok="t" o:connecttype="rect"/>
              </v:shapetype>
              <v:shape id="Text Box 8" o:spid="_x0000_s1026" type="#_x0000_t202" style="width:530.4pt;height: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" fillcolor="white [3201]" stroked="f" strokeweight=".5pt">
                <v:textbox>
                  <w:txbxContent>
                    <w:p w:rsidR="005C72D9" w:rsidRPr="00452A6B" w:rsidRDefault="005C72D9" w:rsidP="005C72D9">
                      <w:pPr>
                        <w:pStyle w:val="Title"/>
                        <w:contextualSpacing w:val="0"/>
                        <w:jc w:val="center"/>
                        <w:rPr>
                          <w:rFonts w:ascii="Garamond" w:hAnsi="Garamond"/>
                          <w:b/>
                          <w:sz w:val="28"/>
                          <w:szCs w:val="24"/>
                        </w:rPr>
                      </w:pPr>
                      <w:bookmarkStart w:id="5" w:name="h.7cwc1xm120kk" w:colFirst="0" w:colLast="0"/>
                      <w:bookmarkEnd w:id="5"/>
                      <w:proofErr w:type="spellStart"/>
                      <w:r w:rsidRPr="00452A6B">
                        <w:rPr>
                          <w:rFonts w:ascii="Garamond" w:hAnsi="Garamond"/>
                          <w:b/>
                          <w:sz w:val="28"/>
                          <w:szCs w:val="24"/>
                        </w:rPr>
                        <w:t>AlphaTetris</w:t>
                      </w:r>
                      <w:proofErr w:type="spellEnd"/>
                    </w:p>
                    <w:p w:rsidR="005C72D9" w:rsidRDefault="005C72D9" w:rsidP="005C72D9">
                      <w:pPr>
                        <w:jc w:val="center"/>
                        <w:rPr>
                          <w:rFonts w:ascii="Garamond" w:hAnsi="Garamond"/>
                        </w:rPr>
                      </w:pPr>
                      <w:bookmarkStart w:id="6" w:name="h.riwdabu8kp5h" w:colFirst="0" w:colLast="0"/>
                      <w:bookmarkEnd w:id="6"/>
                      <w:r w:rsidRPr="00565D2B">
                        <w:rPr>
                          <w:rFonts w:ascii="Garamond" w:hAnsi="Garamond"/>
                        </w:rPr>
                        <w:t xml:space="preserve">Group 20: Karen </w:t>
                      </w:r>
                      <w:proofErr w:type="spellStart"/>
                      <w:r w:rsidRPr="00565D2B">
                        <w:rPr>
                          <w:rFonts w:ascii="Garamond" w:hAnsi="Garamond"/>
                        </w:rPr>
                        <w:t>Ang</w:t>
                      </w:r>
                      <w:proofErr w:type="spellEnd"/>
                      <w:r w:rsidRPr="00565D2B">
                        <w:rPr>
                          <w:rFonts w:ascii="Garamond" w:hAnsi="Garamond"/>
                        </w:rPr>
                        <w:t xml:space="preserve"> Mei Yi (A0116603R), </w:t>
                      </w:r>
                      <w:proofErr w:type="spellStart"/>
                      <w:r w:rsidRPr="00565D2B">
                        <w:rPr>
                          <w:rFonts w:ascii="Garamond" w:hAnsi="Garamond"/>
                        </w:rPr>
                        <w:t>Leow</w:t>
                      </w:r>
                      <w:proofErr w:type="spellEnd"/>
                      <w:r w:rsidRPr="00565D2B">
                        <w:rPr>
                          <w:rFonts w:ascii="Garamond" w:hAnsi="Garamond"/>
                        </w:rPr>
                        <w:t xml:space="preserve"> </w:t>
                      </w:r>
                      <w:proofErr w:type="spellStart"/>
                      <w:r w:rsidRPr="00565D2B">
                        <w:rPr>
                          <w:rFonts w:ascii="Garamond" w:hAnsi="Garamond"/>
                        </w:rPr>
                        <w:t>Yijin</w:t>
                      </w:r>
                      <w:proofErr w:type="spellEnd"/>
                      <w:r w:rsidRPr="00565D2B">
                        <w:rPr>
                          <w:rFonts w:ascii="Garamond" w:hAnsi="Garamond"/>
                        </w:rPr>
                        <w:t xml:space="preserve"> (A0131891E), Ng Jing Siang (A0124321Y),</w:t>
                      </w:r>
                    </w:p>
                    <w:p w:rsidR="005C72D9" w:rsidRDefault="005C72D9" w:rsidP="005C72D9">
                      <w:pPr>
                        <w:jc w:val="center"/>
                        <w:rPr>
                          <w:rFonts w:ascii="Garamond" w:hAnsi="Garamond"/>
                        </w:rPr>
                      </w:pPr>
                      <w:r w:rsidRPr="00565D2B">
                        <w:rPr>
                          <w:rFonts w:ascii="Garamond" w:hAnsi="Garamond"/>
                        </w:rPr>
                        <w:t xml:space="preserve"> Teo Qi Xuan (A0124206W), Vincent Seng Boon Chin (A0121501E)</w:t>
                      </w:r>
                      <w:bookmarkStart w:id="7" w:name="h.fqylmer6gd77" w:colFirst="0" w:colLast="0"/>
                      <w:bookmarkStart w:id="8" w:name="h.fhu8iql985cm" w:colFirst="0" w:colLast="0"/>
                      <w:bookmarkStart w:id="9" w:name="h.ni5ego4uew0e" w:colFirst="0" w:colLast="0"/>
                      <w:bookmarkEnd w:id="7"/>
                      <w:bookmarkEnd w:id="8"/>
                      <w:bookmarkEnd w:id="9"/>
                    </w:p>
                    <w:p w:rsidR="005C72D9" w:rsidRDefault="005C72D9" w:rsidP="005C72D9"/>
                  </w:txbxContent>
                </v:textbox>
                <w10:anchorlock/>
              </v:shape>
            </w:pict>
          </mc:Fallback>
        </mc:AlternateContent>
      </w:r>
    </w:p>
    <w:p w:rsidR="005C72D9" w:rsidRPr="009E06E2" w:rsidRDefault="005C72D9" w:rsidP="007A1C40">
      <w:pPr>
        <w:ind w:left="-170" w:right="-170"/>
        <w:rPr>
          <w:b/>
        </w:rPr>
      </w:pPr>
      <w:r w:rsidRPr="009E06E2">
        <w:rPr>
          <w:b/>
        </w:rPr>
        <w:t>1 Introduction</w:t>
      </w:r>
    </w:p>
    <w:p w:rsidR="001B3890" w:rsidRPr="009E06E2" w:rsidRDefault="00EF766C" w:rsidP="001B3890">
      <w:pPr>
        <w:pStyle w:val="NormalWeb"/>
        <w:spacing w:before="0" w:beforeAutospacing="0" w:after="0" w:afterAutospacing="0"/>
        <w:ind w:left="-170" w:right="-170"/>
        <w:jc w:val="both"/>
        <w:rPr>
          <w:rFonts w:ascii="Arial" w:eastAsia="Arial" w:hAnsi="Arial" w:cs="Arial"/>
          <w:color w:val="000000"/>
        </w:rPr>
      </w:pPr>
      <w:r w:rsidRPr="009E06E2">
        <w:rPr>
          <w:rFonts w:ascii="Arial" w:eastAsia="Arial" w:hAnsi="Arial" w:cs="Arial"/>
          <w:color w:val="000000"/>
        </w:rPr>
        <w:t xml:space="preserve">Our Tetris agent uses a beam search strategy with a weighted sum of heuristic features. The feature weights are determined by genetic algorithms and particle swarm optimisation, with a special valuing function. The </w:t>
      </w:r>
      <w:r w:rsidR="001B3890" w:rsidRPr="009E06E2">
        <w:rPr>
          <w:rFonts w:ascii="Arial" w:eastAsia="Arial" w:hAnsi="Arial" w:cs="Arial"/>
          <w:color w:val="000000"/>
        </w:rPr>
        <w:t xml:space="preserve">search </w:t>
      </w:r>
      <w:r w:rsidRPr="009E06E2">
        <w:rPr>
          <w:rFonts w:ascii="Arial" w:eastAsia="Arial" w:hAnsi="Arial" w:cs="Arial"/>
          <w:color w:val="000000"/>
        </w:rPr>
        <w:t>algorithm was parallelised to allow game and training performance to scale up to Big Data</w:t>
      </w:r>
      <w:r w:rsidR="001B3890" w:rsidRPr="009E06E2">
        <w:rPr>
          <w:rFonts w:ascii="Arial" w:eastAsia="Arial" w:hAnsi="Arial" w:cs="Arial"/>
          <w:color w:val="000000"/>
        </w:rPr>
        <w:t xml:space="preserve">, </w:t>
      </w:r>
      <w:r w:rsidR="001B3890" w:rsidRPr="009E06E2">
        <w:rPr>
          <w:rFonts w:ascii="Arial" w:eastAsia="Arial" w:hAnsi="Arial" w:cs="Arial"/>
          <w:color w:val="000000"/>
        </w:rPr>
        <w:t xml:space="preserve">and we used </w:t>
      </w:r>
      <w:proofErr w:type="spellStart"/>
      <w:r w:rsidR="001B3890" w:rsidRPr="009E06E2">
        <w:rPr>
          <w:rFonts w:ascii="Arial" w:eastAsia="Arial" w:hAnsi="Arial" w:cs="Arial"/>
          <w:color w:val="000000"/>
        </w:rPr>
        <w:t>bitboards</w:t>
      </w:r>
      <w:proofErr w:type="spellEnd"/>
      <w:r w:rsidR="001B3890" w:rsidRPr="009E06E2">
        <w:rPr>
          <w:rFonts w:ascii="Arial" w:eastAsia="Arial" w:hAnsi="Arial" w:cs="Arial"/>
          <w:color w:val="000000"/>
        </w:rPr>
        <w:t xml:space="preserve"> to model game state. </w:t>
      </w:r>
    </w:p>
    <w:p w:rsidR="00EF766C" w:rsidRPr="009E06E2" w:rsidRDefault="00EF766C" w:rsidP="001B3890">
      <w:pPr>
        <w:pStyle w:val="NoSpacing"/>
        <w:ind w:right="-170"/>
        <w:rPr>
          <w:b/>
        </w:rPr>
      </w:pPr>
    </w:p>
    <w:p w:rsidR="005C72D9" w:rsidRPr="009E06E2" w:rsidRDefault="005C72D9" w:rsidP="007A1C40">
      <w:pPr>
        <w:pStyle w:val="NoSpacing"/>
        <w:ind w:left="-170" w:right="-170"/>
        <w:rPr>
          <w:b/>
        </w:rPr>
      </w:pPr>
      <w:r w:rsidRPr="009E06E2">
        <w:rPr>
          <w:b/>
        </w:rPr>
        <w:t>2 Agent Strategy</w:t>
      </w:r>
      <w:bookmarkStart w:id="10" w:name="h.nemjr3kj8dx1" w:colFirst="0" w:colLast="0"/>
      <w:bookmarkEnd w:id="10"/>
    </w:p>
    <w:p w:rsidR="005C72D9" w:rsidRPr="009E06E2" w:rsidRDefault="005C72D9" w:rsidP="007A1C40">
      <w:pPr>
        <w:pStyle w:val="NoSpacing"/>
        <w:ind w:left="-170" w:right="-170"/>
        <w:rPr>
          <w:b/>
        </w:rPr>
      </w:pPr>
      <w:r w:rsidRPr="009E06E2">
        <w:rPr>
          <w:b/>
          <w:noProof/>
        </w:rPr>
        <w:drawing>
          <wp:inline distT="0" distB="0" distL="0" distR="0">
            <wp:extent cx="259842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8420" cy="2171700"/>
                    </a:xfrm>
                    <a:prstGeom prst="rect">
                      <a:avLst/>
                    </a:prstGeom>
                    <a:noFill/>
                    <a:ln>
                      <a:noFill/>
                    </a:ln>
                  </pic:spPr>
                </pic:pic>
              </a:graphicData>
            </a:graphic>
          </wp:inline>
        </w:drawing>
      </w:r>
    </w:p>
    <w:p w:rsidR="000426F0" w:rsidRPr="009E06E2" w:rsidRDefault="000426F0" w:rsidP="007A1C40">
      <w:pPr>
        <w:pStyle w:val="NoSpacing"/>
        <w:ind w:left="-170" w:right="-170"/>
        <w:rPr>
          <w:i/>
        </w:rPr>
      </w:pPr>
      <w:r w:rsidRPr="009E06E2">
        <w:rPr>
          <w:i/>
        </w:rPr>
        <w:t>Looking ahead and keeping the best few boards for each piece.</w:t>
      </w:r>
    </w:p>
    <w:p w:rsidR="00EF766C" w:rsidRPr="009E06E2" w:rsidRDefault="00EF766C" w:rsidP="007A1C40">
      <w:pPr>
        <w:pStyle w:val="NoSpacing"/>
        <w:ind w:left="-170" w:right="-170"/>
        <w:rPr>
          <w:b/>
        </w:rPr>
      </w:pPr>
    </w:p>
    <w:p w:rsidR="005C72D9" w:rsidRPr="009E06E2" w:rsidRDefault="000426F0" w:rsidP="007A1C40">
      <w:pPr>
        <w:pStyle w:val="NoSpacing"/>
        <w:ind w:left="-170" w:right="-170"/>
        <w:rPr>
          <w:b/>
        </w:rPr>
      </w:pPr>
      <w:r w:rsidRPr="009E06E2">
        <w:rPr>
          <w:b/>
        </w:rPr>
        <w:t xml:space="preserve">2.1 </w:t>
      </w:r>
      <w:r w:rsidR="005C72D9" w:rsidRPr="009E06E2">
        <w:rPr>
          <w:b/>
        </w:rPr>
        <w:t xml:space="preserve">Beam Search with </w:t>
      </w:r>
      <w:r w:rsidR="00EF766C" w:rsidRPr="009E06E2">
        <w:rPr>
          <w:b/>
        </w:rPr>
        <w:t>Chance Layers</w:t>
      </w:r>
    </w:p>
    <w:p w:rsidR="00EF766C" w:rsidRPr="009E06E2" w:rsidRDefault="00536737" w:rsidP="00536737">
      <w:pPr>
        <w:pStyle w:val="NormalWeb"/>
        <w:spacing w:before="0" w:beforeAutospacing="0" w:after="200" w:afterAutospacing="0"/>
        <w:ind w:left="-170" w:right="-170"/>
        <w:jc w:val="both"/>
        <w:rPr>
          <w:rFonts w:ascii="Arial" w:eastAsia="Arial" w:hAnsi="Arial" w:cs="Arial"/>
          <w:color w:val="000000"/>
        </w:rPr>
      </w:pPr>
      <w:bookmarkStart w:id="11" w:name="h.cfasuaoobkyf" w:colFirst="0" w:colLast="0"/>
      <w:bookmarkEnd w:id="11"/>
      <w:r w:rsidRPr="009E06E2">
        <w:rPr>
          <w:rFonts w:ascii="Arial" w:eastAsia="Arial" w:hAnsi="Arial" w:cs="Arial"/>
          <w:color w:val="000000"/>
        </w:rPr>
        <w:t xml:space="preserve">The search tree layers alternate between </w:t>
      </w:r>
      <w:proofErr w:type="spellStart"/>
      <w:r w:rsidRPr="009E06E2">
        <w:rPr>
          <w:rFonts w:ascii="Arial" w:eastAsia="Arial" w:hAnsi="Arial" w:cs="Arial"/>
          <w:color w:val="000000"/>
        </w:rPr>
        <w:t>PieceNodes</w:t>
      </w:r>
      <w:proofErr w:type="spellEnd"/>
      <w:r w:rsidRPr="009E06E2">
        <w:rPr>
          <w:rFonts w:ascii="Arial" w:eastAsia="Arial" w:hAnsi="Arial" w:cs="Arial"/>
          <w:color w:val="000000"/>
        </w:rPr>
        <w:t xml:space="preserve"> and </w:t>
      </w:r>
      <w:proofErr w:type="spellStart"/>
      <w:r w:rsidRPr="009E06E2">
        <w:rPr>
          <w:rFonts w:ascii="Arial" w:eastAsia="Arial" w:hAnsi="Arial" w:cs="Arial"/>
          <w:color w:val="000000"/>
        </w:rPr>
        <w:t>BoardNodes</w:t>
      </w:r>
      <w:proofErr w:type="spellEnd"/>
      <w:r w:rsidRPr="009E06E2">
        <w:rPr>
          <w:rFonts w:ascii="Arial" w:eastAsia="Arial" w:hAnsi="Arial" w:cs="Arial"/>
          <w:color w:val="000000"/>
        </w:rPr>
        <w:t xml:space="preserve">. The former expands into multiple </w:t>
      </w:r>
      <w:proofErr w:type="spellStart"/>
      <w:r w:rsidRPr="009E06E2">
        <w:rPr>
          <w:rFonts w:ascii="Arial" w:eastAsia="Arial" w:hAnsi="Arial" w:cs="Arial"/>
          <w:color w:val="000000"/>
        </w:rPr>
        <w:t>BoardNodes</w:t>
      </w:r>
      <w:proofErr w:type="spellEnd"/>
      <w:r w:rsidRPr="009E06E2">
        <w:rPr>
          <w:rFonts w:ascii="Arial" w:eastAsia="Arial" w:hAnsi="Arial" w:cs="Arial"/>
          <w:color w:val="000000"/>
        </w:rPr>
        <w:t xml:space="preserve"> and only a constant k (beam search width) number of top scored boards are kept for further expanding. The scores are recursively propagated back up to the root node using </w:t>
      </w:r>
      <w:proofErr w:type="spellStart"/>
      <w:r w:rsidRPr="009E06E2">
        <w:rPr>
          <w:rFonts w:ascii="Arial" w:eastAsia="Arial" w:hAnsi="Arial" w:cs="Arial"/>
          <w:color w:val="000000"/>
        </w:rPr>
        <w:t>expecti</w:t>
      </w:r>
      <w:proofErr w:type="spellEnd"/>
      <w:r w:rsidRPr="009E06E2">
        <w:rPr>
          <w:rFonts w:ascii="Arial" w:eastAsia="Arial" w:hAnsi="Arial" w:cs="Arial"/>
          <w:color w:val="000000"/>
        </w:rPr>
        <w:t>-max policy.</w:t>
      </w:r>
    </w:p>
    <w:p w:rsidR="00EF766C" w:rsidRPr="009E06E2" w:rsidRDefault="00EF766C" w:rsidP="00EF766C">
      <w:pPr>
        <w:pStyle w:val="NoSpacing"/>
        <w:ind w:left="-170" w:right="-170"/>
        <w:rPr>
          <w:b/>
        </w:rPr>
      </w:pPr>
      <w:r w:rsidRPr="009E06E2">
        <w:rPr>
          <w:b/>
        </w:rPr>
        <w:t>2.2 Heuristic Features</w:t>
      </w:r>
    </w:p>
    <w:p w:rsidR="00EF766C" w:rsidRPr="009E06E2" w:rsidRDefault="00EF766C" w:rsidP="00EF766C">
      <w:pPr>
        <w:pStyle w:val="NoSpacing"/>
        <w:ind w:left="-170" w:right="-170"/>
      </w:pPr>
      <w:r w:rsidRPr="009E06E2">
        <w:t>The heuristic function we have chosen is a linear weighted sum of features. The features are:</w:t>
      </w:r>
    </w:p>
    <w:p w:rsidR="00EF766C" w:rsidRPr="009E06E2" w:rsidRDefault="00EF766C" w:rsidP="00EF766C">
      <w:pPr>
        <w:pStyle w:val="NoSpacing"/>
        <w:numPr>
          <w:ilvl w:val="0"/>
          <w:numId w:val="1"/>
        </w:numPr>
        <w:ind w:left="417" w:right="-170"/>
      </w:pPr>
      <w:r w:rsidRPr="009E06E2">
        <w:rPr>
          <w:b/>
        </w:rPr>
        <w:t>Aggregate height</w:t>
      </w:r>
      <w:r w:rsidRPr="009E06E2">
        <w:t>: Sum of the column heights.</w:t>
      </w:r>
    </w:p>
    <w:p w:rsidR="00EF766C" w:rsidRPr="009E06E2" w:rsidRDefault="00EF766C" w:rsidP="00EF766C">
      <w:pPr>
        <w:pStyle w:val="NoSpacing"/>
        <w:numPr>
          <w:ilvl w:val="0"/>
          <w:numId w:val="1"/>
        </w:numPr>
        <w:ind w:left="417" w:right="-170"/>
      </w:pPr>
      <w:r w:rsidRPr="009E06E2">
        <w:rPr>
          <w:b/>
        </w:rPr>
        <w:t>Complete lines</w:t>
      </w:r>
      <w:r w:rsidRPr="009E06E2">
        <w:t>: Number of lines eliminated by the taken move.</w:t>
      </w:r>
    </w:p>
    <w:p w:rsidR="00EF766C" w:rsidRPr="009E06E2" w:rsidRDefault="00EF766C" w:rsidP="00EF766C">
      <w:pPr>
        <w:pStyle w:val="NoSpacing"/>
        <w:numPr>
          <w:ilvl w:val="0"/>
          <w:numId w:val="1"/>
        </w:numPr>
        <w:ind w:left="417" w:right="-170"/>
      </w:pPr>
      <w:r w:rsidRPr="009E06E2">
        <w:rPr>
          <w:b/>
        </w:rPr>
        <w:t>Holes</w:t>
      </w:r>
      <w:r w:rsidRPr="009E06E2">
        <w:t>: Number of blank cells below the highest filled cell in each column.</w:t>
      </w:r>
    </w:p>
    <w:p w:rsidR="00EF766C" w:rsidRPr="009E06E2" w:rsidRDefault="00EF766C" w:rsidP="00EF766C">
      <w:pPr>
        <w:pStyle w:val="NoSpacing"/>
        <w:numPr>
          <w:ilvl w:val="0"/>
          <w:numId w:val="1"/>
        </w:numPr>
        <w:ind w:left="417" w:right="-170"/>
      </w:pPr>
      <w:r w:rsidRPr="009E06E2">
        <w:rPr>
          <w:b/>
        </w:rPr>
        <w:t>Column transitions</w:t>
      </w:r>
      <w:r w:rsidRPr="009E06E2">
        <w:t>: Number of alternating blank and filled cells along a column.</w:t>
      </w:r>
    </w:p>
    <w:p w:rsidR="00EF766C" w:rsidRPr="009E06E2" w:rsidRDefault="00EF766C" w:rsidP="00EF766C">
      <w:pPr>
        <w:pStyle w:val="NoSpacing"/>
        <w:numPr>
          <w:ilvl w:val="0"/>
          <w:numId w:val="1"/>
        </w:numPr>
        <w:ind w:left="417" w:right="-170"/>
      </w:pPr>
      <w:r w:rsidRPr="009E06E2">
        <w:rPr>
          <w:b/>
        </w:rPr>
        <w:t>Row transitions</w:t>
      </w:r>
      <w:r w:rsidRPr="009E06E2">
        <w:t>: Number of alternating blank and filled cells along a row.</w:t>
      </w:r>
    </w:p>
    <w:p w:rsidR="001B3890" w:rsidRDefault="00EF766C" w:rsidP="0004745F">
      <w:pPr>
        <w:pStyle w:val="NoSpacing"/>
        <w:numPr>
          <w:ilvl w:val="0"/>
          <w:numId w:val="1"/>
        </w:numPr>
        <w:ind w:left="417" w:right="-170"/>
      </w:pPr>
      <w:r w:rsidRPr="009E06E2">
        <w:rPr>
          <w:b/>
        </w:rPr>
        <w:t>Landing height</w:t>
      </w:r>
      <w:r w:rsidRPr="009E06E2">
        <w:rPr>
          <w:b/>
        </w:rPr>
        <w:t>:</w:t>
      </w:r>
      <w:r w:rsidRPr="009E06E2">
        <w:t xml:space="preserve"> The landing height of the new piece.</w:t>
      </w:r>
    </w:p>
    <w:p w:rsidR="009E06E2" w:rsidRPr="009E06E2" w:rsidRDefault="009E06E2" w:rsidP="009E06E2">
      <w:pPr>
        <w:pStyle w:val="NoSpacing"/>
        <w:ind w:left="417" w:right="-170"/>
      </w:pPr>
      <w:r>
        <w:rPr>
          <w:b/>
        </w:rPr>
        <w:br/>
      </w:r>
      <w:r>
        <w:rPr>
          <w:b/>
        </w:rPr>
        <w:br/>
      </w:r>
      <w:r>
        <w:rPr>
          <w:b/>
        </w:rPr>
        <w:br/>
      </w:r>
      <w:r>
        <w:rPr>
          <w:b/>
        </w:rPr>
        <w:br/>
      </w:r>
    </w:p>
    <w:p w:rsidR="007D6E5C" w:rsidRDefault="00EF766C" w:rsidP="00674682">
      <w:pPr>
        <w:pStyle w:val="NoSpacing"/>
        <w:numPr>
          <w:ilvl w:val="0"/>
          <w:numId w:val="1"/>
        </w:numPr>
        <w:ind w:left="417" w:right="-170"/>
      </w:pPr>
      <w:r w:rsidRPr="009E06E2">
        <w:rPr>
          <w:b/>
        </w:rPr>
        <w:t>Top parity</w:t>
      </w:r>
      <w:r w:rsidRPr="009E06E2">
        <w:t xml:space="preserve">: If we fill the board with black and white squares in a </w:t>
      </w:r>
      <w:proofErr w:type="spellStart"/>
      <w:r w:rsidRPr="009E06E2">
        <w:t>checkered</w:t>
      </w:r>
      <w:proofErr w:type="spellEnd"/>
      <w:r w:rsidRPr="009E06E2">
        <w:t xml:space="preserve"> pattern, the top parity is the absolute difference between the number of white and black squares at the tip of each column.</w:t>
      </w:r>
    </w:p>
    <w:p w:rsidR="00EF766C" w:rsidRPr="009E06E2" w:rsidRDefault="00EF766C" w:rsidP="00674682">
      <w:pPr>
        <w:pStyle w:val="NoSpacing"/>
        <w:numPr>
          <w:ilvl w:val="0"/>
          <w:numId w:val="1"/>
        </w:numPr>
        <w:ind w:left="417" w:right="-170"/>
      </w:pPr>
      <w:r w:rsidRPr="009E06E2">
        <w:rPr>
          <w:b/>
        </w:rPr>
        <w:t>Top variety</w:t>
      </w:r>
      <w:r w:rsidRPr="009E06E2">
        <w:t>: Number of unique 2 column height patterns. It increases the surface variety which reduces the chance of a forced hole.</w:t>
      </w:r>
    </w:p>
    <w:p w:rsidR="00EF766C" w:rsidRPr="009E06E2" w:rsidRDefault="00EF766C" w:rsidP="00EF766C">
      <w:pPr>
        <w:pStyle w:val="NoSpacing"/>
        <w:numPr>
          <w:ilvl w:val="0"/>
          <w:numId w:val="1"/>
        </w:numPr>
        <w:ind w:left="417" w:right="-170"/>
      </w:pPr>
      <w:r w:rsidRPr="009E06E2">
        <w:rPr>
          <w:b/>
        </w:rPr>
        <w:t xml:space="preserve">Min </w:t>
      </w:r>
      <w:r w:rsidRPr="009E06E2">
        <w:rPr>
          <w:b/>
        </w:rPr>
        <w:t>M</w:t>
      </w:r>
      <w:r w:rsidRPr="009E06E2">
        <w:rPr>
          <w:b/>
        </w:rPr>
        <w:t xml:space="preserve">ax </w:t>
      </w:r>
      <w:r w:rsidR="00452A6B" w:rsidRPr="009E06E2">
        <w:rPr>
          <w:b/>
        </w:rPr>
        <w:t>T</w:t>
      </w:r>
      <w:r w:rsidRPr="009E06E2">
        <w:rPr>
          <w:b/>
        </w:rPr>
        <w:t>op</w:t>
      </w:r>
      <w:r w:rsidRPr="009E06E2">
        <w:t>: Difference between the highest and shortest column.</w:t>
      </w:r>
    </w:p>
    <w:p w:rsidR="00EF766C" w:rsidRPr="009E06E2" w:rsidRDefault="00EF766C" w:rsidP="00EF766C">
      <w:pPr>
        <w:pStyle w:val="NoSpacing"/>
        <w:numPr>
          <w:ilvl w:val="0"/>
          <w:numId w:val="1"/>
        </w:numPr>
        <w:ind w:left="417" w:right="-170"/>
      </w:pPr>
      <w:r w:rsidRPr="009E06E2">
        <w:rPr>
          <w:b/>
        </w:rPr>
        <w:t>Side bumps</w:t>
      </w:r>
      <w:r w:rsidRPr="009E06E2">
        <w:t>: Sum of absolute height difference between the sides and their adjacent columns.</w:t>
      </w:r>
    </w:p>
    <w:p w:rsidR="00EF766C" w:rsidRPr="009E06E2" w:rsidRDefault="00EF766C" w:rsidP="00EF766C">
      <w:pPr>
        <w:pStyle w:val="NoSpacing"/>
        <w:numPr>
          <w:ilvl w:val="0"/>
          <w:numId w:val="1"/>
        </w:numPr>
        <w:ind w:left="417" w:right="-170"/>
      </w:pPr>
      <w:r w:rsidRPr="009E06E2">
        <w:rPr>
          <w:b/>
        </w:rPr>
        <w:t>Well</w:t>
      </w:r>
      <w:r w:rsidRPr="009E06E2">
        <w:t>: A blank cell that is surrounded by a filled cell on its left and right.</w:t>
      </w:r>
    </w:p>
    <w:p w:rsidR="00EF766C" w:rsidRPr="009E06E2" w:rsidRDefault="00EF766C" w:rsidP="007A1C40">
      <w:pPr>
        <w:pStyle w:val="NoSpacing"/>
        <w:ind w:left="-170" w:right="-170"/>
        <w:rPr>
          <w:b/>
        </w:rPr>
      </w:pPr>
    </w:p>
    <w:p w:rsidR="005C72D9" w:rsidRPr="009E06E2" w:rsidRDefault="005C72D9" w:rsidP="007A1C40">
      <w:pPr>
        <w:pStyle w:val="NoSpacing"/>
        <w:ind w:left="-170" w:right="-170"/>
        <w:rPr>
          <w:b/>
        </w:rPr>
      </w:pPr>
      <w:r w:rsidRPr="009E06E2">
        <w:rPr>
          <w:b/>
        </w:rPr>
        <w:t>3 Learning</w:t>
      </w:r>
    </w:p>
    <w:p w:rsidR="005C72D9" w:rsidRPr="009E06E2" w:rsidRDefault="005C72D9" w:rsidP="007A1C40">
      <w:pPr>
        <w:pStyle w:val="NoSpacing"/>
        <w:ind w:left="-170" w:right="-170"/>
      </w:pPr>
      <w:r w:rsidRPr="009E06E2">
        <w:t xml:space="preserve">Since we do not have a corrective agent or learning data to conduct supervised learning, we chose to </w:t>
      </w:r>
      <w:r w:rsidR="00452A6B" w:rsidRPr="009E06E2">
        <w:t>use both</w:t>
      </w:r>
      <w:r w:rsidR="00EF766C" w:rsidRPr="009E06E2">
        <w:t xml:space="preserve"> </w:t>
      </w:r>
      <w:r w:rsidR="00EF766C" w:rsidRPr="009E06E2">
        <w:t>Particle Swarm Optimisation</w:t>
      </w:r>
      <w:r w:rsidR="00EF766C" w:rsidRPr="009E06E2">
        <w:t xml:space="preserve"> </w:t>
      </w:r>
      <w:r w:rsidR="00452A6B" w:rsidRPr="009E06E2">
        <w:t>and</w:t>
      </w:r>
      <w:r w:rsidR="00EF766C" w:rsidRPr="009E06E2">
        <w:t xml:space="preserve"> </w:t>
      </w:r>
      <w:r w:rsidR="00EF766C" w:rsidRPr="009E06E2">
        <w:t>Genetic Algorithms</w:t>
      </w:r>
      <w:r w:rsidRPr="009E06E2">
        <w:t xml:space="preserve"> in training the weights.</w:t>
      </w:r>
    </w:p>
    <w:p w:rsidR="001B3890" w:rsidRPr="009E06E2" w:rsidRDefault="001B3890" w:rsidP="001B3890">
      <w:pPr>
        <w:ind w:left="-170" w:right="-170"/>
        <w:rPr>
          <w:b/>
        </w:rPr>
      </w:pPr>
    </w:p>
    <w:p w:rsidR="001B3890" w:rsidRPr="009E06E2" w:rsidRDefault="001B3890" w:rsidP="001B3890">
      <w:pPr>
        <w:ind w:left="-170" w:right="-170"/>
        <w:rPr>
          <w:b/>
        </w:rPr>
      </w:pPr>
      <w:r w:rsidRPr="009E06E2">
        <w:rPr>
          <w:b/>
        </w:rPr>
        <w:t>3.1</w:t>
      </w:r>
      <w:r w:rsidRPr="009E06E2">
        <w:rPr>
          <w:b/>
        </w:rPr>
        <w:t xml:space="preserve"> Particle Swarm Optimisation (PSO)</w:t>
      </w:r>
    </w:p>
    <w:p w:rsidR="001B3890" w:rsidRPr="009E06E2" w:rsidRDefault="00536737" w:rsidP="007A1C40">
      <w:pPr>
        <w:pStyle w:val="NoSpacing"/>
        <w:ind w:left="-170" w:right="-170"/>
      </w:pPr>
      <w:r w:rsidRPr="009E06E2">
        <w:t>We used an open source PSO library (</w:t>
      </w:r>
      <w:proofErr w:type="spellStart"/>
      <w:r w:rsidRPr="009E06E2">
        <w:t>jswarm-pso</w:t>
      </w:r>
      <w:proofErr w:type="spellEnd"/>
      <w:r w:rsidRPr="009E06E2">
        <w:t>) to obtain initial weight values for each feature. We started with 100 randomly initialised candidate particles as the initial population. The inertia parameter was reduced to accelerate convergence rate. The PSO was run for 30 iterations to get an “elite” set of values to seed the GA’s starting population</w:t>
      </w:r>
    </w:p>
    <w:p w:rsidR="00536737" w:rsidRPr="009E06E2" w:rsidRDefault="00536737" w:rsidP="007A1C40">
      <w:pPr>
        <w:pStyle w:val="NoSpacing"/>
        <w:ind w:left="-170" w:right="-170"/>
        <w:rPr>
          <w:b/>
        </w:rPr>
      </w:pPr>
    </w:p>
    <w:p w:rsidR="009E06E2" w:rsidRDefault="001B3890" w:rsidP="007A1C40">
      <w:pPr>
        <w:pStyle w:val="NoSpacing"/>
        <w:ind w:left="-170" w:right="-170"/>
        <w:rPr>
          <w:b/>
        </w:rPr>
      </w:pPr>
      <w:r w:rsidRPr="009E06E2">
        <w:rPr>
          <w:b/>
        </w:rPr>
        <w:t>3.2</w:t>
      </w:r>
      <w:r w:rsidR="005C72D9" w:rsidRPr="009E06E2">
        <w:rPr>
          <w:b/>
        </w:rPr>
        <w:t xml:space="preserve"> Genetic Algorithm (GA)</w:t>
      </w:r>
    </w:p>
    <w:p w:rsidR="005C72D9" w:rsidRPr="009E06E2" w:rsidRDefault="00536737" w:rsidP="007A1C40">
      <w:pPr>
        <w:pStyle w:val="NoSpacing"/>
        <w:ind w:left="-170" w:right="-170"/>
      </w:pPr>
      <w:r w:rsidRPr="009E06E2">
        <w:t xml:space="preserve">We used an open source GA library (JGAP) to train the final weights of each feature. We started with 1000 candidate chromosomes as the initial population, where 100 are configured with the “elite” results from the PSO, and 900 are configured randomly. The GA was run for 20 generations to get the final weights used for our agent. The fitness function was defined as the cumulative aggregate free space from the top of the board instead of lines cleared. </w:t>
      </w:r>
    </w:p>
    <w:p w:rsidR="002C6CD6" w:rsidRPr="009E06E2" w:rsidRDefault="009E06E2" w:rsidP="007A1C40">
      <w:pPr>
        <w:pStyle w:val="NoSpacing"/>
        <w:ind w:left="-170" w:right="-170"/>
      </w:pPr>
      <w:r w:rsidRPr="009E06E2">
        <w:rPr>
          <w:noProof/>
        </w:rPr>
        <w:lastRenderedPageBreak/>
        <w:drawing>
          <wp:anchor distT="0" distB="0" distL="114300" distR="114300" simplePos="0" relativeHeight="251660288" behindDoc="0" locked="0" layoutInCell="1" allowOverlap="1" wp14:anchorId="1BFA27DB" wp14:editId="66D7C3AA">
            <wp:simplePos x="0" y="0"/>
            <wp:positionH relativeFrom="column">
              <wp:posOffset>1787525</wp:posOffset>
            </wp:positionH>
            <wp:positionV relativeFrom="paragraph">
              <wp:posOffset>29845</wp:posOffset>
            </wp:positionV>
            <wp:extent cx="1600200" cy="28117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0200" cy="2811780"/>
                    </a:xfrm>
                    <a:prstGeom prst="rect">
                      <a:avLst/>
                    </a:prstGeom>
                  </pic:spPr>
                </pic:pic>
              </a:graphicData>
            </a:graphic>
            <wp14:sizeRelH relativeFrom="margin">
              <wp14:pctWidth>0</wp14:pctWidth>
            </wp14:sizeRelH>
            <wp14:sizeRelV relativeFrom="margin">
              <wp14:pctHeight>0</wp14:pctHeight>
            </wp14:sizeRelV>
          </wp:anchor>
        </w:drawing>
      </w:r>
      <w:r w:rsidR="002C6CD6" w:rsidRPr="009E06E2">
        <w:t>Our results are as follows:</w:t>
      </w:r>
    </w:p>
    <w:tbl>
      <w:tblPr>
        <w:tblW w:w="2090" w:type="dxa"/>
        <w:tblLook w:val="04A0" w:firstRow="1" w:lastRow="0" w:firstColumn="1" w:lastColumn="0" w:noHBand="0" w:noVBand="1"/>
      </w:tblPr>
      <w:tblGrid>
        <w:gridCol w:w="1905"/>
        <w:gridCol w:w="704"/>
      </w:tblGrid>
      <w:tr w:rsidR="005C72D9" w:rsidRPr="009E06E2" w:rsidTr="00080083">
        <w:trPr>
          <w:trHeight w:val="284"/>
        </w:trPr>
        <w:tc>
          <w:tcPr>
            <w:tcW w:w="149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left"/>
              <w:rPr>
                <w:rFonts w:eastAsia="Times New Roman"/>
                <w:color w:val="333333"/>
                <w:szCs w:val="16"/>
              </w:rPr>
            </w:pPr>
            <w:proofErr w:type="spellStart"/>
            <w:r w:rsidRPr="009E06E2">
              <w:rPr>
                <w:rFonts w:eastAsia="Times New Roman"/>
                <w:color w:val="333333"/>
                <w:szCs w:val="16"/>
              </w:rPr>
              <w:t>ColTrans</w:t>
            </w:r>
            <w:proofErr w:type="spellEnd"/>
          </w:p>
        </w:tc>
        <w:tc>
          <w:tcPr>
            <w:tcW w:w="60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right"/>
              <w:rPr>
                <w:rFonts w:eastAsia="Times New Roman"/>
                <w:color w:val="333333"/>
                <w:szCs w:val="16"/>
              </w:rPr>
            </w:pPr>
            <w:r w:rsidRPr="009E06E2">
              <w:rPr>
                <w:rFonts w:eastAsia="Times New Roman"/>
                <w:color w:val="333333"/>
                <w:szCs w:val="16"/>
              </w:rPr>
              <w:t>9.994</w:t>
            </w:r>
          </w:p>
        </w:tc>
      </w:tr>
      <w:tr w:rsidR="005C72D9" w:rsidRPr="009E06E2" w:rsidTr="00080083">
        <w:trPr>
          <w:trHeight w:val="284"/>
        </w:trPr>
        <w:tc>
          <w:tcPr>
            <w:tcW w:w="149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left"/>
              <w:rPr>
                <w:rFonts w:eastAsia="Times New Roman"/>
                <w:color w:val="333333"/>
                <w:szCs w:val="16"/>
              </w:rPr>
            </w:pPr>
            <w:r w:rsidRPr="009E06E2">
              <w:rPr>
                <w:rFonts w:eastAsia="Times New Roman"/>
                <w:color w:val="333333"/>
                <w:szCs w:val="16"/>
              </w:rPr>
              <w:t>Holes</w:t>
            </w:r>
          </w:p>
        </w:tc>
        <w:tc>
          <w:tcPr>
            <w:tcW w:w="60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right"/>
              <w:rPr>
                <w:rFonts w:eastAsia="Times New Roman"/>
                <w:color w:val="333333"/>
                <w:szCs w:val="16"/>
              </w:rPr>
            </w:pPr>
            <w:r w:rsidRPr="009E06E2">
              <w:rPr>
                <w:rFonts w:eastAsia="Times New Roman"/>
                <w:color w:val="333333"/>
                <w:szCs w:val="16"/>
              </w:rPr>
              <w:t>9.430</w:t>
            </w:r>
          </w:p>
        </w:tc>
      </w:tr>
      <w:tr w:rsidR="005C72D9" w:rsidRPr="009E06E2" w:rsidTr="00080083">
        <w:trPr>
          <w:trHeight w:val="284"/>
        </w:trPr>
        <w:tc>
          <w:tcPr>
            <w:tcW w:w="149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left"/>
              <w:rPr>
                <w:rFonts w:eastAsia="Times New Roman"/>
                <w:color w:val="333333"/>
                <w:szCs w:val="16"/>
              </w:rPr>
            </w:pPr>
            <w:r w:rsidRPr="009E06E2">
              <w:rPr>
                <w:rFonts w:eastAsia="Times New Roman"/>
                <w:color w:val="333333"/>
                <w:szCs w:val="16"/>
              </w:rPr>
              <w:t>Well</w:t>
            </w:r>
          </w:p>
        </w:tc>
        <w:tc>
          <w:tcPr>
            <w:tcW w:w="60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right"/>
              <w:rPr>
                <w:rFonts w:eastAsia="Times New Roman"/>
                <w:color w:val="333333"/>
                <w:szCs w:val="16"/>
              </w:rPr>
            </w:pPr>
            <w:r w:rsidRPr="009E06E2">
              <w:rPr>
                <w:rFonts w:eastAsia="Times New Roman"/>
                <w:color w:val="333333"/>
                <w:szCs w:val="16"/>
              </w:rPr>
              <w:t>2.804</w:t>
            </w:r>
          </w:p>
        </w:tc>
      </w:tr>
      <w:tr w:rsidR="005C72D9" w:rsidRPr="009E06E2" w:rsidTr="00080083">
        <w:trPr>
          <w:trHeight w:val="284"/>
        </w:trPr>
        <w:tc>
          <w:tcPr>
            <w:tcW w:w="149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left"/>
              <w:rPr>
                <w:rFonts w:eastAsia="Times New Roman"/>
                <w:color w:val="333333"/>
                <w:szCs w:val="16"/>
              </w:rPr>
            </w:pPr>
            <w:proofErr w:type="spellStart"/>
            <w:r w:rsidRPr="009E06E2">
              <w:rPr>
                <w:rFonts w:eastAsia="Times New Roman"/>
                <w:color w:val="333333"/>
                <w:szCs w:val="16"/>
              </w:rPr>
              <w:t>TopVariety</w:t>
            </w:r>
            <w:proofErr w:type="spellEnd"/>
          </w:p>
        </w:tc>
        <w:tc>
          <w:tcPr>
            <w:tcW w:w="60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right"/>
              <w:rPr>
                <w:rFonts w:eastAsia="Times New Roman"/>
                <w:color w:val="333333"/>
                <w:szCs w:val="16"/>
              </w:rPr>
            </w:pPr>
            <w:r w:rsidRPr="009E06E2">
              <w:rPr>
                <w:rFonts w:eastAsia="Times New Roman"/>
                <w:color w:val="333333"/>
                <w:szCs w:val="16"/>
              </w:rPr>
              <w:t>2.576</w:t>
            </w:r>
          </w:p>
        </w:tc>
      </w:tr>
      <w:tr w:rsidR="005C72D9" w:rsidRPr="009E06E2" w:rsidTr="00080083">
        <w:trPr>
          <w:trHeight w:val="284"/>
        </w:trPr>
        <w:tc>
          <w:tcPr>
            <w:tcW w:w="149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left"/>
              <w:rPr>
                <w:rFonts w:eastAsia="Times New Roman"/>
                <w:color w:val="333333"/>
                <w:szCs w:val="16"/>
              </w:rPr>
            </w:pPr>
            <w:proofErr w:type="spellStart"/>
            <w:r w:rsidRPr="009E06E2">
              <w:rPr>
                <w:rFonts w:eastAsia="Times New Roman"/>
                <w:color w:val="333333"/>
                <w:szCs w:val="16"/>
              </w:rPr>
              <w:t>RowTrans</w:t>
            </w:r>
            <w:proofErr w:type="spellEnd"/>
          </w:p>
        </w:tc>
        <w:tc>
          <w:tcPr>
            <w:tcW w:w="60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right"/>
              <w:rPr>
                <w:rFonts w:eastAsia="Times New Roman"/>
                <w:color w:val="333333"/>
                <w:szCs w:val="16"/>
              </w:rPr>
            </w:pPr>
            <w:r w:rsidRPr="009E06E2">
              <w:rPr>
                <w:rFonts w:eastAsia="Times New Roman"/>
                <w:color w:val="333333"/>
                <w:szCs w:val="16"/>
              </w:rPr>
              <w:t>2.152</w:t>
            </w:r>
          </w:p>
        </w:tc>
      </w:tr>
      <w:tr w:rsidR="005C72D9" w:rsidRPr="009E06E2" w:rsidTr="00080083">
        <w:trPr>
          <w:trHeight w:val="284"/>
        </w:trPr>
        <w:tc>
          <w:tcPr>
            <w:tcW w:w="149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left"/>
              <w:rPr>
                <w:rFonts w:eastAsia="Times New Roman"/>
                <w:color w:val="333333"/>
                <w:szCs w:val="16"/>
              </w:rPr>
            </w:pPr>
            <w:proofErr w:type="spellStart"/>
            <w:r w:rsidRPr="009E06E2">
              <w:rPr>
                <w:rFonts w:eastAsia="Times New Roman"/>
                <w:color w:val="333333"/>
                <w:szCs w:val="16"/>
              </w:rPr>
              <w:t>CompleteLines</w:t>
            </w:r>
            <w:proofErr w:type="spellEnd"/>
          </w:p>
        </w:tc>
        <w:tc>
          <w:tcPr>
            <w:tcW w:w="60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right"/>
              <w:rPr>
                <w:rFonts w:eastAsia="Times New Roman"/>
                <w:color w:val="333333"/>
                <w:szCs w:val="16"/>
              </w:rPr>
            </w:pPr>
            <w:r w:rsidRPr="009E06E2">
              <w:rPr>
                <w:rFonts w:eastAsia="Times New Roman"/>
                <w:color w:val="333333"/>
                <w:szCs w:val="16"/>
              </w:rPr>
              <w:t>1.721</w:t>
            </w:r>
          </w:p>
        </w:tc>
      </w:tr>
      <w:tr w:rsidR="005C72D9" w:rsidRPr="009E06E2" w:rsidTr="00080083">
        <w:trPr>
          <w:trHeight w:val="284"/>
        </w:trPr>
        <w:tc>
          <w:tcPr>
            <w:tcW w:w="149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left"/>
              <w:rPr>
                <w:rFonts w:eastAsia="Times New Roman"/>
                <w:color w:val="333333"/>
                <w:szCs w:val="16"/>
              </w:rPr>
            </w:pPr>
            <w:proofErr w:type="spellStart"/>
            <w:r w:rsidRPr="009E06E2">
              <w:rPr>
                <w:rFonts w:eastAsia="Times New Roman"/>
                <w:color w:val="333333"/>
                <w:szCs w:val="16"/>
              </w:rPr>
              <w:t>AggregateHeight</w:t>
            </w:r>
            <w:proofErr w:type="spellEnd"/>
          </w:p>
        </w:tc>
        <w:tc>
          <w:tcPr>
            <w:tcW w:w="60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right"/>
              <w:rPr>
                <w:rFonts w:eastAsia="Times New Roman"/>
                <w:color w:val="333333"/>
                <w:szCs w:val="16"/>
              </w:rPr>
            </w:pPr>
            <w:r w:rsidRPr="009E06E2">
              <w:rPr>
                <w:rFonts w:eastAsia="Times New Roman"/>
                <w:color w:val="333333"/>
                <w:szCs w:val="16"/>
              </w:rPr>
              <w:t>1.410</w:t>
            </w:r>
          </w:p>
        </w:tc>
      </w:tr>
      <w:tr w:rsidR="005C72D9" w:rsidRPr="009E06E2" w:rsidTr="00080083">
        <w:trPr>
          <w:trHeight w:val="284"/>
        </w:trPr>
        <w:tc>
          <w:tcPr>
            <w:tcW w:w="1490" w:type="dxa"/>
            <w:tcBorders>
              <w:top w:val="nil"/>
              <w:left w:val="nil"/>
              <w:bottom w:val="nil"/>
              <w:right w:val="nil"/>
            </w:tcBorders>
            <w:shd w:val="clear" w:color="auto" w:fill="auto"/>
            <w:noWrap/>
            <w:vAlign w:val="bottom"/>
            <w:hideMark/>
          </w:tcPr>
          <w:p w:rsidR="005C72D9" w:rsidRPr="009E06E2" w:rsidRDefault="00EF766C" w:rsidP="002C6CD6">
            <w:pPr>
              <w:spacing w:line="240" w:lineRule="auto"/>
              <w:ind w:left="-113"/>
              <w:jc w:val="left"/>
              <w:rPr>
                <w:rFonts w:eastAsia="Times New Roman"/>
                <w:color w:val="333333"/>
                <w:szCs w:val="16"/>
              </w:rPr>
            </w:pPr>
            <w:proofErr w:type="spellStart"/>
            <w:r w:rsidRPr="009E06E2">
              <w:rPr>
                <w:rFonts w:eastAsia="Times New Roman"/>
                <w:color w:val="333333"/>
                <w:szCs w:val="16"/>
              </w:rPr>
              <w:t>Min</w:t>
            </w:r>
            <w:r w:rsidR="005C72D9" w:rsidRPr="009E06E2">
              <w:rPr>
                <w:rFonts w:eastAsia="Times New Roman"/>
                <w:color w:val="333333"/>
                <w:szCs w:val="16"/>
              </w:rPr>
              <w:t>MaxTop</w:t>
            </w:r>
            <w:proofErr w:type="spellEnd"/>
          </w:p>
        </w:tc>
        <w:tc>
          <w:tcPr>
            <w:tcW w:w="60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right"/>
              <w:rPr>
                <w:rFonts w:eastAsia="Times New Roman"/>
                <w:color w:val="333333"/>
                <w:szCs w:val="16"/>
              </w:rPr>
            </w:pPr>
            <w:r w:rsidRPr="009E06E2">
              <w:rPr>
                <w:rFonts w:eastAsia="Times New Roman"/>
                <w:color w:val="333333"/>
                <w:szCs w:val="16"/>
              </w:rPr>
              <w:t>0.782</w:t>
            </w:r>
          </w:p>
        </w:tc>
      </w:tr>
      <w:tr w:rsidR="005C72D9" w:rsidRPr="009E06E2" w:rsidTr="00080083">
        <w:trPr>
          <w:trHeight w:val="284"/>
        </w:trPr>
        <w:tc>
          <w:tcPr>
            <w:tcW w:w="149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left"/>
              <w:rPr>
                <w:rFonts w:eastAsia="Times New Roman"/>
                <w:color w:val="333333"/>
                <w:szCs w:val="16"/>
              </w:rPr>
            </w:pPr>
            <w:proofErr w:type="spellStart"/>
            <w:r w:rsidRPr="009E06E2">
              <w:rPr>
                <w:rFonts w:eastAsia="Times New Roman"/>
                <w:color w:val="333333"/>
                <w:szCs w:val="16"/>
              </w:rPr>
              <w:t>LandingHeight</w:t>
            </w:r>
            <w:proofErr w:type="spellEnd"/>
          </w:p>
        </w:tc>
        <w:tc>
          <w:tcPr>
            <w:tcW w:w="60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right"/>
              <w:rPr>
                <w:rFonts w:eastAsia="Times New Roman"/>
                <w:color w:val="333333"/>
                <w:szCs w:val="16"/>
              </w:rPr>
            </w:pPr>
            <w:r w:rsidRPr="009E06E2">
              <w:rPr>
                <w:rFonts w:eastAsia="Times New Roman"/>
                <w:color w:val="333333"/>
                <w:szCs w:val="16"/>
              </w:rPr>
              <w:t>0.441</w:t>
            </w:r>
          </w:p>
        </w:tc>
      </w:tr>
      <w:tr w:rsidR="005C72D9" w:rsidRPr="009E06E2" w:rsidTr="00080083">
        <w:trPr>
          <w:trHeight w:val="284"/>
        </w:trPr>
        <w:tc>
          <w:tcPr>
            <w:tcW w:w="149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left"/>
              <w:rPr>
                <w:rFonts w:eastAsia="Times New Roman"/>
                <w:color w:val="333333"/>
                <w:szCs w:val="16"/>
              </w:rPr>
            </w:pPr>
            <w:proofErr w:type="spellStart"/>
            <w:r w:rsidRPr="009E06E2">
              <w:rPr>
                <w:rFonts w:eastAsia="Times New Roman"/>
                <w:color w:val="333333"/>
                <w:szCs w:val="16"/>
              </w:rPr>
              <w:t>SideBump</w:t>
            </w:r>
            <w:proofErr w:type="spellEnd"/>
          </w:p>
        </w:tc>
        <w:tc>
          <w:tcPr>
            <w:tcW w:w="60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right"/>
              <w:rPr>
                <w:rFonts w:eastAsia="Times New Roman"/>
                <w:color w:val="333333"/>
                <w:szCs w:val="16"/>
              </w:rPr>
            </w:pPr>
            <w:r w:rsidRPr="009E06E2">
              <w:rPr>
                <w:rFonts w:eastAsia="Times New Roman"/>
                <w:color w:val="333333"/>
                <w:szCs w:val="16"/>
              </w:rPr>
              <w:t>0.296</w:t>
            </w:r>
          </w:p>
        </w:tc>
      </w:tr>
      <w:tr w:rsidR="005C72D9" w:rsidRPr="009E06E2" w:rsidTr="00080083">
        <w:trPr>
          <w:trHeight w:val="284"/>
        </w:trPr>
        <w:tc>
          <w:tcPr>
            <w:tcW w:w="149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left"/>
              <w:rPr>
                <w:rFonts w:eastAsia="Times New Roman"/>
                <w:color w:val="333333"/>
                <w:szCs w:val="16"/>
              </w:rPr>
            </w:pPr>
            <w:proofErr w:type="spellStart"/>
            <w:r w:rsidRPr="009E06E2">
              <w:rPr>
                <w:rFonts w:eastAsia="Times New Roman"/>
                <w:color w:val="333333"/>
                <w:szCs w:val="16"/>
              </w:rPr>
              <w:t>TopParity</w:t>
            </w:r>
            <w:proofErr w:type="spellEnd"/>
          </w:p>
        </w:tc>
        <w:tc>
          <w:tcPr>
            <w:tcW w:w="600" w:type="dxa"/>
            <w:tcBorders>
              <w:top w:val="nil"/>
              <w:left w:val="nil"/>
              <w:bottom w:val="nil"/>
              <w:right w:val="nil"/>
            </w:tcBorders>
            <w:shd w:val="clear" w:color="auto" w:fill="auto"/>
            <w:noWrap/>
            <w:vAlign w:val="bottom"/>
            <w:hideMark/>
          </w:tcPr>
          <w:p w:rsidR="005C72D9" w:rsidRPr="009E06E2" w:rsidRDefault="005C72D9" w:rsidP="002C6CD6">
            <w:pPr>
              <w:spacing w:line="240" w:lineRule="auto"/>
              <w:ind w:left="-113"/>
              <w:jc w:val="right"/>
              <w:rPr>
                <w:rFonts w:eastAsia="Times New Roman"/>
                <w:color w:val="333333"/>
                <w:szCs w:val="16"/>
              </w:rPr>
            </w:pPr>
            <w:r w:rsidRPr="009E06E2">
              <w:rPr>
                <w:rFonts w:eastAsia="Times New Roman"/>
                <w:color w:val="333333"/>
                <w:szCs w:val="16"/>
              </w:rPr>
              <w:t>0.109</w:t>
            </w:r>
          </w:p>
        </w:tc>
      </w:tr>
    </w:tbl>
    <w:p w:rsidR="005C72D9" w:rsidRDefault="002C6CD6" w:rsidP="007A1C40">
      <w:pPr>
        <w:ind w:left="-170" w:right="-170"/>
        <w:rPr>
          <w:i/>
        </w:rPr>
      </w:pPr>
      <w:r w:rsidRPr="009E06E2">
        <w:br/>
      </w:r>
      <w:r w:rsidRPr="009E06E2">
        <w:rPr>
          <w:i/>
        </w:rPr>
        <w:t>Absolute values of weights shown</w:t>
      </w:r>
      <w:r w:rsidR="00AA02F7" w:rsidRPr="009E06E2">
        <w:rPr>
          <w:i/>
        </w:rPr>
        <w:t xml:space="preserve"> to illustrate magnitude.</w:t>
      </w:r>
    </w:p>
    <w:p w:rsidR="009E06E2" w:rsidRPr="009E06E2" w:rsidRDefault="009E06E2" w:rsidP="007A1C40">
      <w:pPr>
        <w:ind w:left="-170" w:right="-170"/>
      </w:pPr>
    </w:p>
    <w:p w:rsidR="00EF766C" w:rsidRPr="009E06E2" w:rsidRDefault="00EF766C" w:rsidP="00080083">
      <w:pPr>
        <w:ind w:left="-170" w:right="-170"/>
      </w:pPr>
      <w:r w:rsidRPr="009E06E2">
        <w:t>Of interest is the fact that the weight values for features column transitions and holes dwarf the weight values for the other features.</w:t>
      </w:r>
    </w:p>
    <w:p w:rsidR="00080083" w:rsidRPr="009E06E2" w:rsidRDefault="00080083" w:rsidP="00080083">
      <w:pPr>
        <w:ind w:left="-170" w:right="-170"/>
      </w:pPr>
    </w:p>
    <w:p w:rsidR="00BC39CD" w:rsidRPr="009E06E2" w:rsidRDefault="00080083" w:rsidP="00BC39CD">
      <w:pPr>
        <w:ind w:left="-170" w:right="-170"/>
        <w:rPr>
          <w:b/>
        </w:rPr>
      </w:pPr>
      <w:r w:rsidRPr="009E06E2">
        <w:drawing>
          <wp:anchor distT="0" distB="0" distL="114300" distR="114300" simplePos="0" relativeHeight="251659264" behindDoc="0" locked="0" layoutInCell="1" allowOverlap="1" wp14:anchorId="6C93DD84" wp14:editId="7FA60C48">
            <wp:simplePos x="0" y="0"/>
            <wp:positionH relativeFrom="column">
              <wp:posOffset>-106680</wp:posOffset>
            </wp:positionH>
            <wp:positionV relativeFrom="paragraph">
              <wp:posOffset>193675</wp:posOffset>
            </wp:positionV>
            <wp:extent cx="1958340" cy="3825240"/>
            <wp:effectExtent l="0" t="0" r="381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8340" cy="3825240"/>
                    </a:xfrm>
                    <a:prstGeom prst="rect">
                      <a:avLst/>
                    </a:prstGeom>
                  </pic:spPr>
                </pic:pic>
              </a:graphicData>
            </a:graphic>
            <wp14:sizeRelH relativeFrom="margin">
              <wp14:pctWidth>0</wp14:pctWidth>
            </wp14:sizeRelH>
            <wp14:sizeRelV relativeFrom="margin">
              <wp14:pctHeight>0</wp14:pctHeight>
            </wp14:sizeRelV>
          </wp:anchor>
        </w:drawing>
      </w:r>
      <w:r w:rsidR="00BC39CD" w:rsidRPr="009E06E2">
        <w:rPr>
          <w:b/>
        </w:rPr>
        <w:t xml:space="preserve">4 </w:t>
      </w:r>
      <w:r w:rsidR="00452A6B" w:rsidRPr="009E06E2">
        <w:rPr>
          <w:b/>
        </w:rPr>
        <w:t xml:space="preserve">Agent </w:t>
      </w:r>
      <w:r w:rsidR="00BC39CD" w:rsidRPr="009E06E2">
        <w:rPr>
          <w:b/>
        </w:rPr>
        <w:t xml:space="preserve">Performance </w:t>
      </w:r>
    </w:p>
    <w:p w:rsidR="00BC39CD" w:rsidRPr="009E06E2" w:rsidRDefault="00BC39CD" w:rsidP="00BC39CD">
      <w:pPr>
        <w:ind w:left="-170" w:right="-170"/>
      </w:pPr>
    </w:p>
    <w:p w:rsidR="007D13E6" w:rsidRPr="009E06E2" w:rsidRDefault="002C6CD6" w:rsidP="007D13E6">
      <w:pPr>
        <w:ind w:left="-170" w:right="-170"/>
        <w:jc w:val="left"/>
      </w:pPr>
      <w:r w:rsidRPr="009E06E2">
        <w:rPr>
          <w:i/>
        </w:rPr>
        <w:t>Graph of scores obtained. Note the different axis magnitudes.</w:t>
      </w:r>
      <w:r w:rsidRPr="009E06E2">
        <w:rPr>
          <w:i/>
        </w:rPr>
        <w:br/>
      </w:r>
      <w:r w:rsidRPr="009E06E2">
        <w:rPr>
          <w:i/>
        </w:rPr>
        <w:br/>
      </w:r>
      <w:r w:rsidRPr="009E06E2">
        <w:t>The agent played without look ahead (0 search tree depth) and 1 look ahead with 2 beam width.</w:t>
      </w:r>
      <w:r w:rsidR="00452A6B" w:rsidRPr="009E06E2">
        <w:rPr>
          <w:color w:val="4A86E8"/>
        </w:rPr>
        <w:t xml:space="preserve"> </w:t>
      </w:r>
      <w:r w:rsidR="00452A6B" w:rsidRPr="009E06E2">
        <w:t>The 1 look-ahead version is used in the submission. Online sources claim that the best agents routinely achieve tens of millions of lines, and since our agent’s performance is in the same order of magnitude, we conclude that our agent’s strategy is highly effective</w:t>
      </w:r>
      <w:r w:rsidR="007D13E6" w:rsidRPr="009E06E2">
        <w:t>.</w:t>
      </w:r>
    </w:p>
    <w:p w:rsidR="002C6CD6" w:rsidRPr="009E06E2" w:rsidRDefault="002C6CD6" w:rsidP="007D13E6">
      <w:pPr>
        <w:ind w:left="-170" w:right="-170"/>
        <w:jc w:val="left"/>
      </w:pPr>
      <w:r w:rsidRPr="002C6CD6">
        <w:t xml:space="preserve">Comparing mean performance, 1 look-ahead averages a score of ~20M lines while 0 look-ahead averages ~200K lines cleared. From this we can assume that the performance gain </w:t>
      </w:r>
      <w:r w:rsidRPr="002C6CD6">
        <w:t>from increasing search tree depth is approximately 100x.</w:t>
      </w:r>
      <w:r w:rsidRPr="009E06E2">
        <w:t xml:space="preserve"> </w:t>
      </w:r>
    </w:p>
    <w:p w:rsidR="00584801" w:rsidRPr="009E06E2" w:rsidRDefault="002C6CD6" w:rsidP="002C6CD6">
      <w:pPr>
        <w:spacing w:after="200" w:line="240" w:lineRule="auto"/>
        <w:ind w:left="-170" w:right="-170"/>
        <w:jc w:val="left"/>
      </w:pPr>
      <w:r w:rsidRPr="009E06E2">
        <w:t>At 2+ search tree depth, the time taken to get statistical data becomes intractable.</w:t>
      </w:r>
    </w:p>
    <w:p w:rsidR="000426F0" w:rsidRPr="009E06E2" w:rsidRDefault="00080083" w:rsidP="00BC39CD">
      <w:pPr>
        <w:ind w:left="-170" w:right="-170"/>
        <w:rPr>
          <w:b/>
        </w:rPr>
      </w:pPr>
      <w:r w:rsidRPr="009E06E2">
        <w:rPr>
          <w:b/>
        </w:rPr>
        <w:t>5</w:t>
      </w:r>
      <w:r w:rsidR="000426F0" w:rsidRPr="009E06E2">
        <w:t xml:space="preserve"> </w:t>
      </w:r>
      <w:r w:rsidR="000426F0" w:rsidRPr="009E06E2">
        <w:rPr>
          <w:b/>
        </w:rPr>
        <w:t>Novel and Significant Achievements</w:t>
      </w:r>
    </w:p>
    <w:p w:rsidR="000426F0" w:rsidRPr="009E06E2" w:rsidRDefault="000426F0" w:rsidP="00BC39CD">
      <w:pPr>
        <w:ind w:left="-170" w:right="-170"/>
      </w:pPr>
      <w:r w:rsidRPr="009E06E2">
        <w:t>Our algorithm makes use of two distinguishing features:</w:t>
      </w:r>
    </w:p>
    <w:p w:rsidR="000426F0" w:rsidRPr="009E06E2" w:rsidRDefault="00423C1B" w:rsidP="000426F0">
      <w:pPr>
        <w:ind w:left="-170" w:right="-170"/>
      </w:pPr>
      <w:r w:rsidRPr="009E06E2">
        <w:t>A</w:t>
      </w:r>
      <w:r w:rsidR="000426F0" w:rsidRPr="009E06E2">
        <w:t xml:space="preserve"> </w:t>
      </w:r>
      <w:r w:rsidRPr="009E06E2">
        <w:t>highly customised fitness function</w:t>
      </w:r>
      <w:r w:rsidR="000426F0" w:rsidRPr="009E06E2">
        <w:t xml:space="preserve"> and a non-standard representation</w:t>
      </w:r>
      <w:r w:rsidRPr="009E06E2">
        <w:t xml:space="preserve"> of the game board</w:t>
      </w:r>
      <w:r w:rsidR="000426F0" w:rsidRPr="009E06E2">
        <w:t>.</w:t>
      </w:r>
    </w:p>
    <w:p w:rsidR="000426F0" w:rsidRPr="009E06E2" w:rsidRDefault="000426F0" w:rsidP="000426F0">
      <w:pPr>
        <w:ind w:left="-170" w:right="-170"/>
      </w:pPr>
    </w:p>
    <w:p w:rsidR="000426F0" w:rsidRPr="009E06E2" w:rsidRDefault="00080083" w:rsidP="00BC39CD">
      <w:pPr>
        <w:ind w:left="-170" w:right="-170"/>
        <w:rPr>
          <w:b/>
        </w:rPr>
      </w:pPr>
      <w:r w:rsidRPr="009E06E2">
        <w:rPr>
          <w:b/>
        </w:rPr>
        <w:t>5</w:t>
      </w:r>
      <w:r w:rsidR="000426F0" w:rsidRPr="009E06E2">
        <w:rPr>
          <w:b/>
        </w:rPr>
        <w:t xml:space="preserve">.1 </w:t>
      </w:r>
      <w:r w:rsidR="00536737" w:rsidRPr="009E06E2">
        <w:rPr>
          <w:b/>
        </w:rPr>
        <w:t>Custom Fitness Function for Learning</w:t>
      </w:r>
    </w:p>
    <w:p w:rsidR="007D6E5C" w:rsidRDefault="007D6E5C" w:rsidP="007D6E5C">
      <w:pPr>
        <w:ind w:left="-170" w:right="-170"/>
        <w:jc w:val="center"/>
        <w:rPr>
          <w:i/>
        </w:rPr>
      </w:pPr>
      <w:r w:rsidRPr="009E06E2">
        <w:rPr>
          <w:noProof/>
        </w:rPr>
        <w:drawing>
          <wp:inline distT="114300" distB="114300" distL="114300" distR="114300" wp14:anchorId="48C6B1F7" wp14:editId="09A638CF">
            <wp:extent cx="982345" cy="2209800"/>
            <wp:effectExtent l="0" t="0" r="8255" b="0"/>
            <wp:docPr id="3" name="image09.png" descr="Screen Shot 2016-04-12 at 5.29.08 PM.png"/>
            <wp:cNvGraphicFramePr/>
            <a:graphic xmlns:a="http://schemas.openxmlformats.org/drawingml/2006/main">
              <a:graphicData uri="http://schemas.openxmlformats.org/drawingml/2006/picture">
                <pic:pic xmlns:pic="http://schemas.openxmlformats.org/drawingml/2006/picture">
                  <pic:nvPicPr>
                    <pic:cNvPr id="0" name="image09.png" descr="Screen Shot 2016-04-12 at 5.29.08 PM.png"/>
                    <pic:cNvPicPr preferRelativeResize="0"/>
                  </pic:nvPicPr>
                  <pic:blipFill rotWithShape="1">
                    <a:blip r:embed="rId9"/>
                    <a:srcRect l="14285" t="7382" r="13605" b="12601"/>
                    <a:stretch/>
                  </pic:blipFill>
                  <pic:spPr bwMode="auto">
                    <a:xfrm>
                      <a:off x="0" y="0"/>
                      <a:ext cx="982863" cy="2210965"/>
                    </a:xfrm>
                    <a:prstGeom prst="rect">
                      <a:avLst/>
                    </a:prstGeom>
                    <a:ln>
                      <a:noFill/>
                    </a:ln>
                    <a:extLst>
                      <a:ext uri="{53640926-AAD7-44D8-BBD7-CCE9431645EC}">
                        <a14:shadowObscured xmlns:a14="http://schemas.microsoft.com/office/drawing/2010/main"/>
                      </a:ext>
                    </a:extLst>
                  </pic:spPr>
                </pic:pic>
              </a:graphicData>
            </a:graphic>
          </wp:inline>
        </w:drawing>
      </w:r>
      <w:r w:rsidRPr="009E06E2">
        <w:rPr>
          <w:noProof/>
        </w:rPr>
        <w:drawing>
          <wp:inline distT="114300" distB="114300" distL="114300" distR="114300" wp14:anchorId="19BBEDF5" wp14:editId="59A49B61">
            <wp:extent cx="961760" cy="2209800"/>
            <wp:effectExtent l="0" t="0" r="0" b="0"/>
            <wp:docPr id="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rotWithShape="1">
                    <a:blip r:embed="rId10"/>
                    <a:srcRect t="1" b="3360"/>
                    <a:stretch/>
                  </pic:blipFill>
                  <pic:spPr bwMode="auto">
                    <a:xfrm>
                      <a:off x="0" y="0"/>
                      <a:ext cx="962025" cy="2210408"/>
                    </a:xfrm>
                    <a:prstGeom prst="rect">
                      <a:avLst/>
                    </a:prstGeom>
                    <a:ln>
                      <a:noFill/>
                    </a:ln>
                    <a:extLst>
                      <a:ext uri="{53640926-AAD7-44D8-BBD7-CCE9431645EC}">
                        <a14:shadowObscured xmlns:a14="http://schemas.microsoft.com/office/drawing/2010/main"/>
                      </a:ext>
                    </a:extLst>
                  </pic:spPr>
                </pic:pic>
              </a:graphicData>
            </a:graphic>
          </wp:inline>
        </w:drawing>
      </w:r>
      <w:r w:rsidRPr="009E06E2">
        <w:rPr>
          <w:noProof/>
        </w:rPr>
        <w:drawing>
          <wp:inline distT="0" distB="0" distL="0" distR="0" wp14:anchorId="47DDC004" wp14:editId="211C3445">
            <wp:extent cx="1028700"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28700" cy="2190750"/>
                    </a:xfrm>
                    <a:prstGeom prst="rect">
                      <a:avLst/>
                    </a:prstGeom>
                  </pic:spPr>
                </pic:pic>
              </a:graphicData>
            </a:graphic>
          </wp:inline>
        </w:drawing>
      </w:r>
    </w:p>
    <w:p w:rsidR="007D6E5C" w:rsidRPr="007D6E5C" w:rsidRDefault="007D6E5C" w:rsidP="007D6E5C">
      <w:pPr>
        <w:ind w:left="-170" w:right="-170"/>
        <w:jc w:val="left"/>
        <w:rPr>
          <w:i/>
        </w:rPr>
      </w:pPr>
      <w:r w:rsidRPr="009E06E2">
        <w:rPr>
          <w:i/>
        </w:rPr>
        <w:t>An agent can collect more reward if it maintains less risky states such as the diagram on the left.</w:t>
      </w:r>
    </w:p>
    <w:p w:rsidR="00423C1B" w:rsidRPr="009E06E2" w:rsidRDefault="00423C1B" w:rsidP="00423C1B">
      <w:pPr>
        <w:pStyle w:val="NormalWeb"/>
        <w:spacing w:before="0" w:beforeAutospacing="0" w:after="200" w:afterAutospacing="0"/>
        <w:ind w:left="-170" w:right="-170"/>
        <w:jc w:val="both"/>
        <w:rPr>
          <w:rFonts w:ascii="Arial" w:eastAsia="Arial" w:hAnsi="Arial" w:cs="Arial"/>
          <w:color w:val="000000"/>
        </w:rPr>
      </w:pPr>
      <w:r w:rsidRPr="009E06E2">
        <w:rPr>
          <w:rFonts w:ascii="Arial" w:eastAsia="Arial" w:hAnsi="Arial" w:cs="Arial"/>
          <w:color w:val="000000"/>
        </w:rPr>
        <w:t>As the candidates get stronger, the time taken to run full games for subsequent iterations of learning increases drastically. To increase learning efficiency we decided to cap each candidate at 10,000 moves played before moving on to the next iteration. The strength of our candidates meant that all of them hit the move cap. However, because each move adds 4 squares to the board and each complete line is 10 squares, the maximum lines cleared at 10,000 moves is 4000, and the minimum 3979. Since it is pointless differentiating ~1000 candidates with only 19 distinct values, we had to come up with our own custom fitness measure.</w:t>
      </w:r>
    </w:p>
    <w:p w:rsidR="00423C1B" w:rsidRPr="009E06E2" w:rsidRDefault="00423C1B" w:rsidP="00452A6B">
      <w:pPr>
        <w:ind w:left="-170" w:right="-170"/>
      </w:pPr>
      <w:r w:rsidRPr="009E06E2">
        <w:t xml:space="preserve">Our new fitness measure is defined as the accumulated sum of the empty cells above each column every turn. With this fitness measure, candidates that maintain “safer” states over the entire course of play are selected over those that allow the board to fill up more often. The end result is that our agent is optimised for safer and more consistent long-term board maintenance, which may be hard to achieve without a fitness measure that takes into account the </w:t>
      </w:r>
      <w:r w:rsidRPr="009E06E2">
        <w:t xml:space="preserve">play sequence. In other words, </w:t>
      </w:r>
      <w:r w:rsidRPr="009E06E2">
        <w:t xml:space="preserve">our fitness measure </w:t>
      </w:r>
      <w:r w:rsidRPr="009E06E2">
        <w:lastRenderedPageBreak/>
        <w:t>trains the agent to implicitly act in a sequential rather than an episodic way.</w:t>
      </w:r>
    </w:p>
    <w:p w:rsidR="00423C1B" w:rsidRPr="009E06E2" w:rsidRDefault="00423C1B" w:rsidP="007D6E5C">
      <w:pPr>
        <w:ind w:left="-170" w:right="-170"/>
      </w:pPr>
    </w:p>
    <w:p w:rsidR="000426F0" w:rsidRPr="009E06E2" w:rsidRDefault="00080083" w:rsidP="00BC39CD">
      <w:pPr>
        <w:ind w:left="-170" w:right="-170"/>
        <w:rPr>
          <w:b/>
        </w:rPr>
      </w:pPr>
      <w:r w:rsidRPr="009E06E2">
        <w:rPr>
          <w:b/>
        </w:rPr>
        <w:t>5</w:t>
      </w:r>
      <w:r w:rsidR="000426F0" w:rsidRPr="009E06E2">
        <w:rPr>
          <w:b/>
        </w:rPr>
        <w:t>.2 Bitboard</w:t>
      </w:r>
    </w:p>
    <w:p w:rsidR="007D6E5C" w:rsidRDefault="00D8532B" w:rsidP="00BC39CD">
      <w:pPr>
        <w:ind w:left="-170" w:right="-170"/>
      </w:pPr>
      <w:r w:rsidRPr="009E06E2">
        <w:t xml:space="preserve">The standard Tetris board consists of 20 rows and 10 columns which is commonly represented as a Boolean array. In java, a Boolean has the same memory footprint as a 32-bit integer, allowing for a very space inefficient representation of the board.  </w:t>
      </w:r>
    </w:p>
    <w:p w:rsidR="000426F0" w:rsidRPr="009E06E2" w:rsidRDefault="00D8532B" w:rsidP="00BC39CD">
      <w:pPr>
        <w:ind w:left="-170" w:right="-170"/>
      </w:pPr>
      <w:r w:rsidRPr="009E06E2">
        <w:t>We implemented the state using a bitboard where each column is represented by an integer and each bit on the integer corresponds to a square on the board. The board can be represented by using just 10 integers which is 20 times more space efficient than using 200 Booleans. We are also able to calculate the heuristics much more efficiently using bitwise operations.</w:t>
      </w:r>
    </w:p>
    <w:p w:rsidR="007D6E5C" w:rsidRDefault="007D6E5C" w:rsidP="000426F0">
      <w:pPr>
        <w:ind w:left="-170" w:right="-170"/>
        <w:rPr>
          <w:b/>
        </w:rPr>
      </w:pPr>
    </w:p>
    <w:p w:rsidR="000426F0" w:rsidRPr="009E06E2" w:rsidRDefault="00080083" w:rsidP="000426F0">
      <w:pPr>
        <w:ind w:left="-170" w:right="-170"/>
        <w:rPr>
          <w:b/>
        </w:rPr>
      </w:pPr>
      <w:r w:rsidRPr="009E06E2">
        <w:rPr>
          <w:b/>
        </w:rPr>
        <w:t>6</w:t>
      </w:r>
      <w:r w:rsidR="000426F0" w:rsidRPr="009E06E2">
        <w:rPr>
          <w:b/>
        </w:rPr>
        <w:t xml:space="preserve"> Scaling up to Big Data</w:t>
      </w:r>
    </w:p>
    <w:p w:rsidR="000426F0" w:rsidRPr="009E06E2" w:rsidRDefault="000426F0" w:rsidP="000426F0">
      <w:pPr>
        <w:ind w:left="-170" w:right="-170"/>
      </w:pPr>
      <w:r w:rsidRPr="009E06E2">
        <w:t xml:space="preserve">When scaling up to big data, we consider two main factors - </w:t>
      </w:r>
      <w:r w:rsidRPr="009E06E2">
        <w:rPr>
          <w:i/>
        </w:rPr>
        <w:t>Time</w:t>
      </w:r>
      <w:r w:rsidRPr="009E06E2">
        <w:t xml:space="preserve"> &amp; </w:t>
      </w:r>
      <w:r w:rsidRPr="009E06E2">
        <w:rPr>
          <w:i/>
        </w:rPr>
        <w:t>Space</w:t>
      </w:r>
      <w:r w:rsidRPr="009E06E2">
        <w:t xml:space="preserve">. </w:t>
      </w:r>
      <w:r w:rsidR="00743C92" w:rsidRPr="009E06E2">
        <w:t>As each chromosome is evaluated with a Tetris game per generation, it is in our interest to minimize the time and space usage in our Beam Search Algorithm.</w:t>
      </w:r>
    </w:p>
    <w:p w:rsidR="007D6E5C" w:rsidRDefault="007D6E5C" w:rsidP="000426F0">
      <w:pPr>
        <w:ind w:left="-170" w:right="-170"/>
        <w:rPr>
          <w:b/>
        </w:rPr>
      </w:pPr>
    </w:p>
    <w:p w:rsidR="000426F0" w:rsidRPr="009E06E2" w:rsidRDefault="00080083" w:rsidP="000426F0">
      <w:pPr>
        <w:ind w:left="-170" w:right="-170"/>
        <w:rPr>
          <w:b/>
        </w:rPr>
      </w:pPr>
      <w:r w:rsidRPr="009E06E2">
        <w:rPr>
          <w:b/>
        </w:rPr>
        <w:t>6</w:t>
      </w:r>
      <w:r w:rsidR="000426F0" w:rsidRPr="009E06E2">
        <w:rPr>
          <w:b/>
        </w:rPr>
        <w:t>.1 Space</w:t>
      </w:r>
    </w:p>
    <w:p w:rsidR="000426F0" w:rsidRPr="009E06E2" w:rsidRDefault="000426F0" w:rsidP="000426F0">
      <w:pPr>
        <w:ind w:left="-170" w:right="-170"/>
      </w:pPr>
      <w:r w:rsidRPr="009E06E2">
        <w:t xml:space="preserve">In </w:t>
      </w:r>
      <w:r w:rsidR="00D8532B" w:rsidRPr="009E06E2">
        <w:t>AI</w:t>
      </w:r>
      <w:r w:rsidRPr="009E06E2">
        <w:t>, space tends to be a bigger problem than time (Low K. H., 2016). As such, we focus mainly on how we optimize in terms of space.</w:t>
      </w:r>
    </w:p>
    <w:p w:rsidR="00584801" w:rsidRPr="009E06E2" w:rsidRDefault="00584801" w:rsidP="000426F0">
      <w:pPr>
        <w:ind w:left="-170" w:right="-170"/>
      </w:pPr>
      <w:r w:rsidRPr="009E06E2">
        <w:t xml:space="preserve">To test the amount of space saved using our column bitboard, we implemented a board representation similar to the one being used in </w:t>
      </w:r>
      <w:r w:rsidR="00743C92" w:rsidRPr="009E06E2">
        <w:t>S</w:t>
      </w:r>
      <w:r w:rsidRPr="009E06E2">
        <w:t xml:space="preserve">tate.java. </w:t>
      </w:r>
      <w:r w:rsidR="00743C92" w:rsidRPr="009E06E2">
        <w:t xml:space="preserve">We then ran our GA for 100 games and got the results as seen </w:t>
      </w:r>
      <w:r w:rsidR="007D6E5C">
        <w:t>on the right</w:t>
      </w:r>
      <w:r w:rsidR="00743C92" w:rsidRPr="009E06E2">
        <w:t>.</w:t>
      </w:r>
    </w:p>
    <w:p w:rsidR="007D6E5C" w:rsidRDefault="007D6E5C" w:rsidP="00743C92">
      <w:pPr>
        <w:ind w:left="-170" w:right="-170"/>
        <w:rPr>
          <w:b/>
          <w:u w:val="single"/>
        </w:rPr>
      </w:pPr>
    </w:p>
    <w:p w:rsidR="007D6E5C" w:rsidRDefault="007D6E5C" w:rsidP="00743C92">
      <w:pPr>
        <w:ind w:left="-170" w:right="-170"/>
        <w:rPr>
          <w:b/>
          <w:u w:val="single"/>
        </w:rPr>
      </w:pPr>
    </w:p>
    <w:p w:rsidR="007D6E5C" w:rsidRDefault="007D6E5C" w:rsidP="00743C92">
      <w:pPr>
        <w:ind w:left="-170" w:right="-170"/>
        <w:rPr>
          <w:b/>
          <w:u w:val="single"/>
        </w:rPr>
      </w:pPr>
    </w:p>
    <w:p w:rsidR="007D6E5C" w:rsidRDefault="007D6E5C" w:rsidP="00743C92">
      <w:pPr>
        <w:ind w:left="-170" w:right="-170"/>
        <w:rPr>
          <w:b/>
          <w:u w:val="single"/>
        </w:rPr>
      </w:pPr>
    </w:p>
    <w:p w:rsidR="007D6E5C" w:rsidRDefault="007D6E5C" w:rsidP="00743C92">
      <w:pPr>
        <w:ind w:left="-170" w:right="-170"/>
        <w:rPr>
          <w:b/>
          <w:u w:val="single"/>
        </w:rPr>
      </w:pPr>
    </w:p>
    <w:p w:rsidR="007D6E5C" w:rsidRDefault="007D6E5C" w:rsidP="00743C92">
      <w:pPr>
        <w:ind w:left="-170" w:right="-170"/>
        <w:rPr>
          <w:b/>
          <w:u w:val="single"/>
        </w:rPr>
      </w:pPr>
    </w:p>
    <w:p w:rsidR="007D6E5C" w:rsidRDefault="007D6E5C" w:rsidP="00743C92">
      <w:pPr>
        <w:ind w:left="-170" w:right="-170"/>
        <w:rPr>
          <w:b/>
          <w:u w:val="single"/>
        </w:rPr>
      </w:pPr>
    </w:p>
    <w:p w:rsidR="007D6E5C" w:rsidRDefault="007D6E5C" w:rsidP="00743C92">
      <w:pPr>
        <w:ind w:left="-170" w:right="-170"/>
        <w:rPr>
          <w:b/>
          <w:u w:val="single"/>
        </w:rPr>
      </w:pPr>
    </w:p>
    <w:p w:rsidR="007D6E5C" w:rsidRDefault="007D6E5C" w:rsidP="00743C92">
      <w:pPr>
        <w:ind w:left="-170" w:right="-170"/>
        <w:rPr>
          <w:b/>
          <w:u w:val="single"/>
        </w:rPr>
      </w:pPr>
    </w:p>
    <w:p w:rsidR="007D6E5C" w:rsidRDefault="007D6E5C" w:rsidP="00743C92">
      <w:pPr>
        <w:ind w:left="-170" w:right="-170"/>
        <w:rPr>
          <w:b/>
          <w:u w:val="single"/>
        </w:rPr>
      </w:pPr>
    </w:p>
    <w:p w:rsidR="007D6E5C" w:rsidRDefault="007D6E5C" w:rsidP="00743C92">
      <w:pPr>
        <w:ind w:left="-170" w:right="-170"/>
        <w:rPr>
          <w:b/>
          <w:u w:val="single"/>
        </w:rPr>
      </w:pPr>
    </w:p>
    <w:p w:rsidR="007D6E5C" w:rsidRDefault="007D6E5C" w:rsidP="00743C92">
      <w:pPr>
        <w:ind w:left="-170" w:right="-170"/>
        <w:rPr>
          <w:b/>
          <w:u w:val="single"/>
        </w:rPr>
      </w:pPr>
    </w:p>
    <w:p w:rsidR="00743C92" w:rsidRPr="00584801" w:rsidRDefault="00743C92" w:rsidP="00743C92">
      <w:pPr>
        <w:ind w:left="-170" w:right="-170"/>
        <w:rPr>
          <w:b/>
          <w:u w:val="single"/>
        </w:rPr>
      </w:pPr>
      <w:r w:rsidRPr="009E06E2">
        <w:rPr>
          <w:b/>
          <w:u w:val="single"/>
        </w:rPr>
        <w:t xml:space="preserve">Average </w:t>
      </w:r>
      <w:r w:rsidR="000426F0" w:rsidRPr="009E06E2">
        <w:rPr>
          <w:b/>
          <w:u w:val="single"/>
        </w:rPr>
        <w:t xml:space="preserve">Memory </w:t>
      </w:r>
      <w:r w:rsidRPr="009E06E2">
        <w:rPr>
          <w:b/>
          <w:u w:val="single"/>
        </w:rPr>
        <w:t>U</w:t>
      </w:r>
      <w:r w:rsidR="000426F0" w:rsidRPr="009E06E2">
        <w:rPr>
          <w:b/>
          <w:u w:val="single"/>
        </w:rPr>
        <w:t>sage of Beam Search Algorithm using:</w:t>
      </w:r>
    </w:p>
    <w:tbl>
      <w:tblPr>
        <w:tblW w:w="5224" w:type="dxa"/>
        <w:tblInd w:w="-292" w:type="dxa"/>
        <w:tblLayout w:type="fixed"/>
        <w:tblCellMar>
          <w:top w:w="15" w:type="dxa"/>
          <w:left w:w="15" w:type="dxa"/>
          <w:bottom w:w="15" w:type="dxa"/>
          <w:right w:w="15" w:type="dxa"/>
        </w:tblCellMar>
        <w:tblLook w:val="04A0" w:firstRow="1" w:lastRow="0" w:firstColumn="1" w:lastColumn="0" w:noHBand="0" w:noVBand="1"/>
      </w:tblPr>
      <w:tblGrid>
        <w:gridCol w:w="851"/>
        <w:gridCol w:w="851"/>
        <w:gridCol w:w="1134"/>
        <w:gridCol w:w="1276"/>
        <w:gridCol w:w="1112"/>
      </w:tblGrid>
      <w:tr w:rsidR="00584801" w:rsidRPr="009E06E2" w:rsidTr="006C7833">
        <w:trPr>
          <w:trHeight w:val="1028"/>
        </w:trPr>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584801" w:rsidP="00584801">
            <w:pPr>
              <w:spacing w:line="240" w:lineRule="auto"/>
              <w:jc w:val="left"/>
            </w:pPr>
            <w:r w:rsidRPr="00584801">
              <w:t>Beam Width</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584801" w:rsidP="00584801">
            <w:pPr>
              <w:spacing w:line="240" w:lineRule="auto"/>
              <w:jc w:val="left"/>
            </w:pPr>
            <w:r w:rsidRPr="00584801">
              <w:t># of look-</w:t>
            </w:r>
            <w:proofErr w:type="spellStart"/>
            <w:r w:rsidRPr="00584801">
              <w:t>aheads</w:t>
            </w:r>
            <w:proofErr w:type="spellEnd"/>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584801" w:rsidP="00584801">
            <w:pPr>
              <w:spacing w:line="240" w:lineRule="auto"/>
              <w:jc w:val="left"/>
            </w:pPr>
            <w:r w:rsidRPr="00584801">
              <w:t>State.java</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584801" w:rsidP="00584801">
            <w:pPr>
              <w:spacing w:line="240" w:lineRule="auto"/>
              <w:jc w:val="left"/>
            </w:pPr>
            <w:r w:rsidRPr="00584801">
              <w:t>BitBoardCol.java</w:t>
            </w:r>
          </w:p>
        </w:tc>
        <w:tc>
          <w:tcPr>
            <w:tcW w:w="11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584801" w:rsidP="00584801">
            <w:pPr>
              <w:spacing w:line="240" w:lineRule="auto"/>
              <w:jc w:val="left"/>
            </w:pPr>
            <w:r w:rsidRPr="00584801">
              <w:t>% Usage Reduced</w:t>
            </w:r>
          </w:p>
        </w:tc>
      </w:tr>
      <w:tr w:rsidR="00584801" w:rsidRPr="009E06E2" w:rsidTr="006C7833">
        <w:trPr>
          <w:trHeight w:val="335"/>
        </w:trPr>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584801" w:rsidP="00584801">
            <w:pPr>
              <w:spacing w:line="240" w:lineRule="auto"/>
              <w:jc w:val="center"/>
            </w:pPr>
            <w:r w:rsidRPr="00584801">
              <w:t>8</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2C6CD6" w:rsidP="00584801">
            <w:pPr>
              <w:spacing w:line="240" w:lineRule="auto"/>
              <w:jc w:val="center"/>
            </w:pPr>
            <w:r w:rsidRPr="009E06E2">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584801" w:rsidP="00584801">
            <w:pPr>
              <w:spacing w:line="240" w:lineRule="auto"/>
              <w:jc w:val="center"/>
            </w:pPr>
            <w:r w:rsidRPr="00584801">
              <w:t>11.85MB</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D8532B" w:rsidP="00584801">
            <w:pPr>
              <w:spacing w:line="240" w:lineRule="auto"/>
              <w:jc w:val="center"/>
            </w:pPr>
            <w:r w:rsidRPr="009E06E2">
              <w:t>7.94</w:t>
            </w:r>
            <w:r w:rsidR="00584801" w:rsidRPr="00584801">
              <w:t>MB</w:t>
            </w:r>
          </w:p>
        </w:tc>
        <w:tc>
          <w:tcPr>
            <w:tcW w:w="11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452A6B" w:rsidP="00452A6B">
            <w:pPr>
              <w:spacing w:line="240" w:lineRule="auto"/>
              <w:jc w:val="center"/>
            </w:pPr>
            <w:r w:rsidRPr="009E06E2">
              <w:t>32</w:t>
            </w:r>
            <w:r w:rsidR="00584801" w:rsidRPr="00584801">
              <w:t>.9</w:t>
            </w:r>
            <w:r w:rsidRPr="009E06E2">
              <w:t>9</w:t>
            </w:r>
            <w:r w:rsidR="00584801" w:rsidRPr="00584801">
              <w:t>%</w:t>
            </w:r>
          </w:p>
        </w:tc>
      </w:tr>
      <w:tr w:rsidR="00584801" w:rsidRPr="009E06E2" w:rsidTr="006C7833">
        <w:trPr>
          <w:trHeight w:val="335"/>
        </w:trPr>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584801" w:rsidP="00584801">
            <w:pPr>
              <w:spacing w:line="240" w:lineRule="auto"/>
              <w:jc w:val="center"/>
            </w:pPr>
            <w:r w:rsidRPr="00584801">
              <w:t>8</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2C6CD6" w:rsidP="00584801">
            <w:pPr>
              <w:spacing w:line="240" w:lineRule="auto"/>
              <w:jc w:val="center"/>
            </w:pPr>
            <w:r w:rsidRPr="009E06E2">
              <w:t>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584801" w:rsidP="00584801">
            <w:pPr>
              <w:spacing w:line="240" w:lineRule="auto"/>
              <w:jc w:val="center"/>
            </w:pPr>
            <w:r w:rsidRPr="00584801">
              <w:t>194.04MB</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584801" w:rsidP="00584801">
            <w:pPr>
              <w:spacing w:line="240" w:lineRule="auto"/>
              <w:jc w:val="center"/>
            </w:pPr>
            <w:r w:rsidRPr="00584801">
              <w:t>63.18MB</w:t>
            </w:r>
          </w:p>
        </w:tc>
        <w:tc>
          <w:tcPr>
            <w:tcW w:w="11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584801" w:rsidP="00452A6B">
            <w:pPr>
              <w:spacing w:line="240" w:lineRule="auto"/>
              <w:jc w:val="center"/>
            </w:pPr>
            <w:r w:rsidRPr="00584801">
              <w:t>67.</w:t>
            </w:r>
            <w:r w:rsidR="00452A6B" w:rsidRPr="009E06E2">
              <w:t>44</w:t>
            </w:r>
            <w:r w:rsidRPr="00584801">
              <w:t>%</w:t>
            </w:r>
          </w:p>
        </w:tc>
      </w:tr>
      <w:tr w:rsidR="00584801" w:rsidRPr="009E06E2" w:rsidTr="006C7833">
        <w:trPr>
          <w:trHeight w:val="335"/>
        </w:trPr>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584801" w:rsidP="00584801">
            <w:pPr>
              <w:spacing w:line="240" w:lineRule="auto"/>
              <w:jc w:val="center"/>
            </w:pPr>
            <w:r w:rsidRPr="00584801">
              <w:t>3</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2C6CD6" w:rsidP="00584801">
            <w:pPr>
              <w:spacing w:line="240" w:lineRule="auto"/>
              <w:jc w:val="center"/>
            </w:pPr>
            <w:r w:rsidRPr="009E06E2">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584801" w:rsidP="00584801">
            <w:pPr>
              <w:spacing w:line="240" w:lineRule="auto"/>
              <w:jc w:val="center"/>
            </w:pPr>
            <w:r w:rsidRPr="00584801">
              <w:t>211.8MB</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584801" w:rsidP="00584801">
            <w:pPr>
              <w:spacing w:line="240" w:lineRule="auto"/>
              <w:jc w:val="center"/>
            </w:pPr>
            <w:r w:rsidRPr="00584801">
              <w:t>73.39</w:t>
            </w:r>
            <w:r w:rsidR="00743C92" w:rsidRPr="009E06E2">
              <w:t>MB</w:t>
            </w:r>
          </w:p>
        </w:tc>
        <w:tc>
          <w:tcPr>
            <w:tcW w:w="11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584801" w:rsidP="00452A6B">
            <w:pPr>
              <w:spacing w:line="240" w:lineRule="auto"/>
              <w:jc w:val="center"/>
            </w:pPr>
            <w:r w:rsidRPr="00584801">
              <w:t>65.3</w:t>
            </w:r>
            <w:r w:rsidR="00452A6B" w:rsidRPr="009E06E2">
              <w:t>5</w:t>
            </w:r>
            <w:r w:rsidRPr="00584801">
              <w:t>%</w:t>
            </w:r>
          </w:p>
        </w:tc>
      </w:tr>
      <w:tr w:rsidR="00584801" w:rsidRPr="009E06E2" w:rsidTr="006C7833">
        <w:trPr>
          <w:trHeight w:val="1009"/>
        </w:trPr>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584801" w:rsidP="00584801">
            <w:pPr>
              <w:spacing w:line="240" w:lineRule="auto"/>
              <w:jc w:val="center"/>
            </w:pPr>
            <w:r w:rsidRPr="00584801">
              <w:t>4</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2C6CD6" w:rsidP="00584801">
            <w:pPr>
              <w:spacing w:line="240" w:lineRule="auto"/>
              <w:jc w:val="center"/>
            </w:pPr>
            <w:r w:rsidRPr="009E06E2">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6C7833" w:rsidP="00584801">
            <w:pPr>
              <w:spacing w:line="240" w:lineRule="auto"/>
              <w:jc w:val="center"/>
            </w:pPr>
            <w:r w:rsidRPr="009E06E2">
              <w:t>OutOf</w:t>
            </w:r>
            <w:r w:rsidRPr="009E06E2">
              <w:br/>
              <w:t>Memory Error</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584801" w:rsidP="00584801">
            <w:pPr>
              <w:spacing w:line="240" w:lineRule="auto"/>
              <w:jc w:val="center"/>
            </w:pPr>
            <w:r w:rsidRPr="00584801">
              <w:t>172.04MB</w:t>
            </w:r>
          </w:p>
        </w:tc>
        <w:tc>
          <w:tcPr>
            <w:tcW w:w="11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84801" w:rsidRPr="00584801" w:rsidRDefault="00584801" w:rsidP="00584801">
            <w:pPr>
              <w:spacing w:line="240" w:lineRule="auto"/>
              <w:jc w:val="center"/>
            </w:pPr>
            <w:r w:rsidRPr="00584801">
              <w:t>NA</w:t>
            </w:r>
          </w:p>
        </w:tc>
      </w:tr>
    </w:tbl>
    <w:p w:rsidR="007D6E5C" w:rsidRDefault="007D6E5C" w:rsidP="000426F0">
      <w:pPr>
        <w:ind w:left="-170" w:right="-170"/>
      </w:pPr>
    </w:p>
    <w:p w:rsidR="007D6E5C" w:rsidRDefault="00D8532B" w:rsidP="000426F0">
      <w:pPr>
        <w:ind w:left="-170" w:right="-170"/>
      </w:pPr>
      <w:r w:rsidRPr="009E06E2">
        <w:t xml:space="preserve">From this, we can observe that our </w:t>
      </w:r>
      <w:proofErr w:type="spellStart"/>
      <w:r w:rsidRPr="009E06E2">
        <w:t>BitBoardCol</w:t>
      </w:r>
      <w:proofErr w:type="spellEnd"/>
      <w:r w:rsidRPr="009E06E2">
        <w:t xml:space="preserve"> implementation provides a sizable memory reduction of ~66%. </w:t>
      </w:r>
    </w:p>
    <w:p w:rsidR="00411C29" w:rsidRPr="009E06E2" w:rsidRDefault="00D8532B" w:rsidP="000426F0">
      <w:pPr>
        <w:ind w:left="-170" w:right="-170"/>
      </w:pPr>
      <w:r w:rsidRPr="009E06E2">
        <w:t>Theoretically, this space usage reduction also improves time efficiency by placing less load on the garbage collector and increasing speed gains from cache locality.</w:t>
      </w:r>
    </w:p>
    <w:p w:rsidR="007D6E5C" w:rsidRDefault="007D6E5C" w:rsidP="000426F0">
      <w:pPr>
        <w:ind w:left="-170" w:right="-170"/>
        <w:rPr>
          <w:b/>
        </w:rPr>
      </w:pPr>
    </w:p>
    <w:p w:rsidR="000426F0" w:rsidRPr="009E06E2" w:rsidRDefault="00080083" w:rsidP="000426F0">
      <w:pPr>
        <w:ind w:left="-170" w:right="-170"/>
        <w:rPr>
          <w:b/>
        </w:rPr>
      </w:pPr>
      <w:r w:rsidRPr="009E06E2">
        <w:rPr>
          <w:b/>
        </w:rPr>
        <w:t>6</w:t>
      </w:r>
      <w:r w:rsidR="000426F0" w:rsidRPr="009E06E2">
        <w:rPr>
          <w:b/>
        </w:rPr>
        <w:t>.2 Time</w:t>
      </w:r>
    </w:p>
    <w:p w:rsidR="000C4199" w:rsidRPr="009E06E2" w:rsidRDefault="000C4199" w:rsidP="00D8532B">
      <w:pPr>
        <w:pStyle w:val="NormalWeb"/>
        <w:spacing w:before="0" w:beforeAutospacing="0" w:after="200" w:afterAutospacing="0"/>
        <w:ind w:left="-170" w:right="-170"/>
        <w:jc w:val="both"/>
        <w:rPr>
          <w:rFonts w:ascii="Arial" w:eastAsia="Arial" w:hAnsi="Arial" w:cs="Arial"/>
          <w:color w:val="000000"/>
        </w:rPr>
      </w:pPr>
      <w:r w:rsidRPr="009E06E2">
        <w:rPr>
          <w:rFonts w:ascii="Arial" w:eastAsia="Arial" w:hAnsi="Arial" w:cs="Arial"/>
          <w:color w:val="000000"/>
        </w:rPr>
        <w:t>The GA library we used already supports distributed programming out of the box on the population level (Limit is one chromosome per cluster/machine), so we chose to multithread and enhance the evaluation phase on the chromosomal level for the local machine. We multithreaded the beam search implementation and compared it with the basic implementation to test the speedup.</w:t>
      </w:r>
    </w:p>
    <w:p w:rsidR="007D6E5C" w:rsidRDefault="007D6E5C" w:rsidP="00D8532B">
      <w:pPr>
        <w:pStyle w:val="NormalWeb"/>
        <w:spacing w:before="0" w:beforeAutospacing="0" w:after="200" w:afterAutospacing="0"/>
        <w:ind w:left="-170" w:right="-170"/>
        <w:jc w:val="both"/>
        <w:rPr>
          <w:rFonts w:ascii="Arial" w:eastAsia="Arial" w:hAnsi="Arial" w:cs="Arial"/>
          <w:color w:val="000000"/>
        </w:rPr>
      </w:pPr>
    </w:p>
    <w:p w:rsidR="007D6E5C" w:rsidRDefault="007D6E5C" w:rsidP="00D8532B">
      <w:pPr>
        <w:pStyle w:val="NormalWeb"/>
        <w:spacing w:before="0" w:beforeAutospacing="0" w:after="200" w:afterAutospacing="0"/>
        <w:ind w:left="-170" w:right="-170"/>
        <w:jc w:val="both"/>
        <w:rPr>
          <w:rFonts w:ascii="Arial" w:eastAsia="Arial" w:hAnsi="Arial" w:cs="Arial"/>
          <w:color w:val="000000"/>
        </w:rPr>
      </w:pPr>
    </w:p>
    <w:p w:rsidR="007D6E5C" w:rsidRDefault="007D6E5C" w:rsidP="00D8532B">
      <w:pPr>
        <w:pStyle w:val="NormalWeb"/>
        <w:spacing w:before="0" w:beforeAutospacing="0" w:after="200" w:afterAutospacing="0"/>
        <w:ind w:left="-170" w:right="-170"/>
        <w:jc w:val="both"/>
        <w:rPr>
          <w:rFonts w:ascii="Arial" w:eastAsia="Arial" w:hAnsi="Arial" w:cs="Arial"/>
          <w:color w:val="000000"/>
        </w:rPr>
      </w:pPr>
    </w:p>
    <w:p w:rsidR="007D6E5C" w:rsidRDefault="007D6E5C" w:rsidP="00D8532B">
      <w:pPr>
        <w:pStyle w:val="NormalWeb"/>
        <w:spacing w:before="0" w:beforeAutospacing="0" w:after="200" w:afterAutospacing="0"/>
        <w:ind w:left="-170" w:right="-170"/>
        <w:jc w:val="both"/>
        <w:rPr>
          <w:rFonts w:ascii="Arial" w:eastAsia="Arial" w:hAnsi="Arial" w:cs="Arial"/>
          <w:color w:val="000000"/>
        </w:rPr>
      </w:pPr>
    </w:p>
    <w:p w:rsidR="007D6E5C" w:rsidRDefault="007D6E5C" w:rsidP="00D8532B">
      <w:pPr>
        <w:pStyle w:val="NormalWeb"/>
        <w:spacing w:before="0" w:beforeAutospacing="0" w:after="200" w:afterAutospacing="0"/>
        <w:ind w:left="-170" w:right="-170"/>
        <w:jc w:val="both"/>
        <w:rPr>
          <w:rFonts w:ascii="Arial" w:eastAsia="Arial" w:hAnsi="Arial" w:cs="Arial"/>
          <w:color w:val="000000"/>
        </w:rPr>
      </w:pPr>
    </w:p>
    <w:p w:rsidR="007D6E5C" w:rsidRDefault="007D6E5C" w:rsidP="00D8532B">
      <w:pPr>
        <w:pStyle w:val="NormalWeb"/>
        <w:spacing w:before="0" w:beforeAutospacing="0" w:after="200" w:afterAutospacing="0"/>
        <w:ind w:left="-170" w:right="-170"/>
        <w:jc w:val="both"/>
        <w:rPr>
          <w:rFonts w:ascii="Arial" w:eastAsia="Arial" w:hAnsi="Arial" w:cs="Arial"/>
          <w:color w:val="000000"/>
        </w:rPr>
      </w:pPr>
    </w:p>
    <w:p w:rsidR="007D6E5C" w:rsidRDefault="007D6E5C" w:rsidP="00D8532B">
      <w:pPr>
        <w:pStyle w:val="NormalWeb"/>
        <w:spacing w:before="0" w:beforeAutospacing="0" w:after="200" w:afterAutospacing="0"/>
        <w:ind w:left="-170" w:right="-170"/>
        <w:jc w:val="both"/>
        <w:rPr>
          <w:rFonts w:ascii="Arial" w:eastAsia="Arial" w:hAnsi="Arial" w:cs="Arial"/>
          <w:color w:val="000000"/>
        </w:rPr>
      </w:pPr>
    </w:p>
    <w:p w:rsidR="007D6E5C" w:rsidRDefault="007D6E5C" w:rsidP="00D8532B">
      <w:pPr>
        <w:pStyle w:val="NormalWeb"/>
        <w:spacing w:before="0" w:beforeAutospacing="0" w:after="200" w:afterAutospacing="0"/>
        <w:ind w:left="-170" w:right="-170"/>
        <w:jc w:val="both"/>
        <w:rPr>
          <w:rFonts w:ascii="Arial" w:eastAsia="Arial" w:hAnsi="Arial" w:cs="Arial"/>
          <w:color w:val="000000"/>
        </w:rPr>
      </w:pPr>
    </w:p>
    <w:p w:rsidR="007D6E5C" w:rsidRDefault="007D6E5C" w:rsidP="00D8532B">
      <w:pPr>
        <w:pStyle w:val="NormalWeb"/>
        <w:spacing w:before="0" w:beforeAutospacing="0" w:after="200" w:afterAutospacing="0"/>
        <w:ind w:left="-170" w:right="-170"/>
        <w:jc w:val="both"/>
        <w:rPr>
          <w:rFonts w:ascii="Arial" w:eastAsia="Arial" w:hAnsi="Arial" w:cs="Arial"/>
          <w:color w:val="000000"/>
        </w:rPr>
      </w:pPr>
    </w:p>
    <w:p w:rsidR="00D8532B" w:rsidRPr="009E06E2" w:rsidRDefault="00C16DB0" w:rsidP="00D8532B">
      <w:pPr>
        <w:pStyle w:val="NormalWeb"/>
        <w:spacing w:before="0" w:beforeAutospacing="0" w:after="200" w:afterAutospacing="0"/>
        <w:ind w:left="-170" w:right="-170"/>
        <w:jc w:val="both"/>
        <w:rPr>
          <w:rFonts w:ascii="Arial" w:eastAsia="Arial" w:hAnsi="Arial" w:cs="Arial"/>
          <w:color w:val="000000"/>
        </w:rPr>
      </w:pPr>
      <w:r w:rsidRPr="009E06E2">
        <w:rPr>
          <w:rFonts w:ascii="Arial" w:eastAsia="Arial" w:hAnsi="Arial" w:cs="Arial"/>
          <w:color w:val="000000"/>
        </w:rPr>
        <w:t>As shown below, t</w:t>
      </w:r>
      <w:r w:rsidRPr="009E06E2">
        <w:rPr>
          <w:rFonts w:ascii="Arial" w:eastAsia="Arial" w:hAnsi="Arial" w:cs="Arial"/>
          <w:color w:val="000000"/>
        </w:rPr>
        <w:t>he multithreaded version running on 8 cores provides a constant speedup of ~4x, and running on 4 cores provides a speedup of ~2x, so we can extrapolate the speedup to be a function on the number of available cores C:  ~0.5*C.</w:t>
      </w:r>
    </w:p>
    <w:tbl>
      <w:tblPr>
        <w:tblW w:w="5505" w:type="dxa"/>
        <w:tblInd w:w="-292" w:type="dxa"/>
        <w:tblLayout w:type="fixed"/>
        <w:tblCellMar>
          <w:top w:w="15" w:type="dxa"/>
          <w:left w:w="15" w:type="dxa"/>
          <w:bottom w:w="15" w:type="dxa"/>
          <w:right w:w="15" w:type="dxa"/>
        </w:tblCellMar>
        <w:tblLook w:val="04A0" w:firstRow="1" w:lastRow="0" w:firstColumn="1" w:lastColumn="0" w:noHBand="0" w:noVBand="1"/>
      </w:tblPr>
      <w:tblGrid>
        <w:gridCol w:w="707"/>
        <w:gridCol w:w="760"/>
        <w:gridCol w:w="1214"/>
        <w:gridCol w:w="989"/>
        <w:gridCol w:w="846"/>
        <w:gridCol w:w="989"/>
      </w:tblGrid>
      <w:tr w:rsidR="007D6E5C" w:rsidRPr="009E06E2" w:rsidTr="007D6E5C">
        <w:trPr>
          <w:trHeight w:val="108"/>
        </w:trPr>
        <w:tc>
          <w:tcPr>
            <w:tcW w:w="7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CPU cores</w:t>
            </w:r>
          </w:p>
        </w:tc>
        <w:tc>
          <w:tcPr>
            <w:tcW w:w="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Population Size</w:t>
            </w:r>
          </w:p>
        </w:tc>
        <w:tc>
          <w:tcPr>
            <w:tcW w:w="1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Max generations allowed</w:t>
            </w:r>
          </w:p>
        </w:tc>
        <w:tc>
          <w:tcPr>
            <w:tcW w:w="9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Time taken (Single) / s</w:t>
            </w:r>
          </w:p>
        </w:tc>
        <w:tc>
          <w:tcPr>
            <w:tcW w:w="8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Time taken (Multi) / s</w:t>
            </w:r>
          </w:p>
        </w:tc>
        <w:tc>
          <w:tcPr>
            <w:tcW w:w="9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Speedup</w:t>
            </w:r>
          </w:p>
        </w:tc>
      </w:tr>
      <w:tr w:rsidR="007D6E5C" w:rsidRPr="009E06E2" w:rsidTr="007D6E5C">
        <w:trPr>
          <w:trHeight w:val="39"/>
        </w:trPr>
        <w:tc>
          <w:tcPr>
            <w:tcW w:w="7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4</w:t>
            </w:r>
          </w:p>
        </w:tc>
        <w:tc>
          <w:tcPr>
            <w:tcW w:w="760"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1000</w:t>
            </w:r>
          </w:p>
        </w:tc>
        <w:tc>
          <w:tcPr>
            <w:tcW w:w="1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5</w:t>
            </w:r>
          </w:p>
        </w:tc>
        <w:tc>
          <w:tcPr>
            <w:tcW w:w="9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5210</w:t>
            </w:r>
          </w:p>
        </w:tc>
        <w:tc>
          <w:tcPr>
            <w:tcW w:w="8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2255</w:t>
            </w:r>
          </w:p>
        </w:tc>
        <w:tc>
          <w:tcPr>
            <w:tcW w:w="9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2.31x</w:t>
            </w:r>
          </w:p>
        </w:tc>
      </w:tr>
      <w:tr w:rsidR="007D6E5C" w:rsidRPr="009E06E2" w:rsidTr="007D6E5C">
        <w:trPr>
          <w:trHeight w:val="39"/>
        </w:trPr>
        <w:tc>
          <w:tcPr>
            <w:tcW w:w="7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4</w:t>
            </w:r>
          </w:p>
        </w:tc>
        <w:tc>
          <w:tcPr>
            <w:tcW w:w="760" w:type="dxa"/>
            <w:vMerge/>
            <w:tcBorders>
              <w:top w:val="single" w:sz="6" w:space="0" w:color="000000"/>
              <w:left w:val="single" w:sz="6" w:space="0" w:color="000000"/>
              <w:bottom w:val="single" w:sz="6" w:space="0" w:color="000000"/>
              <w:right w:val="single" w:sz="6" w:space="0" w:color="000000"/>
            </w:tcBorders>
            <w:vAlign w:val="center"/>
            <w:hideMark/>
          </w:tcPr>
          <w:p w:rsidR="00D8532B" w:rsidRPr="00D8532B" w:rsidRDefault="00D8532B" w:rsidP="00D8532B">
            <w:pPr>
              <w:spacing w:line="240" w:lineRule="auto"/>
              <w:jc w:val="left"/>
            </w:pPr>
          </w:p>
        </w:tc>
        <w:tc>
          <w:tcPr>
            <w:tcW w:w="1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20</w:t>
            </w:r>
          </w:p>
        </w:tc>
        <w:tc>
          <w:tcPr>
            <w:tcW w:w="9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31991</w:t>
            </w:r>
          </w:p>
        </w:tc>
        <w:tc>
          <w:tcPr>
            <w:tcW w:w="8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16239</w:t>
            </w:r>
          </w:p>
        </w:tc>
        <w:tc>
          <w:tcPr>
            <w:tcW w:w="9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1.97x</w:t>
            </w:r>
          </w:p>
        </w:tc>
      </w:tr>
      <w:tr w:rsidR="007D6E5C" w:rsidRPr="009E06E2" w:rsidTr="007D6E5C">
        <w:trPr>
          <w:trHeight w:val="39"/>
        </w:trPr>
        <w:tc>
          <w:tcPr>
            <w:tcW w:w="7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8</w:t>
            </w:r>
          </w:p>
        </w:tc>
        <w:tc>
          <w:tcPr>
            <w:tcW w:w="760" w:type="dxa"/>
            <w:vMerge/>
            <w:tcBorders>
              <w:top w:val="single" w:sz="6" w:space="0" w:color="000000"/>
              <w:left w:val="single" w:sz="6" w:space="0" w:color="000000"/>
              <w:bottom w:val="single" w:sz="6" w:space="0" w:color="000000"/>
              <w:right w:val="single" w:sz="6" w:space="0" w:color="000000"/>
            </w:tcBorders>
            <w:vAlign w:val="center"/>
            <w:hideMark/>
          </w:tcPr>
          <w:p w:rsidR="00D8532B" w:rsidRPr="00D8532B" w:rsidRDefault="00D8532B" w:rsidP="00D8532B">
            <w:pPr>
              <w:spacing w:line="240" w:lineRule="auto"/>
              <w:jc w:val="left"/>
            </w:pPr>
          </w:p>
        </w:tc>
        <w:tc>
          <w:tcPr>
            <w:tcW w:w="1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5</w:t>
            </w:r>
          </w:p>
        </w:tc>
        <w:tc>
          <w:tcPr>
            <w:tcW w:w="9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4917</w:t>
            </w:r>
          </w:p>
        </w:tc>
        <w:tc>
          <w:tcPr>
            <w:tcW w:w="8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1030</w:t>
            </w:r>
          </w:p>
        </w:tc>
        <w:tc>
          <w:tcPr>
            <w:tcW w:w="9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4.77x</w:t>
            </w:r>
          </w:p>
        </w:tc>
      </w:tr>
      <w:tr w:rsidR="007D6E5C" w:rsidRPr="009E06E2" w:rsidTr="007D6E5C">
        <w:trPr>
          <w:trHeight w:val="39"/>
        </w:trPr>
        <w:tc>
          <w:tcPr>
            <w:tcW w:w="7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8</w:t>
            </w:r>
          </w:p>
        </w:tc>
        <w:tc>
          <w:tcPr>
            <w:tcW w:w="760" w:type="dxa"/>
            <w:vMerge/>
            <w:tcBorders>
              <w:top w:val="single" w:sz="6" w:space="0" w:color="000000"/>
              <w:left w:val="single" w:sz="6" w:space="0" w:color="000000"/>
              <w:bottom w:val="single" w:sz="6" w:space="0" w:color="000000"/>
              <w:right w:val="single" w:sz="6" w:space="0" w:color="000000"/>
            </w:tcBorders>
            <w:vAlign w:val="center"/>
            <w:hideMark/>
          </w:tcPr>
          <w:p w:rsidR="00D8532B" w:rsidRPr="00D8532B" w:rsidRDefault="00D8532B" w:rsidP="00D8532B">
            <w:pPr>
              <w:spacing w:line="240" w:lineRule="auto"/>
              <w:jc w:val="left"/>
            </w:pPr>
          </w:p>
        </w:tc>
        <w:tc>
          <w:tcPr>
            <w:tcW w:w="1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20</w:t>
            </w:r>
          </w:p>
        </w:tc>
        <w:tc>
          <w:tcPr>
            <w:tcW w:w="9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32311</w:t>
            </w:r>
          </w:p>
        </w:tc>
        <w:tc>
          <w:tcPr>
            <w:tcW w:w="8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7671</w:t>
            </w:r>
          </w:p>
        </w:tc>
        <w:tc>
          <w:tcPr>
            <w:tcW w:w="9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532B" w:rsidRPr="00D8532B" w:rsidRDefault="00D8532B" w:rsidP="00D8532B">
            <w:pPr>
              <w:spacing w:line="240" w:lineRule="auto"/>
            </w:pPr>
            <w:r w:rsidRPr="00D8532B">
              <w:t>4.21x</w:t>
            </w:r>
          </w:p>
        </w:tc>
      </w:tr>
    </w:tbl>
    <w:p w:rsidR="00A61766" w:rsidRPr="009E06E2" w:rsidRDefault="00A61766" w:rsidP="000426F0">
      <w:pPr>
        <w:ind w:left="-170" w:right="-170"/>
      </w:pPr>
      <w:bookmarkStart w:id="12" w:name="_GoBack"/>
      <w:bookmarkEnd w:id="12"/>
    </w:p>
    <w:p w:rsidR="00A61766" w:rsidRPr="009E06E2" w:rsidRDefault="00A61766" w:rsidP="00A61766">
      <w:pPr>
        <w:ind w:left="-170" w:right="-170"/>
      </w:pPr>
    </w:p>
    <w:p w:rsidR="00A61766" w:rsidRPr="009E06E2" w:rsidRDefault="00080083" w:rsidP="00A61766">
      <w:pPr>
        <w:ind w:left="-170" w:right="-170"/>
        <w:rPr>
          <w:b/>
        </w:rPr>
      </w:pPr>
      <w:r w:rsidRPr="009E06E2">
        <w:rPr>
          <w:b/>
        </w:rPr>
        <w:t>7</w:t>
      </w:r>
      <w:r w:rsidR="00A61766" w:rsidRPr="009E06E2">
        <w:rPr>
          <w:b/>
        </w:rPr>
        <w:t xml:space="preserve"> References</w:t>
      </w:r>
    </w:p>
    <w:p w:rsidR="00AA02F7" w:rsidRPr="00AA02F7" w:rsidRDefault="00AA02F7" w:rsidP="00AA02F7">
      <w:pPr>
        <w:spacing w:after="200" w:line="240" w:lineRule="auto"/>
        <w:ind w:left="-170" w:right="-170"/>
      </w:pPr>
      <w:proofErr w:type="spellStart"/>
      <w:r w:rsidRPr="009E06E2">
        <w:t>Cingolani</w:t>
      </w:r>
      <w:proofErr w:type="spellEnd"/>
      <w:r w:rsidRPr="009E06E2">
        <w:t>, P</w:t>
      </w:r>
      <w:r w:rsidRPr="00AA02F7">
        <w:t xml:space="preserve">. </w:t>
      </w:r>
      <w:proofErr w:type="spellStart"/>
      <w:r w:rsidRPr="00AA02F7">
        <w:rPr>
          <w:i/>
        </w:rPr>
        <w:t>JSwarm</w:t>
      </w:r>
      <w:proofErr w:type="spellEnd"/>
      <w:r w:rsidRPr="00AA02F7">
        <w:rPr>
          <w:i/>
        </w:rPr>
        <w:t>-PSO: Swarm optimization package</w:t>
      </w:r>
      <w:r w:rsidRPr="00AA02F7">
        <w:t xml:space="preserve">. Retrieved 10 April 2016, from </w:t>
      </w:r>
      <w:hyperlink r:id="rId12" w:history="1">
        <w:r w:rsidRPr="009E06E2">
          <w:t>http://jswarm-pso.sourceforge.net/</w:t>
        </w:r>
      </w:hyperlink>
    </w:p>
    <w:p w:rsidR="007D6E5C" w:rsidRDefault="007D6E5C" w:rsidP="00AA02F7">
      <w:pPr>
        <w:spacing w:after="200" w:line="240" w:lineRule="auto"/>
        <w:ind w:left="-170" w:right="-170"/>
        <w:rPr>
          <w:rStyle w:val="selectable"/>
        </w:rPr>
      </w:pPr>
      <w:r>
        <w:rPr>
          <w:rStyle w:val="selectable"/>
        </w:rPr>
        <w:t xml:space="preserve">Deng, H., Wang, L., Wang, F., &amp; Lei, J. (2009). </w:t>
      </w:r>
      <w:r>
        <w:rPr>
          <w:rStyle w:val="selectable"/>
          <w:i/>
          <w:iCs/>
        </w:rPr>
        <w:t>Artificial intelligence and computational intelligence</w:t>
      </w:r>
      <w:r>
        <w:rPr>
          <w:rStyle w:val="selectable"/>
        </w:rPr>
        <w:t xml:space="preserve"> (p. 361). Berlin: Springer.</w:t>
      </w:r>
    </w:p>
    <w:p w:rsidR="00AA02F7" w:rsidRPr="00AA02F7" w:rsidRDefault="00AA02F7" w:rsidP="00AA02F7">
      <w:pPr>
        <w:spacing w:after="200" w:line="240" w:lineRule="auto"/>
        <w:ind w:left="-170" w:right="-170"/>
      </w:pPr>
      <w:r w:rsidRPr="00AA02F7">
        <w:t>Low K. H., B. (2016</w:t>
      </w:r>
      <w:r w:rsidRPr="00AA02F7">
        <w:rPr>
          <w:i/>
        </w:rPr>
        <w:t>). Lecture 3: Tree Search Algorithm</w:t>
      </w:r>
      <w:r w:rsidRPr="00AA02F7">
        <w:t>. Lecture, NUS LT19.</w:t>
      </w:r>
    </w:p>
    <w:p w:rsidR="00AA02F7" w:rsidRPr="00AA02F7" w:rsidRDefault="00AA02F7" w:rsidP="00AA02F7">
      <w:pPr>
        <w:spacing w:after="200" w:line="240" w:lineRule="auto"/>
        <w:ind w:left="-170" w:right="-170"/>
      </w:pPr>
      <w:proofErr w:type="spellStart"/>
      <w:r w:rsidRPr="009E06E2">
        <w:t>Meffert</w:t>
      </w:r>
      <w:proofErr w:type="spellEnd"/>
      <w:r w:rsidRPr="009E06E2">
        <w:t>, K.</w:t>
      </w:r>
      <w:r w:rsidRPr="00AA02F7">
        <w:t xml:space="preserve"> </w:t>
      </w:r>
      <w:r w:rsidRPr="00AA02F7">
        <w:rPr>
          <w:i/>
        </w:rPr>
        <w:t>JGAP:</w:t>
      </w:r>
      <w:r w:rsidRPr="00AA02F7">
        <w:t xml:space="preserve"> </w:t>
      </w:r>
      <w:r w:rsidRPr="00AA02F7">
        <w:rPr>
          <w:i/>
        </w:rPr>
        <w:t>Java Genetic Algorithms Package</w:t>
      </w:r>
      <w:r w:rsidRPr="00AA02F7">
        <w:t>. Jgap.sourceforge.net. Retrieved 10 April 2016, from http://jgap.sourceforge.net/</w:t>
      </w:r>
    </w:p>
    <w:p w:rsidR="00A61766" w:rsidRPr="009E06E2" w:rsidRDefault="00AA02F7" w:rsidP="00AA02F7">
      <w:pPr>
        <w:ind w:left="-170" w:right="-170"/>
      </w:pPr>
      <w:proofErr w:type="gramStart"/>
      <w:r w:rsidRPr="009E06E2">
        <w:t>van</w:t>
      </w:r>
      <w:proofErr w:type="gramEnd"/>
      <w:r w:rsidRPr="009E06E2">
        <w:t xml:space="preserve"> </w:t>
      </w:r>
      <w:proofErr w:type="spellStart"/>
      <w:r w:rsidRPr="009E06E2">
        <w:t>Dijk</w:t>
      </w:r>
      <w:proofErr w:type="spellEnd"/>
      <w:r w:rsidRPr="009E06E2">
        <w:t xml:space="preserve">, S., </w:t>
      </w:r>
      <w:proofErr w:type="spellStart"/>
      <w:r w:rsidRPr="009E06E2">
        <w:t>Thierens</w:t>
      </w:r>
      <w:proofErr w:type="spellEnd"/>
      <w:r w:rsidRPr="009E06E2">
        <w:t xml:space="preserve">, D., &amp; de Berg, M. (2000). Scalability and Efficiency of Genetic Algorithms for Geometrical Applications. In </w:t>
      </w:r>
      <w:proofErr w:type="spellStart"/>
      <w:r w:rsidRPr="009E06E2">
        <w:t>Schoenauer</w:t>
      </w:r>
      <w:proofErr w:type="spellEnd"/>
      <w:r w:rsidRPr="009E06E2">
        <w:t xml:space="preserve">, M., Deb, K., Rudolph, G., Yao, X., </w:t>
      </w:r>
      <w:proofErr w:type="spellStart"/>
      <w:r w:rsidRPr="009E06E2">
        <w:t>Lutton</w:t>
      </w:r>
      <w:proofErr w:type="spellEnd"/>
      <w:r w:rsidRPr="009E06E2">
        <w:t xml:space="preserve">, E., </w:t>
      </w:r>
      <w:proofErr w:type="spellStart"/>
      <w:r w:rsidRPr="009E06E2">
        <w:t>Merelo</w:t>
      </w:r>
      <w:proofErr w:type="spellEnd"/>
      <w:r w:rsidRPr="009E06E2">
        <w:t xml:space="preserve">, J., &amp; </w:t>
      </w:r>
      <w:proofErr w:type="spellStart"/>
      <w:r w:rsidRPr="009E06E2">
        <w:t>Schwefel</w:t>
      </w:r>
      <w:proofErr w:type="spellEnd"/>
      <w:r w:rsidRPr="009E06E2">
        <w:t xml:space="preserve">, H., editors, </w:t>
      </w:r>
      <w:r w:rsidRPr="009E06E2">
        <w:rPr>
          <w:i/>
        </w:rPr>
        <w:t>Parallel Problem Solving from Nature</w:t>
      </w:r>
      <w:r w:rsidRPr="009E06E2">
        <w:t xml:space="preserve"> PPSN VI (1st ed., p. 683). Berlin: Springer-</w:t>
      </w:r>
      <w:proofErr w:type="spellStart"/>
      <w:r w:rsidRPr="009E06E2">
        <w:t>Verlag</w:t>
      </w:r>
      <w:proofErr w:type="spellEnd"/>
      <w:r w:rsidRPr="009E06E2">
        <w:t xml:space="preserve"> Berlin Heidelberg.</w:t>
      </w:r>
    </w:p>
    <w:p w:rsidR="00D8532B" w:rsidRPr="009E06E2" w:rsidRDefault="00D8532B">
      <w:pPr>
        <w:spacing w:after="160" w:line="259" w:lineRule="auto"/>
        <w:jc w:val="left"/>
        <w:rPr>
          <w:b/>
        </w:rPr>
      </w:pPr>
    </w:p>
    <w:sectPr w:rsidR="00D8532B" w:rsidRPr="009E06E2" w:rsidSect="009E06E2">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A60203"/>
    <w:multiLevelType w:val="hybridMultilevel"/>
    <w:tmpl w:val="C2BE907C"/>
    <w:lvl w:ilvl="0" w:tplc="4809000F">
      <w:start w:val="1"/>
      <w:numFmt w:val="decimal"/>
      <w:lvlText w:val="%1."/>
      <w:lvlJc w:val="left"/>
      <w:pPr>
        <w:ind w:left="550" w:hanging="360"/>
      </w:pPr>
    </w:lvl>
    <w:lvl w:ilvl="1" w:tplc="48090019" w:tentative="1">
      <w:start w:val="1"/>
      <w:numFmt w:val="lowerLetter"/>
      <w:lvlText w:val="%2."/>
      <w:lvlJc w:val="left"/>
      <w:pPr>
        <w:ind w:left="1270" w:hanging="360"/>
      </w:pPr>
    </w:lvl>
    <w:lvl w:ilvl="2" w:tplc="4809001B" w:tentative="1">
      <w:start w:val="1"/>
      <w:numFmt w:val="lowerRoman"/>
      <w:lvlText w:val="%3."/>
      <w:lvlJc w:val="right"/>
      <w:pPr>
        <w:ind w:left="1990" w:hanging="180"/>
      </w:pPr>
    </w:lvl>
    <w:lvl w:ilvl="3" w:tplc="4809000F" w:tentative="1">
      <w:start w:val="1"/>
      <w:numFmt w:val="decimal"/>
      <w:lvlText w:val="%4."/>
      <w:lvlJc w:val="left"/>
      <w:pPr>
        <w:ind w:left="2710" w:hanging="360"/>
      </w:pPr>
    </w:lvl>
    <w:lvl w:ilvl="4" w:tplc="48090019" w:tentative="1">
      <w:start w:val="1"/>
      <w:numFmt w:val="lowerLetter"/>
      <w:lvlText w:val="%5."/>
      <w:lvlJc w:val="left"/>
      <w:pPr>
        <w:ind w:left="3430" w:hanging="360"/>
      </w:pPr>
    </w:lvl>
    <w:lvl w:ilvl="5" w:tplc="4809001B" w:tentative="1">
      <w:start w:val="1"/>
      <w:numFmt w:val="lowerRoman"/>
      <w:lvlText w:val="%6."/>
      <w:lvlJc w:val="right"/>
      <w:pPr>
        <w:ind w:left="4150" w:hanging="180"/>
      </w:pPr>
    </w:lvl>
    <w:lvl w:ilvl="6" w:tplc="4809000F" w:tentative="1">
      <w:start w:val="1"/>
      <w:numFmt w:val="decimal"/>
      <w:lvlText w:val="%7."/>
      <w:lvlJc w:val="left"/>
      <w:pPr>
        <w:ind w:left="4870" w:hanging="360"/>
      </w:pPr>
    </w:lvl>
    <w:lvl w:ilvl="7" w:tplc="48090019" w:tentative="1">
      <w:start w:val="1"/>
      <w:numFmt w:val="lowerLetter"/>
      <w:lvlText w:val="%8."/>
      <w:lvlJc w:val="left"/>
      <w:pPr>
        <w:ind w:left="5590" w:hanging="360"/>
      </w:pPr>
    </w:lvl>
    <w:lvl w:ilvl="8" w:tplc="4809001B" w:tentative="1">
      <w:start w:val="1"/>
      <w:numFmt w:val="lowerRoman"/>
      <w:lvlText w:val="%9."/>
      <w:lvlJc w:val="right"/>
      <w:pPr>
        <w:ind w:left="63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2D9"/>
    <w:rsid w:val="00040EA6"/>
    <w:rsid w:val="000426F0"/>
    <w:rsid w:val="00080083"/>
    <w:rsid w:val="00095103"/>
    <w:rsid w:val="000C4199"/>
    <w:rsid w:val="00134634"/>
    <w:rsid w:val="00144ECE"/>
    <w:rsid w:val="001B3890"/>
    <w:rsid w:val="002C6CD6"/>
    <w:rsid w:val="00397E59"/>
    <w:rsid w:val="003C1163"/>
    <w:rsid w:val="00411C29"/>
    <w:rsid w:val="00423C1B"/>
    <w:rsid w:val="004523D5"/>
    <w:rsid w:val="00452A6B"/>
    <w:rsid w:val="00536737"/>
    <w:rsid w:val="00542B52"/>
    <w:rsid w:val="00584801"/>
    <w:rsid w:val="005C72D9"/>
    <w:rsid w:val="006C7833"/>
    <w:rsid w:val="00743C92"/>
    <w:rsid w:val="00744A41"/>
    <w:rsid w:val="00746687"/>
    <w:rsid w:val="007A1C40"/>
    <w:rsid w:val="007D13E6"/>
    <w:rsid w:val="007D6E5C"/>
    <w:rsid w:val="009E06E2"/>
    <w:rsid w:val="00A61766"/>
    <w:rsid w:val="00A73E91"/>
    <w:rsid w:val="00AA02F7"/>
    <w:rsid w:val="00BC39CD"/>
    <w:rsid w:val="00C16DB0"/>
    <w:rsid w:val="00C50994"/>
    <w:rsid w:val="00CD11D3"/>
    <w:rsid w:val="00D8532B"/>
    <w:rsid w:val="00EF766C"/>
    <w:rsid w:val="00F66F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6B998-B3CA-47C3-98E3-F129C439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72D9"/>
    <w:pPr>
      <w:spacing w:after="0" w:line="276" w:lineRule="auto"/>
      <w:jc w:val="both"/>
    </w:pPr>
    <w:rPr>
      <w:rFonts w:ascii="Arial" w:eastAsia="Arial"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5C72D9"/>
    <w:pPr>
      <w:keepNext/>
      <w:keepLines/>
      <w:spacing w:after="60"/>
      <w:contextualSpacing/>
    </w:pPr>
    <w:rPr>
      <w:sz w:val="52"/>
      <w:szCs w:val="52"/>
    </w:rPr>
  </w:style>
  <w:style w:type="character" w:customStyle="1" w:styleId="TitleChar">
    <w:name w:val="Title Char"/>
    <w:basedOn w:val="DefaultParagraphFont"/>
    <w:link w:val="Title"/>
    <w:rsid w:val="005C72D9"/>
    <w:rPr>
      <w:rFonts w:ascii="Arial" w:eastAsia="Arial" w:hAnsi="Arial" w:cs="Arial"/>
      <w:color w:val="000000"/>
      <w:sz w:val="52"/>
      <w:szCs w:val="52"/>
    </w:rPr>
  </w:style>
  <w:style w:type="paragraph" w:styleId="NoSpacing">
    <w:name w:val="No Spacing"/>
    <w:uiPriority w:val="1"/>
    <w:qFormat/>
    <w:rsid w:val="005C72D9"/>
    <w:pPr>
      <w:spacing w:after="0" w:line="240" w:lineRule="auto"/>
      <w:jc w:val="both"/>
    </w:pPr>
    <w:rPr>
      <w:rFonts w:ascii="Arial" w:eastAsia="Arial" w:hAnsi="Arial" w:cs="Arial"/>
      <w:color w:val="000000"/>
      <w:sz w:val="24"/>
      <w:szCs w:val="24"/>
    </w:rPr>
  </w:style>
  <w:style w:type="paragraph" w:styleId="NormalWeb">
    <w:name w:val="Normal (Web)"/>
    <w:basedOn w:val="Normal"/>
    <w:uiPriority w:val="99"/>
    <w:unhideWhenUsed/>
    <w:rsid w:val="001B3890"/>
    <w:pPr>
      <w:spacing w:before="100" w:beforeAutospacing="1" w:after="100" w:afterAutospacing="1" w:line="240" w:lineRule="auto"/>
      <w:jc w:val="left"/>
    </w:pPr>
    <w:rPr>
      <w:rFonts w:ascii="Times New Roman" w:eastAsia="Times New Roman" w:hAnsi="Times New Roman" w:cs="Times New Roman"/>
      <w:color w:val="auto"/>
    </w:rPr>
  </w:style>
  <w:style w:type="character" w:styleId="Hyperlink">
    <w:name w:val="Hyperlink"/>
    <w:basedOn w:val="DefaultParagraphFont"/>
    <w:uiPriority w:val="99"/>
    <w:semiHidden/>
    <w:unhideWhenUsed/>
    <w:rsid w:val="00AA02F7"/>
    <w:rPr>
      <w:color w:val="0000FF"/>
      <w:u w:val="single"/>
    </w:rPr>
  </w:style>
  <w:style w:type="character" w:customStyle="1" w:styleId="selectable">
    <w:name w:val="selectable"/>
    <w:basedOn w:val="DefaultParagraphFont"/>
    <w:rsid w:val="007D6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30795">
      <w:bodyDiv w:val="1"/>
      <w:marLeft w:val="0"/>
      <w:marRight w:val="0"/>
      <w:marTop w:val="0"/>
      <w:marBottom w:val="0"/>
      <w:divBdr>
        <w:top w:val="none" w:sz="0" w:space="0" w:color="auto"/>
        <w:left w:val="none" w:sz="0" w:space="0" w:color="auto"/>
        <w:bottom w:val="none" w:sz="0" w:space="0" w:color="auto"/>
        <w:right w:val="none" w:sz="0" w:space="0" w:color="auto"/>
      </w:divBdr>
      <w:divsChild>
        <w:div w:id="1057171532">
          <w:marLeft w:val="0"/>
          <w:marRight w:val="0"/>
          <w:marTop w:val="0"/>
          <w:marBottom w:val="0"/>
          <w:divBdr>
            <w:top w:val="none" w:sz="0" w:space="0" w:color="auto"/>
            <w:left w:val="none" w:sz="0" w:space="0" w:color="auto"/>
            <w:bottom w:val="none" w:sz="0" w:space="0" w:color="auto"/>
            <w:right w:val="none" w:sz="0" w:space="0" w:color="auto"/>
          </w:divBdr>
        </w:div>
      </w:divsChild>
    </w:div>
    <w:div w:id="317348721">
      <w:bodyDiv w:val="1"/>
      <w:marLeft w:val="0"/>
      <w:marRight w:val="0"/>
      <w:marTop w:val="0"/>
      <w:marBottom w:val="0"/>
      <w:divBdr>
        <w:top w:val="none" w:sz="0" w:space="0" w:color="auto"/>
        <w:left w:val="none" w:sz="0" w:space="0" w:color="auto"/>
        <w:bottom w:val="none" w:sz="0" w:space="0" w:color="auto"/>
        <w:right w:val="none" w:sz="0" w:space="0" w:color="auto"/>
      </w:divBdr>
    </w:div>
    <w:div w:id="475680888">
      <w:bodyDiv w:val="1"/>
      <w:marLeft w:val="0"/>
      <w:marRight w:val="0"/>
      <w:marTop w:val="0"/>
      <w:marBottom w:val="0"/>
      <w:divBdr>
        <w:top w:val="none" w:sz="0" w:space="0" w:color="auto"/>
        <w:left w:val="none" w:sz="0" w:space="0" w:color="auto"/>
        <w:bottom w:val="none" w:sz="0" w:space="0" w:color="auto"/>
        <w:right w:val="none" w:sz="0" w:space="0" w:color="auto"/>
      </w:divBdr>
    </w:div>
    <w:div w:id="508061413">
      <w:bodyDiv w:val="1"/>
      <w:marLeft w:val="0"/>
      <w:marRight w:val="0"/>
      <w:marTop w:val="0"/>
      <w:marBottom w:val="0"/>
      <w:divBdr>
        <w:top w:val="none" w:sz="0" w:space="0" w:color="auto"/>
        <w:left w:val="none" w:sz="0" w:space="0" w:color="auto"/>
        <w:bottom w:val="none" w:sz="0" w:space="0" w:color="auto"/>
        <w:right w:val="none" w:sz="0" w:space="0" w:color="auto"/>
      </w:divBdr>
    </w:div>
    <w:div w:id="611517042">
      <w:bodyDiv w:val="1"/>
      <w:marLeft w:val="0"/>
      <w:marRight w:val="0"/>
      <w:marTop w:val="0"/>
      <w:marBottom w:val="0"/>
      <w:divBdr>
        <w:top w:val="none" w:sz="0" w:space="0" w:color="auto"/>
        <w:left w:val="none" w:sz="0" w:space="0" w:color="auto"/>
        <w:bottom w:val="none" w:sz="0" w:space="0" w:color="auto"/>
        <w:right w:val="none" w:sz="0" w:space="0" w:color="auto"/>
      </w:divBdr>
    </w:div>
    <w:div w:id="758603795">
      <w:bodyDiv w:val="1"/>
      <w:marLeft w:val="0"/>
      <w:marRight w:val="0"/>
      <w:marTop w:val="0"/>
      <w:marBottom w:val="0"/>
      <w:divBdr>
        <w:top w:val="none" w:sz="0" w:space="0" w:color="auto"/>
        <w:left w:val="none" w:sz="0" w:space="0" w:color="auto"/>
        <w:bottom w:val="none" w:sz="0" w:space="0" w:color="auto"/>
        <w:right w:val="none" w:sz="0" w:space="0" w:color="auto"/>
      </w:divBdr>
    </w:div>
    <w:div w:id="824206990">
      <w:bodyDiv w:val="1"/>
      <w:marLeft w:val="0"/>
      <w:marRight w:val="0"/>
      <w:marTop w:val="0"/>
      <w:marBottom w:val="0"/>
      <w:divBdr>
        <w:top w:val="none" w:sz="0" w:space="0" w:color="auto"/>
        <w:left w:val="none" w:sz="0" w:space="0" w:color="auto"/>
        <w:bottom w:val="none" w:sz="0" w:space="0" w:color="auto"/>
        <w:right w:val="none" w:sz="0" w:space="0" w:color="auto"/>
      </w:divBdr>
    </w:div>
    <w:div w:id="1031108816">
      <w:bodyDiv w:val="1"/>
      <w:marLeft w:val="0"/>
      <w:marRight w:val="0"/>
      <w:marTop w:val="0"/>
      <w:marBottom w:val="0"/>
      <w:divBdr>
        <w:top w:val="none" w:sz="0" w:space="0" w:color="auto"/>
        <w:left w:val="none" w:sz="0" w:space="0" w:color="auto"/>
        <w:bottom w:val="none" w:sz="0" w:space="0" w:color="auto"/>
        <w:right w:val="none" w:sz="0" w:space="0" w:color="auto"/>
      </w:divBdr>
    </w:div>
    <w:div w:id="1178808371">
      <w:bodyDiv w:val="1"/>
      <w:marLeft w:val="0"/>
      <w:marRight w:val="0"/>
      <w:marTop w:val="0"/>
      <w:marBottom w:val="0"/>
      <w:divBdr>
        <w:top w:val="none" w:sz="0" w:space="0" w:color="auto"/>
        <w:left w:val="none" w:sz="0" w:space="0" w:color="auto"/>
        <w:bottom w:val="none" w:sz="0" w:space="0" w:color="auto"/>
        <w:right w:val="none" w:sz="0" w:space="0" w:color="auto"/>
      </w:divBdr>
    </w:div>
    <w:div w:id="1178929885">
      <w:bodyDiv w:val="1"/>
      <w:marLeft w:val="0"/>
      <w:marRight w:val="0"/>
      <w:marTop w:val="0"/>
      <w:marBottom w:val="0"/>
      <w:divBdr>
        <w:top w:val="none" w:sz="0" w:space="0" w:color="auto"/>
        <w:left w:val="none" w:sz="0" w:space="0" w:color="auto"/>
        <w:bottom w:val="none" w:sz="0" w:space="0" w:color="auto"/>
        <w:right w:val="none" w:sz="0" w:space="0" w:color="auto"/>
      </w:divBdr>
      <w:divsChild>
        <w:div w:id="1210996644">
          <w:marLeft w:val="0"/>
          <w:marRight w:val="0"/>
          <w:marTop w:val="0"/>
          <w:marBottom w:val="0"/>
          <w:divBdr>
            <w:top w:val="none" w:sz="0" w:space="0" w:color="auto"/>
            <w:left w:val="none" w:sz="0" w:space="0" w:color="auto"/>
            <w:bottom w:val="none" w:sz="0" w:space="0" w:color="auto"/>
            <w:right w:val="none" w:sz="0" w:space="0" w:color="auto"/>
          </w:divBdr>
        </w:div>
      </w:divsChild>
    </w:div>
    <w:div w:id="1297570605">
      <w:bodyDiv w:val="1"/>
      <w:marLeft w:val="0"/>
      <w:marRight w:val="0"/>
      <w:marTop w:val="0"/>
      <w:marBottom w:val="0"/>
      <w:divBdr>
        <w:top w:val="none" w:sz="0" w:space="0" w:color="auto"/>
        <w:left w:val="none" w:sz="0" w:space="0" w:color="auto"/>
        <w:bottom w:val="none" w:sz="0" w:space="0" w:color="auto"/>
        <w:right w:val="none" w:sz="0" w:space="0" w:color="auto"/>
      </w:divBdr>
    </w:div>
    <w:div w:id="1464814285">
      <w:bodyDiv w:val="1"/>
      <w:marLeft w:val="0"/>
      <w:marRight w:val="0"/>
      <w:marTop w:val="0"/>
      <w:marBottom w:val="0"/>
      <w:divBdr>
        <w:top w:val="none" w:sz="0" w:space="0" w:color="auto"/>
        <w:left w:val="none" w:sz="0" w:space="0" w:color="auto"/>
        <w:bottom w:val="none" w:sz="0" w:space="0" w:color="auto"/>
        <w:right w:val="none" w:sz="0" w:space="0" w:color="auto"/>
      </w:divBdr>
      <w:divsChild>
        <w:div w:id="333074933">
          <w:marLeft w:val="0"/>
          <w:marRight w:val="0"/>
          <w:marTop w:val="0"/>
          <w:marBottom w:val="0"/>
          <w:divBdr>
            <w:top w:val="none" w:sz="0" w:space="0" w:color="auto"/>
            <w:left w:val="none" w:sz="0" w:space="0" w:color="auto"/>
            <w:bottom w:val="none" w:sz="0" w:space="0" w:color="auto"/>
            <w:right w:val="none" w:sz="0" w:space="0" w:color="auto"/>
          </w:divBdr>
        </w:div>
      </w:divsChild>
    </w:div>
    <w:div w:id="1504930995">
      <w:bodyDiv w:val="1"/>
      <w:marLeft w:val="0"/>
      <w:marRight w:val="0"/>
      <w:marTop w:val="0"/>
      <w:marBottom w:val="0"/>
      <w:divBdr>
        <w:top w:val="none" w:sz="0" w:space="0" w:color="auto"/>
        <w:left w:val="none" w:sz="0" w:space="0" w:color="auto"/>
        <w:bottom w:val="none" w:sz="0" w:space="0" w:color="auto"/>
        <w:right w:val="none" w:sz="0" w:space="0" w:color="auto"/>
      </w:divBdr>
      <w:divsChild>
        <w:div w:id="1211108855">
          <w:marLeft w:val="0"/>
          <w:marRight w:val="0"/>
          <w:marTop w:val="0"/>
          <w:marBottom w:val="0"/>
          <w:divBdr>
            <w:top w:val="none" w:sz="0" w:space="0" w:color="auto"/>
            <w:left w:val="none" w:sz="0" w:space="0" w:color="auto"/>
            <w:bottom w:val="none" w:sz="0" w:space="0" w:color="auto"/>
            <w:right w:val="none" w:sz="0" w:space="0" w:color="auto"/>
          </w:divBdr>
        </w:div>
      </w:divsChild>
    </w:div>
    <w:div w:id="1558975917">
      <w:bodyDiv w:val="1"/>
      <w:marLeft w:val="0"/>
      <w:marRight w:val="0"/>
      <w:marTop w:val="0"/>
      <w:marBottom w:val="0"/>
      <w:divBdr>
        <w:top w:val="none" w:sz="0" w:space="0" w:color="auto"/>
        <w:left w:val="none" w:sz="0" w:space="0" w:color="auto"/>
        <w:bottom w:val="none" w:sz="0" w:space="0" w:color="auto"/>
        <w:right w:val="none" w:sz="0" w:space="0" w:color="auto"/>
      </w:divBdr>
    </w:div>
    <w:div w:id="1860851345">
      <w:bodyDiv w:val="1"/>
      <w:marLeft w:val="0"/>
      <w:marRight w:val="0"/>
      <w:marTop w:val="0"/>
      <w:marBottom w:val="0"/>
      <w:divBdr>
        <w:top w:val="none" w:sz="0" w:space="0" w:color="auto"/>
        <w:left w:val="none" w:sz="0" w:space="0" w:color="auto"/>
        <w:bottom w:val="none" w:sz="0" w:space="0" w:color="auto"/>
        <w:right w:val="none" w:sz="0" w:space="0" w:color="auto"/>
      </w:divBdr>
    </w:div>
    <w:div w:id="2038501479">
      <w:bodyDiv w:val="1"/>
      <w:marLeft w:val="0"/>
      <w:marRight w:val="0"/>
      <w:marTop w:val="0"/>
      <w:marBottom w:val="0"/>
      <w:divBdr>
        <w:top w:val="none" w:sz="0" w:space="0" w:color="auto"/>
        <w:left w:val="none" w:sz="0" w:space="0" w:color="auto"/>
        <w:bottom w:val="none" w:sz="0" w:space="0" w:color="auto"/>
        <w:right w:val="none" w:sz="0" w:space="0" w:color="auto"/>
      </w:divBdr>
      <w:divsChild>
        <w:div w:id="1917546967">
          <w:marLeft w:val="0"/>
          <w:marRight w:val="0"/>
          <w:marTop w:val="0"/>
          <w:marBottom w:val="0"/>
          <w:divBdr>
            <w:top w:val="none" w:sz="0" w:space="0" w:color="auto"/>
            <w:left w:val="none" w:sz="0" w:space="0" w:color="auto"/>
            <w:bottom w:val="none" w:sz="0" w:space="0" w:color="auto"/>
            <w:right w:val="none" w:sz="0" w:space="0" w:color="auto"/>
          </w:divBdr>
        </w:div>
      </w:divsChild>
    </w:div>
    <w:div w:id="214095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jswarm-pso.sourceforg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BD7A0-F812-49D7-83BE-C470B764A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Qi Xuan</dc:creator>
  <cp:keywords/>
  <dc:description/>
  <cp:lastModifiedBy>Teo Qi Xuan</cp:lastModifiedBy>
  <cp:revision>16</cp:revision>
  <cp:lastPrinted>2016-04-16T15:52:00Z</cp:lastPrinted>
  <dcterms:created xsi:type="dcterms:W3CDTF">2016-04-15T16:43:00Z</dcterms:created>
  <dcterms:modified xsi:type="dcterms:W3CDTF">2016-04-16T16:06:00Z</dcterms:modified>
</cp:coreProperties>
</file>